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1FFF" w14:textId="5DED262E" w:rsidR="00AE34F1" w:rsidRDefault="00AD63DF" w:rsidP="00DC3A80">
      <w:pPr>
        <w:pStyle w:val="Title"/>
      </w:pPr>
      <w:r>
        <w:rPr>
          <w:noProof/>
          <w:lang w:eastAsia="en-GB"/>
        </w:rPr>
        <w:drawing>
          <wp:inline distT="0" distB="0" distL="0" distR="0" wp14:anchorId="6DDEA965" wp14:editId="12157D1B">
            <wp:extent cx="2718219" cy="177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4238" t="48578"/>
                    <a:stretch/>
                  </pic:blipFill>
                  <pic:spPr bwMode="auto">
                    <a:xfrm>
                      <a:off x="0" y="0"/>
                      <a:ext cx="2718757" cy="1778352"/>
                    </a:xfrm>
                    <a:prstGeom prst="rect">
                      <a:avLst/>
                    </a:prstGeom>
                    <a:noFill/>
                    <a:ln>
                      <a:noFill/>
                    </a:ln>
                    <a:extLst>
                      <a:ext uri="{53640926-AAD7-44D8-BBD7-CCE9431645EC}">
                        <a14:shadowObscured xmlns:a14="http://schemas.microsoft.com/office/drawing/2010/main"/>
                      </a:ext>
                    </a:extLst>
                  </pic:spPr>
                </pic:pic>
              </a:graphicData>
            </a:graphic>
          </wp:inline>
        </w:drawing>
      </w:r>
    </w:p>
    <w:p w14:paraId="05565AF9" w14:textId="77777777" w:rsidR="00AE34F1" w:rsidRPr="00AD63DF" w:rsidRDefault="00AE34F1" w:rsidP="00DC3A80">
      <w:pPr>
        <w:pStyle w:val="Title"/>
        <w:rPr>
          <w:sz w:val="22"/>
          <w:szCs w:val="22"/>
        </w:rPr>
      </w:pPr>
    </w:p>
    <w:p w14:paraId="5CECB40F" w14:textId="77777777" w:rsidR="00DC3A80" w:rsidRDefault="00D14B39" w:rsidP="00C36A17">
      <w:pPr>
        <w:pStyle w:val="Title"/>
        <w:spacing w:after="0"/>
        <w:ind w:left="0"/>
      </w:pPr>
      <w:r>
        <w:t>Oasis Community Partnerships</w:t>
      </w:r>
      <w:r w:rsidR="00DC3A80">
        <w:t xml:space="preserve"> Health &amp; Safety POlicy</w:t>
      </w:r>
    </w:p>
    <w:p w14:paraId="7FC486BA" w14:textId="77777777" w:rsidR="00DC3A80" w:rsidRDefault="00DC3A80" w:rsidP="00DC3A80"/>
    <w:p w14:paraId="6A78AC32" w14:textId="786B7C3E" w:rsidR="00DC3A80" w:rsidRPr="002C7BCB" w:rsidRDefault="00764EBB" w:rsidP="1488F715">
      <w:pPr>
        <w:pStyle w:val="Title"/>
        <w:rPr>
          <w:caps w:val="0"/>
          <w:color w:val="44546A" w:themeColor="text2"/>
          <w:sz w:val="36"/>
          <w:szCs w:val="36"/>
        </w:rPr>
      </w:pPr>
      <w:r w:rsidRPr="1488F715">
        <w:rPr>
          <w:caps w:val="0"/>
          <w:color w:val="44546A" w:themeColor="text2"/>
          <w:sz w:val="36"/>
          <w:szCs w:val="36"/>
        </w:rPr>
        <w:t>November 20</w:t>
      </w:r>
      <w:r w:rsidR="0AC9724B" w:rsidRPr="1488F715">
        <w:rPr>
          <w:caps w:val="0"/>
          <w:color w:val="44546A" w:themeColor="text2"/>
          <w:sz w:val="36"/>
          <w:szCs w:val="36"/>
        </w:rPr>
        <w:t>20</w:t>
      </w:r>
    </w:p>
    <w:p w14:paraId="11BDE5B1" w14:textId="1355FD98" w:rsidR="002C7BCB" w:rsidRPr="002C7BCB" w:rsidRDefault="002C7BCB" w:rsidP="002C7BCB">
      <w:pPr>
        <w:rPr>
          <w:b/>
          <w:color w:val="44546A" w:themeColor="text2"/>
          <w:sz w:val="28"/>
        </w:rPr>
      </w:pPr>
      <w:r w:rsidRPr="002C7BCB">
        <w:rPr>
          <w:b/>
          <w:color w:val="44546A" w:themeColor="text2"/>
          <w:sz w:val="28"/>
        </w:rPr>
        <w:t xml:space="preserve">Oasis Community Hub: </w:t>
      </w:r>
      <w:r w:rsidR="00700D7C">
        <w:rPr>
          <w:b/>
          <w:color w:val="44546A" w:themeColor="text2"/>
          <w:sz w:val="28"/>
        </w:rPr>
        <w:t>Lords Hill (Southampton City Farm)</w:t>
      </w:r>
    </w:p>
    <w:p w14:paraId="14C71AA5" w14:textId="77777777" w:rsidR="00DC3A80" w:rsidRDefault="00DC3A80" w:rsidP="00DC3A80">
      <w:pPr>
        <w:keepNext/>
        <w:rPr>
          <w:rStyle w:val="Heading4Ch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2C7BCB" w:rsidRPr="00D81556" w14:paraId="33221051" w14:textId="77777777" w:rsidTr="003125CB">
        <w:trPr>
          <w:trHeight w:val="567"/>
          <w:jc w:val="center"/>
        </w:trPr>
        <w:tc>
          <w:tcPr>
            <w:tcW w:w="5238" w:type="dxa"/>
            <w:shd w:val="clear" w:color="auto" w:fill="auto"/>
            <w:vAlign w:val="center"/>
          </w:tcPr>
          <w:p w14:paraId="791EC4EC" w14:textId="77777777" w:rsidR="002C7BCB" w:rsidRPr="00D81556" w:rsidRDefault="002C7BCB" w:rsidP="003125CB">
            <w:pPr>
              <w:rPr>
                <w:rStyle w:val="Heading1Ormiston"/>
                <w:rFonts w:ascii="Arial" w:eastAsia="Calibri" w:hAnsi="Arial"/>
                <w:b/>
                <w:color w:val="auto"/>
                <w:sz w:val="22"/>
                <w:szCs w:val="22"/>
              </w:rPr>
            </w:pPr>
            <w:r w:rsidRPr="00D81556">
              <w:rPr>
                <w:rStyle w:val="Heading1Ormiston"/>
                <w:rFonts w:ascii="Arial" w:eastAsia="Calibri" w:hAnsi="Arial"/>
                <w:b/>
                <w:color w:val="auto"/>
                <w:sz w:val="22"/>
                <w:szCs w:val="22"/>
              </w:rPr>
              <w:t>Job Role</w:t>
            </w:r>
          </w:p>
        </w:tc>
        <w:tc>
          <w:tcPr>
            <w:tcW w:w="3778" w:type="dxa"/>
            <w:shd w:val="clear" w:color="auto" w:fill="auto"/>
            <w:vAlign w:val="center"/>
          </w:tcPr>
          <w:p w14:paraId="2C7582A7" w14:textId="77777777" w:rsidR="002C7BCB" w:rsidRPr="00D81556" w:rsidRDefault="002C7BCB" w:rsidP="003125CB">
            <w:pPr>
              <w:rPr>
                <w:rStyle w:val="Heading1Ormiston"/>
                <w:rFonts w:ascii="Arial" w:eastAsia="Calibri" w:hAnsi="Arial"/>
                <w:b/>
                <w:color w:val="auto"/>
                <w:sz w:val="22"/>
                <w:szCs w:val="22"/>
              </w:rPr>
            </w:pPr>
            <w:r w:rsidRPr="00D81556">
              <w:rPr>
                <w:rStyle w:val="Heading1Ormiston"/>
                <w:rFonts w:ascii="Arial" w:eastAsia="Calibri" w:hAnsi="Arial"/>
                <w:b/>
                <w:color w:val="auto"/>
                <w:sz w:val="22"/>
                <w:szCs w:val="22"/>
              </w:rPr>
              <w:t>Name</w:t>
            </w:r>
          </w:p>
        </w:tc>
      </w:tr>
      <w:tr w:rsidR="002C7BCB" w:rsidRPr="00D81556" w14:paraId="2B28B491" w14:textId="77777777" w:rsidTr="003125CB">
        <w:trPr>
          <w:trHeight w:val="567"/>
          <w:jc w:val="center"/>
        </w:trPr>
        <w:tc>
          <w:tcPr>
            <w:tcW w:w="5238" w:type="dxa"/>
            <w:shd w:val="clear" w:color="auto" w:fill="auto"/>
            <w:vAlign w:val="center"/>
          </w:tcPr>
          <w:p w14:paraId="3CD8D07D" w14:textId="77777777" w:rsidR="002C7BCB" w:rsidRPr="00D81556"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OCP Site Leader (where appropriate)</w:t>
            </w:r>
          </w:p>
        </w:tc>
        <w:tc>
          <w:tcPr>
            <w:tcW w:w="3778" w:type="dxa"/>
            <w:shd w:val="clear" w:color="auto" w:fill="auto"/>
            <w:vAlign w:val="center"/>
          </w:tcPr>
          <w:p w14:paraId="64C315D0" w14:textId="6D459690" w:rsidR="002C7BCB" w:rsidRPr="00D81556" w:rsidRDefault="00700D7C"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T</w:t>
            </w:r>
            <w:r>
              <w:rPr>
                <w:rStyle w:val="Heading1Ormiston"/>
                <w:rFonts w:eastAsia="Calibri"/>
                <w:color w:val="auto"/>
              </w:rPr>
              <w:t>om Kitcher</w:t>
            </w:r>
          </w:p>
        </w:tc>
      </w:tr>
      <w:tr w:rsidR="002C7BCB" w:rsidRPr="00D81556" w14:paraId="5A3529EF" w14:textId="77777777" w:rsidTr="003125CB">
        <w:trPr>
          <w:trHeight w:val="567"/>
          <w:jc w:val="center"/>
        </w:trPr>
        <w:tc>
          <w:tcPr>
            <w:tcW w:w="5238" w:type="dxa"/>
            <w:shd w:val="clear" w:color="auto" w:fill="auto"/>
            <w:vAlign w:val="center"/>
          </w:tcPr>
          <w:p w14:paraId="53A3D6A5" w14:textId="77777777" w:rsidR="002C7BCB"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OCL Site Leader/Principal (where appropriate)</w:t>
            </w:r>
          </w:p>
        </w:tc>
        <w:tc>
          <w:tcPr>
            <w:tcW w:w="3778" w:type="dxa"/>
            <w:shd w:val="clear" w:color="auto" w:fill="auto"/>
            <w:vAlign w:val="center"/>
          </w:tcPr>
          <w:p w14:paraId="4F6E6C14" w14:textId="1D717589" w:rsidR="002C7BCB" w:rsidRPr="00D81556" w:rsidRDefault="00700D7C"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T</w:t>
            </w:r>
            <w:r>
              <w:rPr>
                <w:rStyle w:val="Heading1Ormiston"/>
                <w:rFonts w:eastAsia="Calibri"/>
                <w:color w:val="auto"/>
              </w:rPr>
              <w:t>om Kitcher</w:t>
            </w:r>
          </w:p>
        </w:tc>
      </w:tr>
      <w:tr w:rsidR="002C7BCB" w:rsidRPr="00D81556" w14:paraId="4FD3D57F" w14:textId="77777777" w:rsidTr="003125CB">
        <w:trPr>
          <w:trHeight w:val="567"/>
          <w:jc w:val="center"/>
        </w:trPr>
        <w:tc>
          <w:tcPr>
            <w:tcW w:w="5238" w:type="dxa"/>
            <w:shd w:val="clear" w:color="auto" w:fill="auto"/>
            <w:vAlign w:val="center"/>
          </w:tcPr>
          <w:p w14:paraId="44969A87" w14:textId="77777777" w:rsidR="002C7BCB" w:rsidRPr="00D81556"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 xml:space="preserve">Local OCP </w:t>
            </w:r>
            <w:r w:rsidRPr="00D81556">
              <w:rPr>
                <w:rStyle w:val="Heading1Ormiston"/>
                <w:rFonts w:ascii="Arial" w:eastAsia="Calibri" w:hAnsi="Arial"/>
                <w:color w:val="auto"/>
                <w:sz w:val="22"/>
                <w:szCs w:val="22"/>
              </w:rPr>
              <w:t xml:space="preserve">Health and Safety </w:t>
            </w:r>
            <w:r>
              <w:rPr>
                <w:rStyle w:val="Heading1Ormiston"/>
                <w:rFonts w:ascii="Arial" w:eastAsia="Calibri" w:hAnsi="Arial"/>
                <w:color w:val="auto"/>
                <w:sz w:val="22"/>
                <w:szCs w:val="22"/>
              </w:rPr>
              <w:t>Champion (where appropriate)</w:t>
            </w:r>
          </w:p>
        </w:tc>
        <w:tc>
          <w:tcPr>
            <w:tcW w:w="3778" w:type="dxa"/>
            <w:shd w:val="clear" w:color="auto" w:fill="auto"/>
            <w:vAlign w:val="center"/>
          </w:tcPr>
          <w:p w14:paraId="60B30BAD" w14:textId="77777777" w:rsidR="002C7BCB" w:rsidRPr="00D81556" w:rsidRDefault="002C7BCB" w:rsidP="003125CB">
            <w:pPr>
              <w:rPr>
                <w:rStyle w:val="Heading1Ormiston"/>
                <w:rFonts w:ascii="Arial" w:eastAsia="Calibri" w:hAnsi="Arial"/>
                <w:color w:val="auto"/>
                <w:sz w:val="22"/>
                <w:szCs w:val="22"/>
              </w:rPr>
            </w:pPr>
          </w:p>
        </w:tc>
      </w:tr>
      <w:tr w:rsidR="002C7BCB" w:rsidRPr="00D81556" w14:paraId="3FB7B2D2" w14:textId="77777777" w:rsidTr="003125CB">
        <w:trPr>
          <w:trHeight w:val="567"/>
          <w:jc w:val="center"/>
        </w:trPr>
        <w:tc>
          <w:tcPr>
            <w:tcW w:w="5238" w:type="dxa"/>
            <w:shd w:val="clear" w:color="auto" w:fill="auto"/>
            <w:vAlign w:val="center"/>
          </w:tcPr>
          <w:p w14:paraId="0CB24753" w14:textId="77777777" w:rsidR="002C7BCB"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Local OCL Health and Safety Champion (where appropriate)</w:t>
            </w:r>
          </w:p>
        </w:tc>
        <w:tc>
          <w:tcPr>
            <w:tcW w:w="3778" w:type="dxa"/>
            <w:shd w:val="clear" w:color="auto" w:fill="auto"/>
            <w:vAlign w:val="center"/>
          </w:tcPr>
          <w:p w14:paraId="2E66FAFE" w14:textId="77777777" w:rsidR="002C7BCB" w:rsidRPr="00D81556" w:rsidRDefault="002C7BCB" w:rsidP="003125CB">
            <w:pPr>
              <w:rPr>
                <w:rStyle w:val="Heading1Ormiston"/>
                <w:rFonts w:ascii="Arial" w:eastAsia="Calibri" w:hAnsi="Arial"/>
                <w:color w:val="auto"/>
                <w:sz w:val="22"/>
                <w:szCs w:val="22"/>
              </w:rPr>
            </w:pPr>
          </w:p>
        </w:tc>
      </w:tr>
      <w:tr w:rsidR="002C7BCB" w:rsidRPr="00D81556" w14:paraId="66A2C3CB" w14:textId="77777777" w:rsidTr="003125CB">
        <w:trPr>
          <w:trHeight w:val="567"/>
          <w:jc w:val="center"/>
        </w:trPr>
        <w:tc>
          <w:tcPr>
            <w:tcW w:w="5238" w:type="dxa"/>
            <w:shd w:val="clear" w:color="auto" w:fill="auto"/>
            <w:vAlign w:val="center"/>
          </w:tcPr>
          <w:p w14:paraId="263C3B9F" w14:textId="77777777" w:rsidR="002C7BCB" w:rsidRPr="00D81556"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 xml:space="preserve">OCP </w:t>
            </w:r>
            <w:r w:rsidRPr="00D81556">
              <w:rPr>
                <w:rStyle w:val="Heading1Ormiston"/>
                <w:rFonts w:ascii="Arial" w:eastAsia="Calibri" w:hAnsi="Arial"/>
                <w:color w:val="auto"/>
                <w:sz w:val="22"/>
                <w:szCs w:val="22"/>
              </w:rPr>
              <w:t>Designated Safeguardin</w:t>
            </w:r>
            <w:r>
              <w:rPr>
                <w:rStyle w:val="Heading1Ormiston"/>
                <w:rFonts w:ascii="Arial" w:eastAsia="Calibri" w:hAnsi="Arial"/>
                <w:color w:val="auto"/>
                <w:sz w:val="22"/>
                <w:szCs w:val="22"/>
              </w:rPr>
              <w:t>g Officer</w:t>
            </w:r>
          </w:p>
        </w:tc>
        <w:tc>
          <w:tcPr>
            <w:tcW w:w="3778" w:type="dxa"/>
            <w:shd w:val="clear" w:color="auto" w:fill="auto"/>
            <w:vAlign w:val="center"/>
          </w:tcPr>
          <w:p w14:paraId="7FD63644" w14:textId="77777777" w:rsidR="002C7BCB" w:rsidRDefault="00700D7C" w:rsidP="003125CB">
            <w:pPr>
              <w:rPr>
                <w:rStyle w:val="Heading1Ormiston"/>
                <w:rFonts w:eastAsia="Calibri"/>
                <w:color w:val="auto"/>
              </w:rPr>
            </w:pPr>
            <w:r>
              <w:rPr>
                <w:rStyle w:val="Heading1Ormiston"/>
                <w:rFonts w:ascii="Arial" w:eastAsia="Calibri" w:hAnsi="Arial"/>
                <w:color w:val="auto"/>
                <w:sz w:val="22"/>
                <w:szCs w:val="22"/>
              </w:rPr>
              <w:t>T</w:t>
            </w:r>
            <w:r>
              <w:rPr>
                <w:rStyle w:val="Heading1Ormiston"/>
                <w:rFonts w:eastAsia="Calibri"/>
                <w:color w:val="auto"/>
              </w:rPr>
              <w:t>om Kitcher</w:t>
            </w:r>
          </w:p>
          <w:p w14:paraId="6FC7FF87" w14:textId="3CB4A77B" w:rsidR="00700D7C" w:rsidRPr="00D81556" w:rsidRDefault="00700D7C" w:rsidP="003125CB">
            <w:pPr>
              <w:rPr>
                <w:rStyle w:val="Heading1Ormiston"/>
                <w:rFonts w:ascii="Arial" w:eastAsia="Calibri" w:hAnsi="Arial"/>
                <w:color w:val="auto"/>
                <w:sz w:val="22"/>
                <w:szCs w:val="22"/>
              </w:rPr>
            </w:pPr>
            <w:r>
              <w:rPr>
                <w:rStyle w:val="Heading1Ormiston"/>
                <w:rFonts w:eastAsia="Calibri"/>
                <w:color w:val="auto"/>
              </w:rPr>
              <w:t>Millie Townsend</w:t>
            </w:r>
          </w:p>
        </w:tc>
      </w:tr>
      <w:tr w:rsidR="002C7BCB" w:rsidRPr="00D81556" w14:paraId="073C070A" w14:textId="77777777" w:rsidTr="003125CB">
        <w:trPr>
          <w:trHeight w:val="567"/>
          <w:jc w:val="center"/>
        </w:trPr>
        <w:tc>
          <w:tcPr>
            <w:tcW w:w="5238" w:type="dxa"/>
            <w:shd w:val="clear" w:color="auto" w:fill="auto"/>
            <w:vAlign w:val="center"/>
          </w:tcPr>
          <w:p w14:paraId="0D3E365D" w14:textId="77777777" w:rsidR="002C7BCB"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OCP Deputy Designated Safeguarding Officer</w:t>
            </w:r>
          </w:p>
        </w:tc>
        <w:tc>
          <w:tcPr>
            <w:tcW w:w="3778" w:type="dxa"/>
            <w:shd w:val="clear" w:color="auto" w:fill="auto"/>
            <w:vAlign w:val="center"/>
          </w:tcPr>
          <w:p w14:paraId="26B84BAE" w14:textId="77777777" w:rsidR="002C7BCB" w:rsidRPr="00D81556" w:rsidRDefault="002C7BCB" w:rsidP="003125CB">
            <w:pPr>
              <w:rPr>
                <w:rStyle w:val="Heading1Ormiston"/>
                <w:rFonts w:ascii="Arial" w:eastAsia="Calibri" w:hAnsi="Arial"/>
                <w:color w:val="auto"/>
                <w:sz w:val="22"/>
                <w:szCs w:val="22"/>
              </w:rPr>
            </w:pPr>
          </w:p>
        </w:tc>
      </w:tr>
      <w:tr w:rsidR="002C7BCB" w:rsidRPr="00D81556" w14:paraId="0A387BB1" w14:textId="77777777" w:rsidTr="003125CB">
        <w:trPr>
          <w:trHeight w:val="567"/>
          <w:jc w:val="center"/>
        </w:trPr>
        <w:tc>
          <w:tcPr>
            <w:tcW w:w="5238" w:type="dxa"/>
            <w:shd w:val="clear" w:color="auto" w:fill="auto"/>
            <w:vAlign w:val="center"/>
          </w:tcPr>
          <w:p w14:paraId="24E6C049" w14:textId="77777777" w:rsidR="002C7BCB" w:rsidRDefault="002C7BCB"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OCL Designated Safeguarding Lead</w:t>
            </w:r>
          </w:p>
        </w:tc>
        <w:tc>
          <w:tcPr>
            <w:tcW w:w="3778" w:type="dxa"/>
            <w:shd w:val="clear" w:color="auto" w:fill="auto"/>
            <w:vAlign w:val="center"/>
          </w:tcPr>
          <w:p w14:paraId="5A39F5B6" w14:textId="77777777" w:rsidR="00700D7C" w:rsidRDefault="00700D7C" w:rsidP="00700D7C">
            <w:pPr>
              <w:rPr>
                <w:rStyle w:val="Heading1Ormiston"/>
                <w:rFonts w:eastAsia="Calibri"/>
                <w:color w:val="auto"/>
              </w:rPr>
            </w:pPr>
            <w:r>
              <w:rPr>
                <w:rStyle w:val="Heading1Ormiston"/>
                <w:rFonts w:ascii="Arial" w:eastAsia="Calibri" w:hAnsi="Arial"/>
                <w:color w:val="auto"/>
                <w:sz w:val="22"/>
                <w:szCs w:val="22"/>
              </w:rPr>
              <w:t>T</w:t>
            </w:r>
            <w:r>
              <w:rPr>
                <w:rStyle w:val="Heading1Ormiston"/>
                <w:rFonts w:eastAsia="Calibri"/>
                <w:color w:val="auto"/>
              </w:rPr>
              <w:t>om Kitcher</w:t>
            </w:r>
          </w:p>
          <w:p w14:paraId="436B6618" w14:textId="7C941DA8" w:rsidR="002C7BCB" w:rsidRPr="00D81556" w:rsidRDefault="00700D7C" w:rsidP="00700D7C">
            <w:pPr>
              <w:rPr>
                <w:rStyle w:val="Heading1Ormiston"/>
                <w:rFonts w:ascii="Arial" w:eastAsia="Calibri" w:hAnsi="Arial"/>
                <w:color w:val="auto"/>
                <w:sz w:val="22"/>
                <w:szCs w:val="22"/>
              </w:rPr>
            </w:pPr>
            <w:r>
              <w:rPr>
                <w:rStyle w:val="Heading1Ormiston"/>
                <w:rFonts w:eastAsia="Calibri"/>
                <w:color w:val="auto"/>
              </w:rPr>
              <w:t>Millie Townsend</w:t>
            </w:r>
          </w:p>
        </w:tc>
      </w:tr>
      <w:tr w:rsidR="002C7BCB" w:rsidRPr="00D81556" w14:paraId="01341938" w14:textId="77777777" w:rsidTr="003125CB">
        <w:trPr>
          <w:trHeight w:val="567"/>
          <w:jc w:val="center"/>
        </w:trPr>
        <w:tc>
          <w:tcPr>
            <w:tcW w:w="5238" w:type="dxa"/>
            <w:shd w:val="clear" w:color="auto" w:fill="auto"/>
            <w:vAlign w:val="center"/>
          </w:tcPr>
          <w:p w14:paraId="33EDE807" w14:textId="77777777" w:rsidR="002C7BCB" w:rsidRPr="00D81556" w:rsidRDefault="002C7BCB" w:rsidP="003125CB">
            <w:pPr>
              <w:rPr>
                <w:rStyle w:val="Heading1Ormiston"/>
                <w:rFonts w:ascii="Arial" w:eastAsia="Calibri" w:hAnsi="Arial"/>
                <w:color w:val="auto"/>
                <w:sz w:val="22"/>
                <w:szCs w:val="22"/>
              </w:rPr>
            </w:pPr>
            <w:r w:rsidRPr="00D81556">
              <w:rPr>
                <w:rStyle w:val="Heading1Ormiston"/>
                <w:rFonts w:ascii="Arial" w:eastAsia="Calibri" w:hAnsi="Arial"/>
                <w:color w:val="auto"/>
                <w:sz w:val="22"/>
                <w:szCs w:val="22"/>
              </w:rPr>
              <w:lastRenderedPageBreak/>
              <w:t>Responsible Person for First Aid</w:t>
            </w:r>
          </w:p>
        </w:tc>
        <w:tc>
          <w:tcPr>
            <w:tcW w:w="3778" w:type="dxa"/>
            <w:shd w:val="clear" w:color="auto" w:fill="auto"/>
            <w:vAlign w:val="center"/>
          </w:tcPr>
          <w:p w14:paraId="48EB2D42" w14:textId="2D626E99" w:rsidR="002C7BCB" w:rsidRPr="00D81556" w:rsidRDefault="00700D7C" w:rsidP="003125CB">
            <w:pPr>
              <w:rPr>
                <w:rStyle w:val="Heading1Ormiston"/>
                <w:rFonts w:ascii="Arial" w:eastAsia="Calibri" w:hAnsi="Arial"/>
                <w:color w:val="auto"/>
                <w:sz w:val="22"/>
                <w:szCs w:val="22"/>
              </w:rPr>
            </w:pPr>
            <w:r>
              <w:rPr>
                <w:rStyle w:val="Heading1Ormiston"/>
                <w:rFonts w:ascii="Arial" w:eastAsia="Calibri" w:hAnsi="Arial"/>
                <w:color w:val="auto"/>
                <w:sz w:val="22"/>
                <w:szCs w:val="22"/>
              </w:rPr>
              <w:t>T</w:t>
            </w:r>
            <w:r>
              <w:rPr>
                <w:rStyle w:val="Heading1Ormiston"/>
                <w:rFonts w:eastAsia="Calibri"/>
                <w:color w:val="auto"/>
              </w:rPr>
              <w:t>om Kitcher</w:t>
            </w:r>
          </w:p>
        </w:tc>
      </w:tr>
    </w:tbl>
    <w:p w14:paraId="5805CBCE" w14:textId="511CEA00" w:rsidR="00764EBB" w:rsidRPr="00764EBB" w:rsidRDefault="00764EBB" w:rsidP="00764EBB">
      <w:pPr>
        <w:pStyle w:val="TOC1"/>
        <w:tabs>
          <w:tab w:val="right" w:leader="dot" w:pos="9529"/>
        </w:tabs>
        <w:rPr>
          <w:i/>
        </w:rPr>
      </w:pPr>
    </w:p>
    <w:p w14:paraId="430BCC93" w14:textId="77777777" w:rsidR="002C7BCB" w:rsidRDefault="002C7BCB">
      <w:pPr>
        <w:jc w:val="left"/>
        <w:rPr>
          <w:rFonts w:asciiTheme="minorHAnsi" w:hAnsiTheme="minorHAnsi"/>
          <w:b/>
          <w:bCs/>
          <w:i/>
          <w:caps/>
          <w:sz w:val="20"/>
          <w:szCs w:val="20"/>
        </w:rPr>
      </w:pPr>
      <w:r>
        <w:rPr>
          <w:i/>
        </w:rPr>
        <w:br w:type="page"/>
      </w:r>
    </w:p>
    <w:p w14:paraId="0B8BF53B" w14:textId="4CC1D4C1" w:rsidR="00DD4C0F" w:rsidRDefault="00D14B39">
      <w:pPr>
        <w:pStyle w:val="TOC1"/>
        <w:tabs>
          <w:tab w:val="right" w:leader="dot" w:pos="9529"/>
        </w:tabs>
        <w:rPr>
          <w:i/>
        </w:rPr>
      </w:pPr>
      <w:r>
        <w:rPr>
          <w:i/>
        </w:rPr>
        <w:lastRenderedPageBreak/>
        <w:t>C</w:t>
      </w:r>
      <w:r w:rsidR="00DD4C0F">
        <w:rPr>
          <w:i/>
        </w:rPr>
        <w:t>ontents PAge</w:t>
      </w:r>
    </w:p>
    <w:p w14:paraId="134B8F49" w14:textId="77777777" w:rsidR="00DD4C0F" w:rsidRDefault="00DD4C0F">
      <w:pPr>
        <w:pStyle w:val="TOC1"/>
        <w:tabs>
          <w:tab w:val="right" w:leader="dot" w:pos="9529"/>
        </w:tabs>
        <w:rPr>
          <w:i/>
        </w:rPr>
      </w:pPr>
    </w:p>
    <w:p w14:paraId="484AB1AC" w14:textId="2F589A85" w:rsidR="00AD63DF" w:rsidRDefault="00CE7E45">
      <w:pPr>
        <w:pStyle w:val="TOC1"/>
        <w:tabs>
          <w:tab w:val="right" w:leader="dot" w:pos="9529"/>
        </w:tabs>
        <w:rPr>
          <w:rFonts w:eastAsiaTheme="minorEastAsia" w:cstheme="minorBidi"/>
          <w:b w:val="0"/>
          <w:bCs w:val="0"/>
          <w:caps w:val="0"/>
          <w:noProof/>
          <w:sz w:val="22"/>
          <w:szCs w:val="22"/>
          <w:lang w:eastAsia="en-GB"/>
        </w:rPr>
      </w:pPr>
      <w:r>
        <w:rPr>
          <w:i/>
        </w:rPr>
        <w:fldChar w:fldCharType="begin"/>
      </w:r>
      <w:r>
        <w:rPr>
          <w:i/>
        </w:rPr>
        <w:instrText xml:space="preserve"> TOC \o "1-3" \h \z \u </w:instrText>
      </w:r>
      <w:r>
        <w:rPr>
          <w:i/>
        </w:rPr>
        <w:fldChar w:fldCharType="separate"/>
      </w:r>
      <w:hyperlink w:anchor="_Toc495349938" w:history="1">
        <w:r w:rsidR="00AD63DF" w:rsidRPr="008E307D">
          <w:rPr>
            <w:rStyle w:val="Hyperlink"/>
            <w:noProof/>
          </w:rPr>
          <w:t>Health &amp; Safety Policy - Statement of Intent</w:t>
        </w:r>
        <w:r w:rsidR="00AD63DF">
          <w:rPr>
            <w:noProof/>
            <w:webHidden/>
          </w:rPr>
          <w:tab/>
        </w:r>
        <w:r w:rsidR="00AD63DF">
          <w:rPr>
            <w:noProof/>
            <w:webHidden/>
          </w:rPr>
          <w:fldChar w:fldCharType="begin"/>
        </w:r>
        <w:r w:rsidR="00AD63DF">
          <w:rPr>
            <w:noProof/>
            <w:webHidden/>
          </w:rPr>
          <w:instrText xml:space="preserve"> PAGEREF _Toc495349938 \h </w:instrText>
        </w:r>
        <w:r w:rsidR="00AD63DF">
          <w:rPr>
            <w:noProof/>
            <w:webHidden/>
          </w:rPr>
        </w:r>
        <w:r w:rsidR="00AD63DF">
          <w:rPr>
            <w:noProof/>
            <w:webHidden/>
          </w:rPr>
          <w:fldChar w:fldCharType="separate"/>
        </w:r>
        <w:r w:rsidR="002C7BCB">
          <w:rPr>
            <w:noProof/>
            <w:webHidden/>
          </w:rPr>
          <w:t>5</w:t>
        </w:r>
        <w:r w:rsidR="00AD63DF">
          <w:rPr>
            <w:noProof/>
            <w:webHidden/>
          </w:rPr>
          <w:fldChar w:fldCharType="end"/>
        </w:r>
      </w:hyperlink>
    </w:p>
    <w:p w14:paraId="748F00CD" w14:textId="796D8D8D"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39" w:history="1">
        <w:r w:rsidR="00AD63DF" w:rsidRPr="008E307D">
          <w:rPr>
            <w:rStyle w:val="Hyperlink"/>
            <w:noProof/>
          </w:rPr>
          <w:t>Oasis Community Work / OCP Site: Health &amp; Safety Statement by OCP Site Leader</w:t>
        </w:r>
        <w:r w:rsidR="00AD63DF">
          <w:rPr>
            <w:noProof/>
            <w:webHidden/>
          </w:rPr>
          <w:tab/>
        </w:r>
        <w:r w:rsidR="00AD63DF">
          <w:rPr>
            <w:noProof/>
            <w:webHidden/>
          </w:rPr>
          <w:fldChar w:fldCharType="begin"/>
        </w:r>
        <w:r w:rsidR="00AD63DF">
          <w:rPr>
            <w:noProof/>
            <w:webHidden/>
          </w:rPr>
          <w:instrText xml:space="preserve"> PAGEREF _Toc495349939 \h </w:instrText>
        </w:r>
        <w:r w:rsidR="00AD63DF">
          <w:rPr>
            <w:noProof/>
            <w:webHidden/>
          </w:rPr>
        </w:r>
        <w:r w:rsidR="00AD63DF">
          <w:rPr>
            <w:noProof/>
            <w:webHidden/>
          </w:rPr>
          <w:fldChar w:fldCharType="separate"/>
        </w:r>
        <w:r w:rsidR="002C7BCB">
          <w:rPr>
            <w:noProof/>
            <w:webHidden/>
          </w:rPr>
          <w:t>7</w:t>
        </w:r>
        <w:r w:rsidR="00AD63DF">
          <w:rPr>
            <w:noProof/>
            <w:webHidden/>
          </w:rPr>
          <w:fldChar w:fldCharType="end"/>
        </w:r>
      </w:hyperlink>
    </w:p>
    <w:p w14:paraId="2D1EB933" w14:textId="297A2383"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40" w:history="1">
        <w:r w:rsidR="00AD63DF" w:rsidRPr="008E307D">
          <w:rPr>
            <w:rStyle w:val="Hyperlink"/>
            <w:noProof/>
          </w:rPr>
          <w:t>Oasis Community Work / OCP Site: Health &amp; Safety Statement</w:t>
        </w:r>
        <w:r w:rsidR="00AD63DF">
          <w:rPr>
            <w:noProof/>
            <w:webHidden/>
          </w:rPr>
          <w:tab/>
        </w:r>
        <w:r w:rsidR="00AD63DF">
          <w:rPr>
            <w:noProof/>
            <w:webHidden/>
          </w:rPr>
          <w:fldChar w:fldCharType="begin"/>
        </w:r>
        <w:r w:rsidR="00AD63DF">
          <w:rPr>
            <w:noProof/>
            <w:webHidden/>
          </w:rPr>
          <w:instrText xml:space="preserve"> PAGEREF _Toc495349940 \h </w:instrText>
        </w:r>
        <w:r w:rsidR="00AD63DF">
          <w:rPr>
            <w:noProof/>
            <w:webHidden/>
          </w:rPr>
        </w:r>
        <w:r w:rsidR="00AD63DF">
          <w:rPr>
            <w:noProof/>
            <w:webHidden/>
          </w:rPr>
          <w:fldChar w:fldCharType="separate"/>
        </w:r>
        <w:r w:rsidR="002C7BCB">
          <w:rPr>
            <w:noProof/>
            <w:webHidden/>
          </w:rPr>
          <w:t>8</w:t>
        </w:r>
        <w:r w:rsidR="00AD63DF">
          <w:rPr>
            <w:noProof/>
            <w:webHidden/>
          </w:rPr>
          <w:fldChar w:fldCharType="end"/>
        </w:r>
      </w:hyperlink>
    </w:p>
    <w:p w14:paraId="0EB3B5C4" w14:textId="240AAF1B"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41" w:history="1">
        <w:r w:rsidR="00AD63DF" w:rsidRPr="008E307D">
          <w:rPr>
            <w:rStyle w:val="Hyperlink"/>
            <w:noProof/>
          </w:rPr>
          <w:t>SECTION 2: Key Health and Safety Organisation Responsibilities</w:t>
        </w:r>
        <w:r w:rsidR="00AD63DF">
          <w:rPr>
            <w:noProof/>
            <w:webHidden/>
          </w:rPr>
          <w:tab/>
        </w:r>
        <w:r w:rsidR="00AD63DF">
          <w:rPr>
            <w:noProof/>
            <w:webHidden/>
          </w:rPr>
          <w:fldChar w:fldCharType="begin"/>
        </w:r>
        <w:r w:rsidR="00AD63DF">
          <w:rPr>
            <w:noProof/>
            <w:webHidden/>
          </w:rPr>
          <w:instrText xml:space="preserve"> PAGEREF _Toc495349941 \h </w:instrText>
        </w:r>
        <w:r w:rsidR="00AD63DF">
          <w:rPr>
            <w:noProof/>
            <w:webHidden/>
          </w:rPr>
        </w:r>
        <w:r w:rsidR="00AD63DF">
          <w:rPr>
            <w:noProof/>
            <w:webHidden/>
          </w:rPr>
          <w:fldChar w:fldCharType="separate"/>
        </w:r>
        <w:r w:rsidR="002C7BCB">
          <w:rPr>
            <w:noProof/>
            <w:webHidden/>
          </w:rPr>
          <w:t>12</w:t>
        </w:r>
        <w:r w:rsidR="00AD63DF">
          <w:rPr>
            <w:noProof/>
            <w:webHidden/>
          </w:rPr>
          <w:fldChar w:fldCharType="end"/>
        </w:r>
      </w:hyperlink>
    </w:p>
    <w:p w14:paraId="1F50EAAF" w14:textId="5D2EB387"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2" w:history="1">
        <w:r w:rsidR="00AD63DF" w:rsidRPr="008E307D">
          <w:rPr>
            <w:rStyle w:val="Hyperlink"/>
            <w:noProof/>
          </w:rPr>
          <w:t>2.1</w:t>
        </w:r>
        <w:r w:rsidR="00AD63DF">
          <w:rPr>
            <w:rFonts w:eastAsiaTheme="minorEastAsia" w:cstheme="minorBidi"/>
            <w:smallCaps w:val="0"/>
            <w:noProof/>
            <w:sz w:val="22"/>
            <w:szCs w:val="22"/>
            <w:lang w:eastAsia="en-GB"/>
          </w:rPr>
          <w:tab/>
        </w:r>
        <w:r w:rsidR="00AD63DF" w:rsidRPr="008E307D">
          <w:rPr>
            <w:rStyle w:val="Hyperlink"/>
            <w:noProof/>
          </w:rPr>
          <w:t>OCP Board</w:t>
        </w:r>
        <w:r w:rsidR="00AD63DF">
          <w:rPr>
            <w:noProof/>
            <w:webHidden/>
          </w:rPr>
          <w:tab/>
        </w:r>
        <w:r w:rsidR="00AD63DF">
          <w:rPr>
            <w:noProof/>
            <w:webHidden/>
          </w:rPr>
          <w:fldChar w:fldCharType="begin"/>
        </w:r>
        <w:r w:rsidR="00AD63DF">
          <w:rPr>
            <w:noProof/>
            <w:webHidden/>
          </w:rPr>
          <w:instrText xml:space="preserve"> PAGEREF _Toc495349942 \h </w:instrText>
        </w:r>
        <w:r w:rsidR="00AD63DF">
          <w:rPr>
            <w:noProof/>
            <w:webHidden/>
          </w:rPr>
        </w:r>
        <w:r w:rsidR="00AD63DF">
          <w:rPr>
            <w:noProof/>
            <w:webHidden/>
          </w:rPr>
          <w:fldChar w:fldCharType="separate"/>
        </w:r>
        <w:r w:rsidR="002C7BCB">
          <w:rPr>
            <w:noProof/>
            <w:webHidden/>
          </w:rPr>
          <w:t>12</w:t>
        </w:r>
        <w:r w:rsidR="00AD63DF">
          <w:rPr>
            <w:noProof/>
            <w:webHidden/>
          </w:rPr>
          <w:fldChar w:fldCharType="end"/>
        </w:r>
      </w:hyperlink>
    </w:p>
    <w:p w14:paraId="7E48042D" w14:textId="703FDDEA"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3" w:history="1">
        <w:r w:rsidR="00AD63DF" w:rsidRPr="008E307D">
          <w:rPr>
            <w:rStyle w:val="Hyperlink"/>
            <w:noProof/>
          </w:rPr>
          <w:t>2.2</w:t>
        </w:r>
        <w:r w:rsidR="00AD63DF">
          <w:rPr>
            <w:rFonts w:eastAsiaTheme="minorEastAsia" w:cstheme="minorBidi"/>
            <w:smallCaps w:val="0"/>
            <w:noProof/>
            <w:sz w:val="22"/>
            <w:szCs w:val="22"/>
            <w:lang w:eastAsia="en-GB"/>
          </w:rPr>
          <w:tab/>
        </w:r>
        <w:r w:rsidR="00AD63DF" w:rsidRPr="008E307D">
          <w:rPr>
            <w:rStyle w:val="Hyperlink"/>
            <w:noProof/>
          </w:rPr>
          <w:t>OCP Chief Executive Officer (CEO)</w:t>
        </w:r>
        <w:r w:rsidR="00AD63DF">
          <w:rPr>
            <w:noProof/>
            <w:webHidden/>
          </w:rPr>
          <w:tab/>
        </w:r>
        <w:r w:rsidR="00AD63DF">
          <w:rPr>
            <w:noProof/>
            <w:webHidden/>
          </w:rPr>
          <w:fldChar w:fldCharType="begin"/>
        </w:r>
        <w:r w:rsidR="00AD63DF">
          <w:rPr>
            <w:noProof/>
            <w:webHidden/>
          </w:rPr>
          <w:instrText xml:space="preserve"> PAGEREF _Toc495349943 \h </w:instrText>
        </w:r>
        <w:r w:rsidR="00AD63DF">
          <w:rPr>
            <w:noProof/>
            <w:webHidden/>
          </w:rPr>
        </w:r>
        <w:r w:rsidR="00AD63DF">
          <w:rPr>
            <w:noProof/>
            <w:webHidden/>
          </w:rPr>
          <w:fldChar w:fldCharType="separate"/>
        </w:r>
        <w:r w:rsidR="002C7BCB">
          <w:rPr>
            <w:noProof/>
            <w:webHidden/>
          </w:rPr>
          <w:t>13</w:t>
        </w:r>
        <w:r w:rsidR="00AD63DF">
          <w:rPr>
            <w:noProof/>
            <w:webHidden/>
          </w:rPr>
          <w:fldChar w:fldCharType="end"/>
        </w:r>
      </w:hyperlink>
    </w:p>
    <w:p w14:paraId="2BD532ED" w14:textId="364DF6ED"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4" w:history="1">
        <w:r w:rsidR="00AD63DF" w:rsidRPr="008E307D">
          <w:rPr>
            <w:rStyle w:val="Hyperlink"/>
            <w:noProof/>
          </w:rPr>
          <w:t>2.3</w:t>
        </w:r>
        <w:r w:rsidR="00AD63DF">
          <w:rPr>
            <w:rFonts w:eastAsiaTheme="minorEastAsia" w:cstheme="minorBidi"/>
            <w:smallCaps w:val="0"/>
            <w:noProof/>
            <w:sz w:val="22"/>
            <w:szCs w:val="22"/>
            <w:lang w:eastAsia="en-GB"/>
          </w:rPr>
          <w:tab/>
        </w:r>
        <w:r w:rsidR="00AD63DF" w:rsidRPr="008E307D">
          <w:rPr>
            <w:rStyle w:val="Hyperlink"/>
            <w:noProof/>
          </w:rPr>
          <w:t>Health and Safety Community Development Director</w:t>
        </w:r>
        <w:r w:rsidR="00AD63DF">
          <w:rPr>
            <w:noProof/>
            <w:webHidden/>
          </w:rPr>
          <w:tab/>
        </w:r>
        <w:r w:rsidR="00AD63DF">
          <w:rPr>
            <w:noProof/>
            <w:webHidden/>
          </w:rPr>
          <w:fldChar w:fldCharType="begin"/>
        </w:r>
        <w:r w:rsidR="00AD63DF">
          <w:rPr>
            <w:noProof/>
            <w:webHidden/>
          </w:rPr>
          <w:instrText xml:space="preserve"> PAGEREF _Toc495349944 \h </w:instrText>
        </w:r>
        <w:r w:rsidR="00AD63DF">
          <w:rPr>
            <w:noProof/>
            <w:webHidden/>
          </w:rPr>
        </w:r>
        <w:r w:rsidR="00AD63DF">
          <w:rPr>
            <w:noProof/>
            <w:webHidden/>
          </w:rPr>
          <w:fldChar w:fldCharType="separate"/>
        </w:r>
        <w:r w:rsidR="002C7BCB">
          <w:rPr>
            <w:noProof/>
            <w:webHidden/>
          </w:rPr>
          <w:t>15</w:t>
        </w:r>
        <w:r w:rsidR="00AD63DF">
          <w:rPr>
            <w:noProof/>
            <w:webHidden/>
          </w:rPr>
          <w:fldChar w:fldCharType="end"/>
        </w:r>
      </w:hyperlink>
    </w:p>
    <w:p w14:paraId="2D0F7C40" w14:textId="6F95DEE8"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5" w:history="1">
        <w:r w:rsidR="00AD63DF" w:rsidRPr="008E307D">
          <w:rPr>
            <w:rStyle w:val="Hyperlink"/>
            <w:noProof/>
          </w:rPr>
          <w:t xml:space="preserve">2.4 </w:t>
        </w:r>
        <w:r w:rsidR="00AD63DF">
          <w:rPr>
            <w:rFonts w:eastAsiaTheme="minorEastAsia" w:cstheme="minorBidi"/>
            <w:smallCaps w:val="0"/>
            <w:noProof/>
            <w:sz w:val="22"/>
            <w:szCs w:val="22"/>
            <w:lang w:eastAsia="en-GB"/>
          </w:rPr>
          <w:tab/>
        </w:r>
        <w:r w:rsidR="00AD63DF" w:rsidRPr="008E307D">
          <w:rPr>
            <w:rStyle w:val="Hyperlink"/>
            <w:noProof/>
          </w:rPr>
          <w:t>OCP Site Leader</w:t>
        </w:r>
        <w:r w:rsidR="00AD63DF">
          <w:rPr>
            <w:noProof/>
            <w:webHidden/>
          </w:rPr>
          <w:tab/>
        </w:r>
        <w:r w:rsidR="00AD63DF">
          <w:rPr>
            <w:noProof/>
            <w:webHidden/>
          </w:rPr>
          <w:fldChar w:fldCharType="begin"/>
        </w:r>
        <w:r w:rsidR="00AD63DF">
          <w:rPr>
            <w:noProof/>
            <w:webHidden/>
          </w:rPr>
          <w:instrText xml:space="preserve"> PAGEREF _Toc495349945 \h </w:instrText>
        </w:r>
        <w:r w:rsidR="00AD63DF">
          <w:rPr>
            <w:noProof/>
            <w:webHidden/>
          </w:rPr>
        </w:r>
        <w:r w:rsidR="00AD63DF">
          <w:rPr>
            <w:noProof/>
            <w:webHidden/>
          </w:rPr>
          <w:fldChar w:fldCharType="separate"/>
        </w:r>
        <w:r w:rsidR="002C7BCB">
          <w:rPr>
            <w:noProof/>
            <w:webHidden/>
          </w:rPr>
          <w:t>17</w:t>
        </w:r>
        <w:r w:rsidR="00AD63DF">
          <w:rPr>
            <w:noProof/>
            <w:webHidden/>
          </w:rPr>
          <w:fldChar w:fldCharType="end"/>
        </w:r>
      </w:hyperlink>
    </w:p>
    <w:p w14:paraId="461E6809" w14:textId="1D1C6BE4"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6" w:history="1">
        <w:r w:rsidR="00AD63DF" w:rsidRPr="008E307D">
          <w:rPr>
            <w:rStyle w:val="Hyperlink"/>
            <w:noProof/>
          </w:rPr>
          <w:t>2.5</w:t>
        </w:r>
        <w:r w:rsidR="00AD63DF">
          <w:rPr>
            <w:rFonts w:eastAsiaTheme="minorEastAsia" w:cstheme="minorBidi"/>
            <w:smallCaps w:val="0"/>
            <w:noProof/>
            <w:sz w:val="22"/>
            <w:szCs w:val="22"/>
            <w:lang w:eastAsia="en-GB"/>
          </w:rPr>
          <w:tab/>
        </w:r>
        <w:r w:rsidR="00AD63DF" w:rsidRPr="008E307D">
          <w:rPr>
            <w:rStyle w:val="Hyperlink"/>
            <w:noProof/>
          </w:rPr>
          <w:t>The Local OCP Health and Safety Champion (HS</w:t>
        </w:r>
        <w:r w:rsidR="00AD63DF">
          <w:rPr>
            <w:rStyle w:val="Hyperlink"/>
            <w:noProof/>
          </w:rPr>
          <w:t>C)</w:t>
        </w:r>
        <w:r w:rsidR="00AD63DF">
          <w:rPr>
            <w:noProof/>
            <w:webHidden/>
          </w:rPr>
          <w:tab/>
        </w:r>
        <w:r w:rsidR="00AD63DF">
          <w:rPr>
            <w:noProof/>
            <w:webHidden/>
          </w:rPr>
          <w:fldChar w:fldCharType="begin"/>
        </w:r>
        <w:r w:rsidR="00AD63DF">
          <w:rPr>
            <w:noProof/>
            <w:webHidden/>
          </w:rPr>
          <w:instrText xml:space="preserve"> PAGEREF _Toc495349946 \h </w:instrText>
        </w:r>
        <w:r w:rsidR="00AD63DF">
          <w:rPr>
            <w:noProof/>
            <w:webHidden/>
          </w:rPr>
        </w:r>
        <w:r w:rsidR="00AD63DF">
          <w:rPr>
            <w:noProof/>
            <w:webHidden/>
          </w:rPr>
          <w:fldChar w:fldCharType="separate"/>
        </w:r>
        <w:r w:rsidR="002C7BCB">
          <w:rPr>
            <w:noProof/>
            <w:webHidden/>
          </w:rPr>
          <w:t>20</w:t>
        </w:r>
        <w:r w:rsidR="00AD63DF">
          <w:rPr>
            <w:noProof/>
            <w:webHidden/>
          </w:rPr>
          <w:fldChar w:fldCharType="end"/>
        </w:r>
      </w:hyperlink>
    </w:p>
    <w:p w14:paraId="1789F15F" w14:textId="084D2B80"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47" w:history="1">
        <w:r w:rsidR="00AD63DF" w:rsidRPr="008E307D">
          <w:rPr>
            <w:rStyle w:val="Hyperlink"/>
            <w:noProof/>
          </w:rPr>
          <w:t>2.8</w:t>
        </w:r>
        <w:r w:rsidR="00AD63DF">
          <w:rPr>
            <w:rFonts w:eastAsiaTheme="minorEastAsia" w:cstheme="minorBidi"/>
            <w:smallCaps w:val="0"/>
            <w:noProof/>
            <w:sz w:val="22"/>
            <w:szCs w:val="22"/>
            <w:lang w:eastAsia="en-GB"/>
          </w:rPr>
          <w:tab/>
        </w:r>
        <w:r w:rsidR="00AD63DF" w:rsidRPr="008E307D">
          <w:rPr>
            <w:rStyle w:val="Hyperlink"/>
            <w:noProof/>
          </w:rPr>
          <w:t>All OCP Staff</w:t>
        </w:r>
        <w:r w:rsidR="00AD63DF">
          <w:rPr>
            <w:noProof/>
            <w:webHidden/>
          </w:rPr>
          <w:tab/>
        </w:r>
        <w:r w:rsidR="00AD63DF">
          <w:rPr>
            <w:noProof/>
            <w:webHidden/>
          </w:rPr>
          <w:fldChar w:fldCharType="begin"/>
        </w:r>
        <w:r w:rsidR="00AD63DF">
          <w:rPr>
            <w:noProof/>
            <w:webHidden/>
          </w:rPr>
          <w:instrText xml:space="preserve"> PAGEREF _Toc495349947 \h </w:instrText>
        </w:r>
        <w:r w:rsidR="00AD63DF">
          <w:rPr>
            <w:noProof/>
            <w:webHidden/>
          </w:rPr>
        </w:r>
        <w:r w:rsidR="00AD63DF">
          <w:rPr>
            <w:noProof/>
            <w:webHidden/>
          </w:rPr>
          <w:fldChar w:fldCharType="separate"/>
        </w:r>
        <w:r w:rsidR="002C7BCB">
          <w:rPr>
            <w:noProof/>
            <w:webHidden/>
          </w:rPr>
          <w:t>23</w:t>
        </w:r>
        <w:r w:rsidR="00AD63DF">
          <w:rPr>
            <w:noProof/>
            <w:webHidden/>
          </w:rPr>
          <w:fldChar w:fldCharType="end"/>
        </w:r>
      </w:hyperlink>
    </w:p>
    <w:p w14:paraId="21FD83A9" w14:textId="42E27DFC"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48" w:history="1">
        <w:r w:rsidR="00AD63DF" w:rsidRPr="008E307D">
          <w:rPr>
            <w:rStyle w:val="Hyperlink"/>
            <w:noProof/>
          </w:rPr>
          <w:t>SECTION 3: Mandatory Compliance with OCP National Policy Framework</w:t>
        </w:r>
        <w:r w:rsidR="00AD63DF">
          <w:rPr>
            <w:noProof/>
            <w:webHidden/>
          </w:rPr>
          <w:tab/>
        </w:r>
        <w:r w:rsidR="00AD63DF">
          <w:rPr>
            <w:noProof/>
            <w:webHidden/>
          </w:rPr>
          <w:fldChar w:fldCharType="begin"/>
        </w:r>
        <w:r w:rsidR="00AD63DF">
          <w:rPr>
            <w:noProof/>
            <w:webHidden/>
          </w:rPr>
          <w:instrText xml:space="preserve"> PAGEREF _Toc495349948 \h </w:instrText>
        </w:r>
        <w:r w:rsidR="00AD63DF">
          <w:rPr>
            <w:noProof/>
            <w:webHidden/>
          </w:rPr>
        </w:r>
        <w:r w:rsidR="00AD63DF">
          <w:rPr>
            <w:noProof/>
            <w:webHidden/>
          </w:rPr>
          <w:fldChar w:fldCharType="separate"/>
        </w:r>
        <w:r w:rsidR="002C7BCB">
          <w:rPr>
            <w:noProof/>
            <w:webHidden/>
          </w:rPr>
          <w:t>25</w:t>
        </w:r>
        <w:r w:rsidR="00AD63DF">
          <w:rPr>
            <w:noProof/>
            <w:webHidden/>
          </w:rPr>
          <w:fldChar w:fldCharType="end"/>
        </w:r>
      </w:hyperlink>
    </w:p>
    <w:p w14:paraId="15B09C13" w14:textId="1C8BA0B1"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49" w:history="1">
        <w:r w:rsidR="00AD63DF" w:rsidRPr="008E307D">
          <w:rPr>
            <w:rStyle w:val="Hyperlink"/>
            <w:noProof/>
          </w:rPr>
          <w:t>SECTION 4: Managing Risks in the Workplace</w:t>
        </w:r>
        <w:r w:rsidR="00AD63DF">
          <w:rPr>
            <w:noProof/>
            <w:webHidden/>
          </w:rPr>
          <w:tab/>
        </w:r>
        <w:r w:rsidR="00AD63DF">
          <w:rPr>
            <w:noProof/>
            <w:webHidden/>
          </w:rPr>
          <w:fldChar w:fldCharType="begin"/>
        </w:r>
        <w:r w:rsidR="00AD63DF">
          <w:rPr>
            <w:noProof/>
            <w:webHidden/>
          </w:rPr>
          <w:instrText xml:space="preserve"> PAGEREF _Toc495349949 \h </w:instrText>
        </w:r>
        <w:r w:rsidR="00AD63DF">
          <w:rPr>
            <w:noProof/>
            <w:webHidden/>
          </w:rPr>
        </w:r>
        <w:r w:rsidR="00AD63DF">
          <w:rPr>
            <w:noProof/>
            <w:webHidden/>
          </w:rPr>
          <w:fldChar w:fldCharType="separate"/>
        </w:r>
        <w:r w:rsidR="002C7BCB">
          <w:rPr>
            <w:noProof/>
            <w:webHidden/>
          </w:rPr>
          <w:t>26</w:t>
        </w:r>
        <w:r w:rsidR="00AD63DF">
          <w:rPr>
            <w:noProof/>
            <w:webHidden/>
          </w:rPr>
          <w:fldChar w:fldCharType="end"/>
        </w:r>
      </w:hyperlink>
    </w:p>
    <w:p w14:paraId="336048CA" w14:textId="05C97770"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0" w:history="1">
        <w:r w:rsidR="00AD63DF" w:rsidRPr="008E307D">
          <w:rPr>
            <w:rStyle w:val="Hyperlink"/>
            <w:noProof/>
          </w:rPr>
          <w:t>4.1</w:t>
        </w:r>
        <w:r w:rsidR="00AD63DF">
          <w:rPr>
            <w:rFonts w:eastAsiaTheme="minorEastAsia" w:cstheme="minorBidi"/>
            <w:smallCaps w:val="0"/>
            <w:noProof/>
            <w:sz w:val="22"/>
            <w:szCs w:val="22"/>
            <w:lang w:eastAsia="en-GB"/>
          </w:rPr>
          <w:tab/>
        </w:r>
        <w:r w:rsidR="00AD63DF" w:rsidRPr="008E307D">
          <w:rPr>
            <w:rStyle w:val="Hyperlink"/>
            <w:noProof/>
          </w:rPr>
          <w:t>Safe Systems for Work: Assessing Risk</w:t>
        </w:r>
        <w:r w:rsidR="00AD63DF">
          <w:rPr>
            <w:noProof/>
            <w:webHidden/>
          </w:rPr>
          <w:tab/>
        </w:r>
        <w:r w:rsidR="00AD63DF">
          <w:rPr>
            <w:noProof/>
            <w:webHidden/>
          </w:rPr>
          <w:fldChar w:fldCharType="begin"/>
        </w:r>
        <w:r w:rsidR="00AD63DF">
          <w:rPr>
            <w:noProof/>
            <w:webHidden/>
          </w:rPr>
          <w:instrText xml:space="preserve"> PAGEREF _Toc495349950 \h </w:instrText>
        </w:r>
        <w:r w:rsidR="00AD63DF">
          <w:rPr>
            <w:noProof/>
            <w:webHidden/>
          </w:rPr>
        </w:r>
        <w:r w:rsidR="00AD63DF">
          <w:rPr>
            <w:noProof/>
            <w:webHidden/>
          </w:rPr>
          <w:fldChar w:fldCharType="separate"/>
        </w:r>
        <w:r w:rsidR="002C7BCB">
          <w:rPr>
            <w:noProof/>
            <w:webHidden/>
          </w:rPr>
          <w:t>26</w:t>
        </w:r>
        <w:r w:rsidR="00AD63DF">
          <w:rPr>
            <w:noProof/>
            <w:webHidden/>
          </w:rPr>
          <w:fldChar w:fldCharType="end"/>
        </w:r>
      </w:hyperlink>
    </w:p>
    <w:p w14:paraId="0FD53697" w14:textId="2BC4CD5F"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51" w:history="1">
        <w:r w:rsidR="00AD63DF" w:rsidRPr="008E307D">
          <w:rPr>
            <w:rStyle w:val="Hyperlink"/>
            <w:noProof/>
          </w:rPr>
          <w:t>SECTION 5: Maintain a Safe and Healthy Working Environment</w:t>
        </w:r>
        <w:r w:rsidR="00AD63DF">
          <w:rPr>
            <w:noProof/>
            <w:webHidden/>
          </w:rPr>
          <w:tab/>
        </w:r>
        <w:r w:rsidR="00AD63DF">
          <w:rPr>
            <w:noProof/>
            <w:webHidden/>
          </w:rPr>
          <w:fldChar w:fldCharType="begin"/>
        </w:r>
        <w:r w:rsidR="00AD63DF">
          <w:rPr>
            <w:noProof/>
            <w:webHidden/>
          </w:rPr>
          <w:instrText xml:space="preserve"> PAGEREF _Toc495349951 \h </w:instrText>
        </w:r>
        <w:r w:rsidR="00AD63DF">
          <w:rPr>
            <w:noProof/>
            <w:webHidden/>
          </w:rPr>
        </w:r>
        <w:r w:rsidR="00AD63DF">
          <w:rPr>
            <w:noProof/>
            <w:webHidden/>
          </w:rPr>
          <w:fldChar w:fldCharType="separate"/>
        </w:r>
        <w:r w:rsidR="002C7BCB">
          <w:rPr>
            <w:noProof/>
            <w:webHidden/>
          </w:rPr>
          <w:t>28</w:t>
        </w:r>
        <w:r w:rsidR="00AD63DF">
          <w:rPr>
            <w:noProof/>
            <w:webHidden/>
          </w:rPr>
          <w:fldChar w:fldCharType="end"/>
        </w:r>
      </w:hyperlink>
    </w:p>
    <w:p w14:paraId="019C0418" w14:textId="73B0D010"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2" w:history="1">
        <w:r w:rsidR="00AD63DF" w:rsidRPr="008E307D">
          <w:rPr>
            <w:rStyle w:val="Hyperlink"/>
            <w:noProof/>
          </w:rPr>
          <w:t>5.1</w:t>
        </w:r>
        <w:r w:rsidR="00AD63DF">
          <w:rPr>
            <w:rFonts w:eastAsiaTheme="minorEastAsia" w:cstheme="minorBidi"/>
            <w:smallCaps w:val="0"/>
            <w:noProof/>
            <w:sz w:val="22"/>
            <w:szCs w:val="22"/>
            <w:lang w:eastAsia="en-GB"/>
          </w:rPr>
          <w:tab/>
        </w:r>
        <w:r w:rsidR="00AD63DF" w:rsidRPr="008E307D">
          <w:rPr>
            <w:rStyle w:val="Hyperlink"/>
            <w:noProof/>
          </w:rPr>
          <w:t>Generally</w:t>
        </w:r>
        <w:r w:rsidR="00AD63DF">
          <w:rPr>
            <w:noProof/>
            <w:webHidden/>
          </w:rPr>
          <w:tab/>
        </w:r>
        <w:r w:rsidR="00AD63DF">
          <w:rPr>
            <w:noProof/>
            <w:webHidden/>
          </w:rPr>
          <w:fldChar w:fldCharType="begin"/>
        </w:r>
        <w:r w:rsidR="00AD63DF">
          <w:rPr>
            <w:noProof/>
            <w:webHidden/>
          </w:rPr>
          <w:instrText xml:space="preserve"> PAGEREF _Toc495349952 \h </w:instrText>
        </w:r>
        <w:r w:rsidR="00AD63DF">
          <w:rPr>
            <w:noProof/>
            <w:webHidden/>
          </w:rPr>
        </w:r>
        <w:r w:rsidR="00AD63DF">
          <w:rPr>
            <w:noProof/>
            <w:webHidden/>
          </w:rPr>
          <w:fldChar w:fldCharType="separate"/>
        </w:r>
        <w:r w:rsidR="002C7BCB">
          <w:rPr>
            <w:noProof/>
            <w:webHidden/>
          </w:rPr>
          <w:t>28</w:t>
        </w:r>
        <w:r w:rsidR="00AD63DF">
          <w:rPr>
            <w:noProof/>
            <w:webHidden/>
          </w:rPr>
          <w:fldChar w:fldCharType="end"/>
        </w:r>
      </w:hyperlink>
    </w:p>
    <w:p w14:paraId="5955B9E6" w14:textId="6A1A6659"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3" w:history="1">
        <w:r w:rsidR="00AD63DF" w:rsidRPr="008E307D">
          <w:rPr>
            <w:rStyle w:val="Hyperlink"/>
            <w:noProof/>
          </w:rPr>
          <w:t>5.2</w:t>
        </w:r>
        <w:r w:rsidR="00AD63DF">
          <w:rPr>
            <w:rFonts w:eastAsiaTheme="minorEastAsia" w:cstheme="minorBidi"/>
            <w:smallCaps w:val="0"/>
            <w:noProof/>
            <w:sz w:val="22"/>
            <w:szCs w:val="22"/>
            <w:lang w:eastAsia="en-GB"/>
          </w:rPr>
          <w:tab/>
        </w:r>
        <w:r w:rsidR="00AD63DF" w:rsidRPr="008E307D">
          <w:rPr>
            <w:rStyle w:val="Hyperlink"/>
            <w:noProof/>
          </w:rPr>
          <w:t>Site Security &amp; Safeguarding</w:t>
        </w:r>
        <w:r w:rsidR="00AD63DF">
          <w:rPr>
            <w:noProof/>
            <w:webHidden/>
          </w:rPr>
          <w:tab/>
        </w:r>
        <w:r w:rsidR="00AD63DF">
          <w:rPr>
            <w:noProof/>
            <w:webHidden/>
          </w:rPr>
          <w:fldChar w:fldCharType="begin"/>
        </w:r>
        <w:r w:rsidR="00AD63DF">
          <w:rPr>
            <w:noProof/>
            <w:webHidden/>
          </w:rPr>
          <w:instrText xml:space="preserve"> PAGEREF _Toc495349953 \h </w:instrText>
        </w:r>
        <w:r w:rsidR="00AD63DF">
          <w:rPr>
            <w:noProof/>
            <w:webHidden/>
          </w:rPr>
        </w:r>
        <w:r w:rsidR="00AD63DF">
          <w:rPr>
            <w:noProof/>
            <w:webHidden/>
          </w:rPr>
          <w:fldChar w:fldCharType="separate"/>
        </w:r>
        <w:r w:rsidR="002C7BCB">
          <w:rPr>
            <w:noProof/>
            <w:webHidden/>
          </w:rPr>
          <w:t>29</w:t>
        </w:r>
        <w:r w:rsidR="00AD63DF">
          <w:rPr>
            <w:noProof/>
            <w:webHidden/>
          </w:rPr>
          <w:fldChar w:fldCharType="end"/>
        </w:r>
      </w:hyperlink>
    </w:p>
    <w:p w14:paraId="48C99AB3" w14:textId="51C41379"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4" w:history="1">
        <w:r w:rsidR="00AD63DF" w:rsidRPr="008E307D">
          <w:rPr>
            <w:rStyle w:val="Hyperlink"/>
            <w:noProof/>
          </w:rPr>
          <w:t>5.3</w:t>
        </w:r>
        <w:r w:rsidR="00AD63DF">
          <w:rPr>
            <w:rFonts w:eastAsiaTheme="minorEastAsia" w:cstheme="minorBidi"/>
            <w:smallCaps w:val="0"/>
            <w:noProof/>
            <w:sz w:val="22"/>
            <w:szCs w:val="22"/>
            <w:lang w:eastAsia="en-GB"/>
          </w:rPr>
          <w:tab/>
        </w:r>
        <w:r w:rsidR="00AD63DF" w:rsidRPr="008E307D">
          <w:rPr>
            <w:rStyle w:val="Hyperlink"/>
            <w:noProof/>
          </w:rPr>
          <w:t>Keeping Animals</w:t>
        </w:r>
        <w:r w:rsidR="00AD63DF">
          <w:rPr>
            <w:noProof/>
            <w:webHidden/>
          </w:rPr>
          <w:tab/>
        </w:r>
        <w:r w:rsidR="00AD63DF">
          <w:rPr>
            <w:noProof/>
            <w:webHidden/>
          </w:rPr>
          <w:fldChar w:fldCharType="begin"/>
        </w:r>
        <w:r w:rsidR="00AD63DF">
          <w:rPr>
            <w:noProof/>
            <w:webHidden/>
          </w:rPr>
          <w:instrText xml:space="preserve"> PAGEREF _Toc495349954 \h </w:instrText>
        </w:r>
        <w:r w:rsidR="00AD63DF">
          <w:rPr>
            <w:noProof/>
            <w:webHidden/>
          </w:rPr>
        </w:r>
        <w:r w:rsidR="00AD63DF">
          <w:rPr>
            <w:noProof/>
            <w:webHidden/>
          </w:rPr>
          <w:fldChar w:fldCharType="separate"/>
        </w:r>
        <w:r w:rsidR="002C7BCB">
          <w:rPr>
            <w:noProof/>
            <w:webHidden/>
          </w:rPr>
          <w:t>30</w:t>
        </w:r>
        <w:r w:rsidR="00AD63DF">
          <w:rPr>
            <w:noProof/>
            <w:webHidden/>
          </w:rPr>
          <w:fldChar w:fldCharType="end"/>
        </w:r>
      </w:hyperlink>
    </w:p>
    <w:p w14:paraId="7940AAC7" w14:textId="4B0D5827" w:rsidR="00AD63DF" w:rsidRDefault="00700D7C">
      <w:pPr>
        <w:pStyle w:val="TOC3"/>
        <w:tabs>
          <w:tab w:val="right" w:leader="dot" w:pos="9529"/>
        </w:tabs>
        <w:rPr>
          <w:rFonts w:eastAsiaTheme="minorEastAsia" w:cstheme="minorBidi"/>
          <w:i w:val="0"/>
          <w:iCs w:val="0"/>
          <w:noProof/>
          <w:sz w:val="22"/>
          <w:szCs w:val="22"/>
          <w:lang w:eastAsia="en-GB"/>
        </w:rPr>
      </w:pPr>
      <w:hyperlink w:anchor="_Toc495349955" w:history="1">
        <w:r w:rsidR="00AD63DF" w:rsidRPr="008E307D">
          <w:rPr>
            <w:rStyle w:val="Hyperlink"/>
            <w:noProof/>
          </w:rPr>
          <w:t>Guidance for animal welfare</w:t>
        </w:r>
        <w:r w:rsidR="00AD63DF">
          <w:rPr>
            <w:noProof/>
            <w:webHidden/>
          </w:rPr>
          <w:tab/>
        </w:r>
        <w:r w:rsidR="00AD63DF">
          <w:rPr>
            <w:noProof/>
            <w:webHidden/>
          </w:rPr>
          <w:fldChar w:fldCharType="begin"/>
        </w:r>
        <w:r w:rsidR="00AD63DF">
          <w:rPr>
            <w:noProof/>
            <w:webHidden/>
          </w:rPr>
          <w:instrText xml:space="preserve"> PAGEREF _Toc495349955 \h </w:instrText>
        </w:r>
        <w:r w:rsidR="00AD63DF">
          <w:rPr>
            <w:noProof/>
            <w:webHidden/>
          </w:rPr>
        </w:r>
        <w:r w:rsidR="00AD63DF">
          <w:rPr>
            <w:noProof/>
            <w:webHidden/>
          </w:rPr>
          <w:fldChar w:fldCharType="separate"/>
        </w:r>
        <w:r w:rsidR="002C7BCB">
          <w:rPr>
            <w:noProof/>
            <w:webHidden/>
          </w:rPr>
          <w:t>30</w:t>
        </w:r>
        <w:r w:rsidR="00AD63DF">
          <w:rPr>
            <w:noProof/>
            <w:webHidden/>
          </w:rPr>
          <w:fldChar w:fldCharType="end"/>
        </w:r>
      </w:hyperlink>
    </w:p>
    <w:p w14:paraId="40E487C2" w14:textId="733BBEF1"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56" w:history="1">
        <w:r w:rsidR="00AD63DF" w:rsidRPr="008E307D">
          <w:rPr>
            <w:rStyle w:val="Hyperlink"/>
            <w:noProof/>
          </w:rPr>
          <w:t>SECTION 6: Emergency Plans</w:t>
        </w:r>
        <w:r w:rsidR="00AD63DF">
          <w:rPr>
            <w:noProof/>
            <w:webHidden/>
          </w:rPr>
          <w:tab/>
        </w:r>
        <w:r w:rsidR="00AD63DF">
          <w:rPr>
            <w:noProof/>
            <w:webHidden/>
          </w:rPr>
          <w:fldChar w:fldCharType="begin"/>
        </w:r>
        <w:r w:rsidR="00AD63DF">
          <w:rPr>
            <w:noProof/>
            <w:webHidden/>
          </w:rPr>
          <w:instrText xml:space="preserve"> PAGEREF _Toc495349956 \h </w:instrText>
        </w:r>
        <w:r w:rsidR="00AD63DF">
          <w:rPr>
            <w:noProof/>
            <w:webHidden/>
          </w:rPr>
        </w:r>
        <w:r w:rsidR="00AD63DF">
          <w:rPr>
            <w:noProof/>
            <w:webHidden/>
          </w:rPr>
          <w:fldChar w:fldCharType="separate"/>
        </w:r>
        <w:r w:rsidR="002C7BCB">
          <w:rPr>
            <w:noProof/>
            <w:webHidden/>
          </w:rPr>
          <w:t>32</w:t>
        </w:r>
        <w:r w:rsidR="00AD63DF">
          <w:rPr>
            <w:noProof/>
            <w:webHidden/>
          </w:rPr>
          <w:fldChar w:fldCharType="end"/>
        </w:r>
      </w:hyperlink>
    </w:p>
    <w:p w14:paraId="1A38F3DF" w14:textId="18562DDD"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7" w:history="1">
        <w:r w:rsidR="00AD63DF" w:rsidRPr="008E307D">
          <w:rPr>
            <w:rStyle w:val="Hyperlink"/>
            <w:noProof/>
          </w:rPr>
          <w:t>6.1</w:t>
        </w:r>
        <w:r w:rsidR="00AD63DF">
          <w:rPr>
            <w:rFonts w:eastAsiaTheme="minorEastAsia" w:cstheme="minorBidi"/>
            <w:smallCaps w:val="0"/>
            <w:noProof/>
            <w:sz w:val="22"/>
            <w:szCs w:val="22"/>
            <w:lang w:eastAsia="en-GB"/>
          </w:rPr>
          <w:tab/>
        </w:r>
        <w:r w:rsidR="00AD63DF" w:rsidRPr="008E307D">
          <w:rPr>
            <w:rStyle w:val="Hyperlink"/>
            <w:noProof/>
          </w:rPr>
          <w:t>Emergency Evacuation</w:t>
        </w:r>
        <w:r w:rsidR="00AD63DF">
          <w:rPr>
            <w:noProof/>
            <w:webHidden/>
          </w:rPr>
          <w:tab/>
        </w:r>
        <w:r w:rsidR="00AD63DF">
          <w:rPr>
            <w:noProof/>
            <w:webHidden/>
          </w:rPr>
          <w:fldChar w:fldCharType="begin"/>
        </w:r>
        <w:r w:rsidR="00AD63DF">
          <w:rPr>
            <w:noProof/>
            <w:webHidden/>
          </w:rPr>
          <w:instrText xml:space="preserve"> PAGEREF _Toc495349957 \h </w:instrText>
        </w:r>
        <w:r w:rsidR="00AD63DF">
          <w:rPr>
            <w:noProof/>
            <w:webHidden/>
          </w:rPr>
        </w:r>
        <w:r w:rsidR="00AD63DF">
          <w:rPr>
            <w:noProof/>
            <w:webHidden/>
          </w:rPr>
          <w:fldChar w:fldCharType="separate"/>
        </w:r>
        <w:r w:rsidR="002C7BCB">
          <w:rPr>
            <w:noProof/>
            <w:webHidden/>
          </w:rPr>
          <w:t>32</w:t>
        </w:r>
        <w:r w:rsidR="00AD63DF">
          <w:rPr>
            <w:noProof/>
            <w:webHidden/>
          </w:rPr>
          <w:fldChar w:fldCharType="end"/>
        </w:r>
      </w:hyperlink>
    </w:p>
    <w:p w14:paraId="15F0760D" w14:textId="41111936"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8" w:history="1">
        <w:r w:rsidR="00AD63DF" w:rsidRPr="008E307D">
          <w:rPr>
            <w:rStyle w:val="Hyperlink"/>
            <w:noProof/>
          </w:rPr>
          <w:t>6.2</w:t>
        </w:r>
        <w:r w:rsidR="00AD63DF">
          <w:rPr>
            <w:rFonts w:eastAsiaTheme="minorEastAsia" w:cstheme="minorBidi"/>
            <w:smallCaps w:val="0"/>
            <w:noProof/>
            <w:sz w:val="22"/>
            <w:szCs w:val="22"/>
            <w:lang w:eastAsia="en-GB"/>
          </w:rPr>
          <w:tab/>
        </w:r>
        <w:r w:rsidR="00AD63DF" w:rsidRPr="008E307D">
          <w:rPr>
            <w:rStyle w:val="Hyperlink"/>
            <w:noProof/>
          </w:rPr>
          <w:t>Fire Safety</w:t>
        </w:r>
        <w:r w:rsidR="00AD63DF">
          <w:rPr>
            <w:noProof/>
            <w:webHidden/>
          </w:rPr>
          <w:tab/>
        </w:r>
        <w:r w:rsidR="00AD63DF">
          <w:rPr>
            <w:noProof/>
            <w:webHidden/>
          </w:rPr>
          <w:fldChar w:fldCharType="begin"/>
        </w:r>
        <w:r w:rsidR="00AD63DF">
          <w:rPr>
            <w:noProof/>
            <w:webHidden/>
          </w:rPr>
          <w:instrText xml:space="preserve"> PAGEREF _Toc495349958 \h </w:instrText>
        </w:r>
        <w:r w:rsidR="00AD63DF">
          <w:rPr>
            <w:noProof/>
            <w:webHidden/>
          </w:rPr>
        </w:r>
        <w:r w:rsidR="00AD63DF">
          <w:rPr>
            <w:noProof/>
            <w:webHidden/>
          </w:rPr>
          <w:fldChar w:fldCharType="separate"/>
        </w:r>
        <w:r w:rsidR="002C7BCB">
          <w:rPr>
            <w:noProof/>
            <w:webHidden/>
          </w:rPr>
          <w:t>33</w:t>
        </w:r>
        <w:r w:rsidR="00AD63DF">
          <w:rPr>
            <w:noProof/>
            <w:webHidden/>
          </w:rPr>
          <w:fldChar w:fldCharType="end"/>
        </w:r>
      </w:hyperlink>
    </w:p>
    <w:p w14:paraId="44ED8180" w14:textId="10EE95CC"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59" w:history="1">
        <w:r w:rsidR="00AD63DF" w:rsidRPr="008E307D">
          <w:rPr>
            <w:rStyle w:val="Hyperlink"/>
            <w:noProof/>
          </w:rPr>
          <w:t>6.3</w:t>
        </w:r>
        <w:r w:rsidR="00AD63DF">
          <w:rPr>
            <w:rFonts w:eastAsiaTheme="minorEastAsia" w:cstheme="minorBidi"/>
            <w:smallCaps w:val="0"/>
            <w:noProof/>
            <w:sz w:val="22"/>
            <w:szCs w:val="22"/>
            <w:lang w:eastAsia="en-GB"/>
          </w:rPr>
          <w:tab/>
        </w:r>
        <w:r w:rsidR="00AD63DF" w:rsidRPr="008E307D">
          <w:rPr>
            <w:rStyle w:val="Hyperlink"/>
            <w:noProof/>
          </w:rPr>
          <w:t>First Aid</w:t>
        </w:r>
        <w:r w:rsidR="00AD63DF">
          <w:rPr>
            <w:noProof/>
            <w:webHidden/>
          </w:rPr>
          <w:tab/>
        </w:r>
        <w:r w:rsidR="00AD63DF">
          <w:rPr>
            <w:noProof/>
            <w:webHidden/>
          </w:rPr>
          <w:fldChar w:fldCharType="begin"/>
        </w:r>
        <w:r w:rsidR="00AD63DF">
          <w:rPr>
            <w:noProof/>
            <w:webHidden/>
          </w:rPr>
          <w:instrText xml:space="preserve"> PAGEREF _Toc495349959 \h </w:instrText>
        </w:r>
        <w:r w:rsidR="00AD63DF">
          <w:rPr>
            <w:noProof/>
            <w:webHidden/>
          </w:rPr>
        </w:r>
        <w:r w:rsidR="00AD63DF">
          <w:rPr>
            <w:noProof/>
            <w:webHidden/>
          </w:rPr>
          <w:fldChar w:fldCharType="separate"/>
        </w:r>
        <w:r w:rsidR="002C7BCB">
          <w:rPr>
            <w:noProof/>
            <w:webHidden/>
          </w:rPr>
          <w:t>34</w:t>
        </w:r>
        <w:r w:rsidR="00AD63DF">
          <w:rPr>
            <w:noProof/>
            <w:webHidden/>
          </w:rPr>
          <w:fldChar w:fldCharType="end"/>
        </w:r>
      </w:hyperlink>
    </w:p>
    <w:p w14:paraId="668DEEDA" w14:textId="4F0E17D5" w:rsidR="00AD63DF" w:rsidRDefault="00700D7C">
      <w:pPr>
        <w:pStyle w:val="TOC2"/>
        <w:tabs>
          <w:tab w:val="left" w:pos="880"/>
          <w:tab w:val="right" w:leader="dot" w:pos="9529"/>
        </w:tabs>
        <w:rPr>
          <w:rFonts w:eastAsiaTheme="minorEastAsia" w:cstheme="minorBidi"/>
          <w:smallCaps w:val="0"/>
          <w:noProof/>
          <w:sz w:val="22"/>
          <w:szCs w:val="22"/>
          <w:lang w:eastAsia="en-GB"/>
        </w:rPr>
      </w:pPr>
      <w:hyperlink w:anchor="_Toc495349960" w:history="1">
        <w:r w:rsidR="00AD63DF" w:rsidRPr="008E307D">
          <w:rPr>
            <w:rStyle w:val="Hyperlink"/>
            <w:noProof/>
          </w:rPr>
          <w:t>6:4</w:t>
        </w:r>
        <w:r w:rsidR="00AD63DF">
          <w:rPr>
            <w:rFonts w:eastAsiaTheme="minorEastAsia" w:cstheme="minorBidi"/>
            <w:smallCaps w:val="0"/>
            <w:noProof/>
            <w:sz w:val="22"/>
            <w:szCs w:val="22"/>
            <w:lang w:eastAsia="en-GB"/>
          </w:rPr>
          <w:tab/>
        </w:r>
        <w:r w:rsidR="00AD63DF" w:rsidRPr="008E307D">
          <w:rPr>
            <w:rStyle w:val="Hyperlink"/>
            <w:noProof/>
          </w:rPr>
          <w:t>Major &amp; Critical Incident including Lockdown and Business Continuity Plans</w:t>
        </w:r>
        <w:r w:rsidR="00AD63DF">
          <w:rPr>
            <w:noProof/>
            <w:webHidden/>
          </w:rPr>
          <w:tab/>
        </w:r>
        <w:r w:rsidR="00AD63DF">
          <w:rPr>
            <w:noProof/>
            <w:webHidden/>
          </w:rPr>
          <w:fldChar w:fldCharType="begin"/>
        </w:r>
        <w:r w:rsidR="00AD63DF">
          <w:rPr>
            <w:noProof/>
            <w:webHidden/>
          </w:rPr>
          <w:instrText xml:space="preserve"> PAGEREF _Toc495349960 \h </w:instrText>
        </w:r>
        <w:r w:rsidR="00AD63DF">
          <w:rPr>
            <w:noProof/>
            <w:webHidden/>
          </w:rPr>
        </w:r>
        <w:r w:rsidR="00AD63DF">
          <w:rPr>
            <w:noProof/>
            <w:webHidden/>
          </w:rPr>
          <w:fldChar w:fldCharType="separate"/>
        </w:r>
        <w:r w:rsidR="002C7BCB">
          <w:rPr>
            <w:noProof/>
            <w:webHidden/>
          </w:rPr>
          <w:t>35</w:t>
        </w:r>
        <w:r w:rsidR="00AD63DF">
          <w:rPr>
            <w:noProof/>
            <w:webHidden/>
          </w:rPr>
          <w:fldChar w:fldCharType="end"/>
        </w:r>
      </w:hyperlink>
    </w:p>
    <w:p w14:paraId="6E111BDA" w14:textId="438E8B9F"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1" w:history="1">
        <w:r w:rsidR="00AD63DF" w:rsidRPr="008E307D">
          <w:rPr>
            <w:rStyle w:val="Hyperlink"/>
            <w:noProof/>
          </w:rPr>
          <w:t>Section 7: Ensuring Competency; Training Instruction and Supervision</w:t>
        </w:r>
        <w:r w:rsidR="00AD63DF">
          <w:rPr>
            <w:noProof/>
            <w:webHidden/>
          </w:rPr>
          <w:tab/>
        </w:r>
        <w:r w:rsidR="00AD63DF">
          <w:rPr>
            <w:noProof/>
            <w:webHidden/>
          </w:rPr>
          <w:fldChar w:fldCharType="begin"/>
        </w:r>
        <w:r w:rsidR="00AD63DF">
          <w:rPr>
            <w:noProof/>
            <w:webHidden/>
          </w:rPr>
          <w:instrText xml:space="preserve"> PAGEREF _Toc495349961 \h </w:instrText>
        </w:r>
        <w:r w:rsidR="00AD63DF">
          <w:rPr>
            <w:noProof/>
            <w:webHidden/>
          </w:rPr>
        </w:r>
        <w:r w:rsidR="00AD63DF">
          <w:rPr>
            <w:noProof/>
            <w:webHidden/>
          </w:rPr>
          <w:fldChar w:fldCharType="separate"/>
        </w:r>
        <w:r w:rsidR="002C7BCB">
          <w:rPr>
            <w:noProof/>
            <w:webHidden/>
          </w:rPr>
          <w:t>36</w:t>
        </w:r>
        <w:r w:rsidR="00AD63DF">
          <w:rPr>
            <w:noProof/>
            <w:webHidden/>
          </w:rPr>
          <w:fldChar w:fldCharType="end"/>
        </w:r>
      </w:hyperlink>
    </w:p>
    <w:p w14:paraId="2166614D" w14:textId="3FFFB4A6"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2" w:history="1">
        <w:r w:rsidR="00AD63DF" w:rsidRPr="008E307D">
          <w:rPr>
            <w:rStyle w:val="Hyperlink"/>
            <w:noProof/>
          </w:rPr>
          <w:t>Section 8: Continuous Improvement</w:t>
        </w:r>
        <w:r w:rsidR="00AD63DF">
          <w:rPr>
            <w:noProof/>
            <w:webHidden/>
          </w:rPr>
          <w:tab/>
        </w:r>
        <w:r w:rsidR="00AD63DF">
          <w:rPr>
            <w:noProof/>
            <w:webHidden/>
          </w:rPr>
          <w:fldChar w:fldCharType="begin"/>
        </w:r>
        <w:r w:rsidR="00AD63DF">
          <w:rPr>
            <w:noProof/>
            <w:webHidden/>
          </w:rPr>
          <w:instrText xml:space="preserve"> PAGEREF _Toc495349962 \h </w:instrText>
        </w:r>
        <w:r w:rsidR="00AD63DF">
          <w:rPr>
            <w:noProof/>
            <w:webHidden/>
          </w:rPr>
        </w:r>
        <w:r w:rsidR="00AD63DF">
          <w:rPr>
            <w:noProof/>
            <w:webHidden/>
          </w:rPr>
          <w:fldChar w:fldCharType="separate"/>
        </w:r>
        <w:r w:rsidR="002C7BCB">
          <w:rPr>
            <w:noProof/>
            <w:webHidden/>
          </w:rPr>
          <w:t>38</w:t>
        </w:r>
        <w:r w:rsidR="00AD63DF">
          <w:rPr>
            <w:noProof/>
            <w:webHidden/>
          </w:rPr>
          <w:fldChar w:fldCharType="end"/>
        </w:r>
      </w:hyperlink>
    </w:p>
    <w:p w14:paraId="6FAF780C" w14:textId="721BA02D"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3" w:history="1">
        <w:r w:rsidR="00AD63DF" w:rsidRPr="008E307D">
          <w:rPr>
            <w:rStyle w:val="Hyperlink"/>
            <w:noProof/>
          </w:rPr>
          <w:t>SECTION 9: Key Actions Planning Checklist</w:t>
        </w:r>
        <w:r w:rsidR="00AD63DF">
          <w:rPr>
            <w:noProof/>
            <w:webHidden/>
          </w:rPr>
          <w:tab/>
        </w:r>
        <w:r w:rsidR="00AD63DF">
          <w:rPr>
            <w:noProof/>
            <w:webHidden/>
          </w:rPr>
          <w:fldChar w:fldCharType="begin"/>
        </w:r>
        <w:r w:rsidR="00AD63DF">
          <w:rPr>
            <w:noProof/>
            <w:webHidden/>
          </w:rPr>
          <w:instrText xml:space="preserve"> PAGEREF _Toc495349963 \h </w:instrText>
        </w:r>
        <w:r w:rsidR="00AD63DF">
          <w:rPr>
            <w:noProof/>
            <w:webHidden/>
          </w:rPr>
        </w:r>
        <w:r w:rsidR="00AD63DF">
          <w:rPr>
            <w:noProof/>
            <w:webHidden/>
          </w:rPr>
          <w:fldChar w:fldCharType="separate"/>
        </w:r>
        <w:r w:rsidR="002C7BCB">
          <w:rPr>
            <w:noProof/>
            <w:webHidden/>
          </w:rPr>
          <w:t>40</w:t>
        </w:r>
        <w:r w:rsidR="00AD63DF">
          <w:rPr>
            <w:noProof/>
            <w:webHidden/>
          </w:rPr>
          <w:fldChar w:fldCharType="end"/>
        </w:r>
      </w:hyperlink>
    </w:p>
    <w:p w14:paraId="399D6397" w14:textId="444FF1C6"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4" w:history="1">
        <w:r w:rsidR="00AD63DF" w:rsidRPr="008E307D">
          <w:rPr>
            <w:rStyle w:val="Hyperlink"/>
            <w:noProof/>
          </w:rPr>
          <w:t>Appendix A: All OCP Staff Health and Safety Policy Acceptance Statement</w:t>
        </w:r>
        <w:r w:rsidR="00AD63DF">
          <w:rPr>
            <w:noProof/>
            <w:webHidden/>
          </w:rPr>
          <w:tab/>
        </w:r>
        <w:r w:rsidR="00AD63DF">
          <w:rPr>
            <w:noProof/>
            <w:webHidden/>
          </w:rPr>
          <w:fldChar w:fldCharType="begin"/>
        </w:r>
        <w:r w:rsidR="00AD63DF">
          <w:rPr>
            <w:noProof/>
            <w:webHidden/>
          </w:rPr>
          <w:instrText xml:space="preserve"> PAGEREF _Toc495349964 \h </w:instrText>
        </w:r>
        <w:r w:rsidR="00AD63DF">
          <w:rPr>
            <w:noProof/>
            <w:webHidden/>
          </w:rPr>
        </w:r>
        <w:r w:rsidR="00AD63DF">
          <w:rPr>
            <w:noProof/>
            <w:webHidden/>
          </w:rPr>
          <w:fldChar w:fldCharType="separate"/>
        </w:r>
        <w:r w:rsidR="002C7BCB">
          <w:rPr>
            <w:noProof/>
            <w:webHidden/>
          </w:rPr>
          <w:t>44</w:t>
        </w:r>
        <w:r w:rsidR="00AD63DF">
          <w:rPr>
            <w:noProof/>
            <w:webHidden/>
          </w:rPr>
          <w:fldChar w:fldCharType="end"/>
        </w:r>
      </w:hyperlink>
    </w:p>
    <w:p w14:paraId="66025BD0" w14:textId="7373C184"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5" w:history="1">
        <w:r w:rsidR="00AD63DF" w:rsidRPr="008E307D">
          <w:rPr>
            <w:rStyle w:val="Hyperlink"/>
            <w:noProof/>
          </w:rPr>
          <w:t>Appendix B: Risk Assessment Template</w:t>
        </w:r>
        <w:r w:rsidR="00AD63DF">
          <w:rPr>
            <w:noProof/>
            <w:webHidden/>
          </w:rPr>
          <w:tab/>
        </w:r>
        <w:r w:rsidR="00AD63DF">
          <w:rPr>
            <w:noProof/>
            <w:webHidden/>
          </w:rPr>
          <w:fldChar w:fldCharType="begin"/>
        </w:r>
        <w:r w:rsidR="00AD63DF">
          <w:rPr>
            <w:noProof/>
            <w:webHidden/>
          </w:rPr>
          <w:instrText xml:space="preserve"> PAGEREF _Toc495349965 \h </w:instrText>
        </w:r>
        <w:r w:rsidR="00AD63DF">
          <w:rPr>
            <w:noProof/>
            <w:webHidden/>
          </w:rPr>
        </w:r>
        <w:r w:rsidR="00AD63DF">
          <w:rPr>
            <w:noProof/>
            <w:webHidden/>
          </w:rPr>
          <w:fldChar w:fldCharType="separate"/>
        </w:r>
        <w:r w:rsidR="002C7BCB">
          <w:rPr>
            <w:noProof/>
            <w:webHidden/>
          </w:rPr>
          <w:t>46</w:t>
        </w:r>
        <w:r w:rsidR="00AD63DF">
          <w:rPr>
            <w:noProof/>
            <w:webHidden/>
          </w:rPr>
          <w:fldChar w:fldCharType="end"/>
        </w:r>
      </w:hyperlink>
    </w:p>
    <w:p w14:paraId="0389311A" w14:textId="05E0C6D3"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6" w:history="1">
        <w:r w:rsidR="00AD63DF" w:rsidRPr="008E307D">
          <w:rPr>
            <w:rStyle w:val="Hyperlink"/>
            <w:noProof/>
          </w:rPr>
          <w:t>Appendix C: Job Roles and Responsibilities in your setting</w:t>
        </w:r>
        <w:r w:rsidR="00AD63DF">
          <w:rPr>
            <w:noProof/>
            <w:webHidden/>
          </w:rPr>
          <w:tab/>
        </w:r>
        <w:r w:rsidR="00AD63DF">
          <w:rPr>
            <w:noProof/>
            <w:webHidden/>
          </w:rPr>
          <w:fldChar w:fldCharType="begin"/>
        </w:r>
        <w:r w:rsidR="00AD63DF">
          <w:rPr>
            <w:noProof/>
            <w:webHidden/>
          </w:rPr>
          <w:instrText xml:space="preserve"> PAGEREF _Toc495349966 \h </w:instrText>
        </w:r>
        <w:r w:rsidR="00AD63DF">
          <w:rPr>
            <w:noProof/>
            <w:webHidden/>
          </w:rPr>
        </w:r>
        <w:r w:rsidR="00AD63DF">
          <w:rPr>
            <w:noProof/>
            <w:webHidden/>
          </w:rPr>
          <w:fldChar w:fldCharType="separate"/>
        </w:r>
        <w:r w:rsidR="002C7BCB">
          <w:rPr>
            <w:noProof/>
            <w:webHidden/>
          </w:rPr>
          <w:t>48</w:t>
        </w:r>
        <w:r w:rsidR="00AD63DF">
          <w:rPr>
            <w:noProof/>
            <w:webHidden/>
          </w:rPr>
          <w:fldChar w:fldCharType="end"/>
        </w:r>
      </w:hyperlink>
    </w:p>
    <w:p w14:paraId="412D738F" w14:textId="78C49789" w:rsidR="00AD63DF" w:rsidRDefault="00700D7C">
      <w:pPr>
        <w:pStyle w:val="TOC1"/>
        <w:tabs>
          <w:tab w:val="right" w:leader="dot" w:pos="9529"/>
        </w:tabs>
        <w:rPr>
          <w:rFonts w:eastAsiaTheme="minorEastAsia" w:cstheme="minorBidi"/>
          <w:b w:val="0"/>
          <w:bCs w:val="0"/>
          <w:caps w:val="0"/>
          <w:noProof/>
          <w:sz w:val="22"/>
          <w:szCs w:val="22"/>
          <w:lang w:eastAsia="en-GB"/>
        </w:rPr>
      </w:pPr>
      <w:hyperlink w:anchor="_Toc495349967" w:history="1">
        <w:r w:rsidR="00AD63DF" w:rsidRPr="008E307D">
          <w:rPr>
            <w:rStyle w:val="Hyperlink"/>
            <w:noProof/>
          </w:rPr>
          <w:t>APPENDIX D: RIDDOR</w:t>
        </w:r>
        <w:r w:rsidR="00AD63DF">
          <w:rPr>
            <w:noProof/>
            <w:webHidden/>
          </w:rPr>
          <w:tab/>
        </w:r>
        <w:r w:rsidR="00AD63DF">
          <w:rPr>
            <w:noProof/>
            <w:webHidden/>
          </w:rPr>
          <w:fldChar w:fldCharType="begin"/>
        </w:r>
        <w:r w:rsidR="00AD63DF">
          <w:rPr>
            <w:noProof/>
            <w:webHidden/>
          </w:rPr>
          <w:instrText xml:space="preserve"> PAGEREF _Toc495349967 \h </w:instrText>
        </w:r>
        <w:r w:rsidR="00AD63DF">
          <w:rPr>
            <w:noProof/>
            <w:webHidden/>
          </w:rPr>
        </w:r>
        <w:r w:rsidR="00AD63DF">
          <w:rPr>
            <w:noProof/>
            <w:webHidden/>
          </w:rPr>
          <w:fldChar w:fldCharType="separate"/>
        </w:r>
        <w:r w:rsidR="002C7BCB">
          <w:rPr>
            <w:noProof/>
            <w:webHidden/>
          </w:rPr>
          <w:t>49</w:t>
        </w:r>
        <w:r w:rsidR="00AD63DF">
          <w:rPr>
            <w:noProof/>
            <w:webHidden/>
          </w:rPr>
          <w:fldChar w:fldCharType="end"/>
        </w:r>
      </w:hyperlink>
    </w:p>
    <w:p w14:paraId="07B708DF" w14:textId="03B2D515" w:rsidR="00AD63DF" w:rsidRDefault="00700D7C">
      <w:pPr>
        <w:pStyle w:val="TOC3"/>
        <w:tabs>
          <w:tab w:val="right" w:leader="dot" w:pos="9529"/>
        </w:tabs>
        <w:rPr>
          <w:rFonts w:eastAsiaTheme="minorEastAsia" w:cstheme="minorBidi"/>
          <w:i w:val="0"/>
          <w:iCs w:val="0"/>
          <w:noProof/>
          <w:sz w:val="22"/>
          <w:szCs w:val="22"/>
          <w:lang w:eastAsia="en-GB"/>
        </w:rPr>
      </w:pPr>
      <w:hyperlink w:anchor="_Toc495349968" w:history="1">
        <w:r w:rsidR="00AD63DF" w:rsidRPr="008E307D">
          <w:rPr>
            <w:rStyle w:val="Hyperlink"/>
            <w:noProof/>
          </w:rPr>
          <w:t>Accident to an Employee</w:t>
        </w:r>
        <w:r w:rsidR="00AD63DF">
          <w:rPr>
            <w:noProof/>
            <w:webHidden/>
          </w:rPr>
          <w:tab/>
        </w:r>
        <w:r w:rsidR="00AD63DF">
          <w:rPr>
            <w:noProof/>
            <w:webHidden/>
          </w:rPr>
          <w:fldChar w:fldCharType="begin"/>
        </w:r>
        <w:r w:rsidR="00AD63DF">
          <w:rPr>
            <w:noProof/>
            <w:webHidden/>
          </w:rPr>
          <w:instrText xml:space="preserve"> PAGEREF _Toc495349968 \h </w:instrText>
        </w:r>
        <w:r w:rsidR="00AD63DF">
          <w:rPr>
            <w:noProof/>
            <w:webHidden/>
          </w:rPr>
        </w:r>
        <w:r w:rsidR="00AD63DF">
          <w:rPr>
            <w:noProof/>
            <w:webHidden/>
          </w:rPr>
          <w:fldChar w:fldCharType="separate"/>
        </w:r>
        <w:r w:rsidR="002C7BCB">
          <w:rPr>
            <w:noProof/>
            <w:webHidden/>
          </w:rPr>
          <w:t>50</w:t>
        </w:r>
        <w:r w:rsidR="00AD63DF">
          <w:rPr>
            <w:noProof/>
            <w:webHidden/>
          </w:rPr>
          <w:fldChar w:fldCharType="end"/>
        </w:r>
      </w:hyperlink>
    </w:p>
    <w:p w14:paraId="13DC1746" w14:textId="75A47A88" w:rsidR="00AD63DF" w:rsidRDefault="00700D7C">
      <w:pPr>
        <w:pStyle w:val="TOC3"/>
        <w:tabs>
          <w:tab w:val="right" w:leader="dot" w:pos="9529"/>
        </w:tabs>
        <w:rPr>
          <w:rFonts w:eastAsiaTheme="minorEastAsia" w:cstheme="minorBidi"/>
          <w:i w:val="0"/>
          <w:iCs w:val="0"/>
          <w:noProof/>
          <w:sz w:val="22"/>
          <w:szCs w:val="22"/>
          <w:lang w:eastAsia="en-GB"/>
        </w:rPr>
      </w:pPr>
      <w:hyperlink w:anchor="_Toc495349969" w:history="1">
        <w:r w:rsidR="00AD63DF" w:rsidRPr="008E307D">
          <w:rPr>
            <w:rStyle w:val="Hyperlink"/>
            <w:noProof/>
          </w:rPr>
          <w:t>Accident to user at OCP site including Contractors.</w:t>
        </w:r>
        <w:r w:rsidR="00AD63DF">
          <w:rPr>
            <w:noProof/>
            <w:webHidden/>
          </w:rPr>
          <w:tab/>
        </w:r>
        <w:r w:rsidR="00AD63DF">
          <w:rPr>
            <w:noProof/>
            <w:webHidden/>
          </w:rPr>
          <w:fldChar w:fldCharType="begin"/>
        </w:r>
        <w:r w:rsidR="00AD63DF">
          <w:rPr>
            <w:noProof/>
            <w:webHidden/>
          </w:rPr>
          <w:instrText xml:space="preserve"> PAGEREF _Toc495349969 \h </w:instrText>
        </w:r>
        <w:r w:rsidR="00AD63DF">
          <w:rPr>
            <w:noProof/>
            <w:webHidden/>
          </w:rPr>
        </w:r>
        <w:r w:rsidR="00AD63DF">
          <w:rPr>
            <w:noProof/>
            <w:webHidden/>
          </w:rPr>
          <w:fldChar w:fldCharType="separate"/>
        </w:r>
        <w:r w:rsidR="002C7BCB">
          <w:rPr>
            <w:noProof/>
            <w:webHidden/>
          </w:rPr>
          <w:t>51</w:t>
        </w:r>
        <w:r w:rsidR="00AD63DF">
          <w:rPr>
            <w:noProof/>
            <w:webHidden/>
          </w:rPr>
          <w:fldChar w:fldCharType="end"/>
        </w:r>
      </w:hyperlink>
    </w:p>
    <w:p w14:paraId="7D759E1C" w14:textId="7543CE65" w:rsidR="00AD63DF" w:rsidRDefault="00700D7C">
      <w:pPr>
        <w:pStyle w:val="TOC3"/>
        <w:tabs>
          <w:tab w:val="right" w:leader="dot" w:pos="9529"/>
        </w:tabs>
        <w:rPr>
          <w:rFonts w:eastAsiaTheme="minorEastAsia" w:cstheme="minorBidi"/>
          <w:i w:val="0"/>
          <w:iCs w:val="0"/>
          <w:noProof/>
          <w:sz w:val="22"/>
          <w:szCs w:val="22"/>
          <w:lang w:eastAsia="en-GB"/>
        </w:rPr>
      </w:pPr>
      <w:hyperlink w:anchor="_Toc495349970" w:history="1">
        <w:r w:rsidR="00AD63DF" w:rsidRPr="008E307D">
          <w:rPr>
            <w:rStyle w:val="Hyperlink"/>
            <w:noProof/>
          </w:rPr>
          <w:t>Definitions</w:t>
        </w:r>
        <w:r w:rsidR="00AD63DF">
          <w:rPr>
            <w:noProof/>
            <w:webHidden/>
          </w:rPr>
          <w:tab/>
        </w:r>
        <w:r w:rsidR="00AD63DF">
          <w:rPr>
            <w:noProof/>
            <w:webHidden/>
          </w:rPr>
          <w:fldChar w:fldCharType="begin"/>
        </w:r>
        <w:r w:rsidR="00AD63DF">
          <w:rPr>
            <w:noProof/>
            <w:webHidden/>
          </w:rPr>
          <w:instrText xml:space="preserve"> PAGEREF _Toc495349970 \h </w:instrText>
        </w:r>
        <w:r w:rsidR="00AD63DF">
          <w:rPr>
            <w:noProof/>
            <w:webHidden/>
          </w:rPr>
        </w:r>
        <w:r w:rsidR="00AD63DF">
          <w:rPr>
            <w:noProof/>
            <w:webHidden/>
          </w:rPr>
          <w:fldChar w:fldCharType="separate"/>
        </w:r>
        <w:r w:rsidR="002C7BCB">
          <w:rPr>
            <w:noProof/>
            <w:webHidden/>
          </w:rPr>
          <w:t>51</w:t>
        </w:r>
        <w:r w:rsidR="00AD63DF">
          <w:rPr>
            <w:noProof/>
            <w:webHidden/>
          </w:rPr>
          <w:fldChar w:fldCharType="end"/>
        </w:r>
      </w:hyperlink>
    </w:p>
    <w:p w14:paraId="69319BC6" w14:textId="202BB851" w:rsidR="00BE4395" w:rsidRDefault="00CE7E45" w:rsidP="00EA340E">
      <w:pPr>
        <w:jc w:val="left"/>
        <w:rPr>
          <w:i/>
        </w:rPr>
      </w:pPr>
      <w:r>
        <w:rPr>
          <w:i/>
        </w:rPr>
        <w:fldChar w:fldCharType="end"/>
      </w:r>
    </w:p>
    <w:p w14:paraId="2F31E062" w14:textId="77777777" w:rsidR="003C1063" w:rsidRDefault="003C1063">
      <w:pPr>
        <w:jc w:val="left"/>
      </w:pPr>
    </w:p>
    <w:p w14:paraId="2779E732" w14:textId="77777777" w:rsidR="003C1063" w:rsidRDefault="003C1063">
      <w:pPr>
        <w:jc w:val="left"/>
      </w:pPr>
    </w:p>
    <w:p w14:paraId="0AA7299B" w14:textId="77777777" w:rsidR="003C1063" w:rsidRDefault="003C1063">
      <w:pPr>
        <w:jc w:val="left"/>
      </w:pPr>
    </w:p>
    <w:p w14:paraId="49F3DAE0" w14:textId="77777777" w:rsidR="003C1063" w:rsidRDefault="003C1063">
      <w:pPr>
        <w:jc w:val="left"/>
      </w:pPr>
    </w:p>
    <w:p w14:paraId="2B20ACBA" w14:textId="77777777" w:rsidR="003C1063" w:rsidRDefault="003C1063">
      <w:pPr>
        <w:jc w:val="left"/>
      </w:pPr>
    </w:p>
    <w:p w14:paraId="1F8F1DE2" w14:textId="77777777" w:rsidR="003C1063" w:rsidRDefault="003C1063">
      <w:pPr>
        <w:jc w:val="left"/>
      </w:pPr>
    </w:p>
    <w:p w14:paraId="507A376D" w14:textId="77777777" w:rsidR="003C1063" w:rsidRDefault="003C1063">
      <w:pPr>
        <w:jc w:val="left"/>
      </w:pPr>
    </w:p>
    <w:p w14:paraId="7BAD1FA5" w14:textId="77777777" w:rsidR="003C1063" w:rsidRDefault="003C1063">
      <w:pPr>
        <w:jc w:val="left"/>
      </w:pPr>
    </w:p>
    <w:p w14:paraId="3BA3EEFC" w14:textId="77777777" w:rsidR="003C1063" w:rsidRDefault="003C1063">
      <w:pPr>
        <w:jc w:val="left"/>
      </w:pPr>
    </w:p>
    <w:p w14:paraId="1B13FEB5" w14:textId="77777777" w:rsidR="003C1063" w:rsidRDefault="003C1063">
      <w:pPr>
        <w:jc w:val="left"/>
      </w:pPr>
    </w:p>
    <w:p w14:paraId="691F3254" w14:textId="77777777" w:rsidR="003C1063" w:rsidRDefault="003C1063">
      <w:pPr>
        <w:jc w:val="left"/>
      </w:pPr>
    </w:p>
    <w:p w14:paraId="6CDAB2C7" w14:textId="77777777" w:rsidR="0007659C" w:rsidRDefault="0007659C">
      <w:pPr>
        <w:jc w:val="left"/>
      </w:pPr>
    </w:p>
    <w:p w14:paraId="1D097C93" w14:textId="77777777" w:rsidR="006739DD" w:rsidRDefault="006739DD">
      <w:pPr>
        <w:jc w:val="left"/>
      </w:pPr>
    </w:p>
    <w:p w14:paraId="0FFCC5AF" w14:textId="77777777" w:rsidR="006739DD" w:rsidRDefault="006739DD">
      <w:pPr>
        <w:jc w:val="left"/>
      </w:pPr>
    </w:p>
    <w:p w14:paraId="6F38797A" w14:textId="77777777" w:rsidR="002D6A91" w:rsidRDefault="002D6A91">
      <w:pPr>
        <w:jc w:val="left"/>
      </w:pPr>
    </w:p>
    <w:p w14:paraId="752F6189" w14:textId="77777777" w:rsidR="00C36A17" w:rsidRDefault="00C36A17">
      <w:pPr>
        <w:jc w:val="left"/>
        <w:rPr>
          <w:b/>
          <w:color w:val="000000" w:themeColor="text1"/>
          <w:sz w:val="28"/>
        </w:rPr>
      </w:pPr>
      <w:bookmarkStart w:id="0" w:name="_Toc492285225"/>
      <w:r>
        <w:br w:type="page"/>
      </w:r>
    </w:p>
    <w:p w14:paraId="64993248" w14:textId="351EAF14" w:rsidR="00B46DDC" w:rsidRPr="00EA340E" w:rsidRDefault="00A808DB" w:rsidP="00EA340E">
      <w:pPr>
        <w:pStyle w:val="Heading1"/>
      </w:pPr>
      <w:bookmarkStart w:id="1" w:name="_Toc495349938"/>
      <w:r w:rsidRPr="00EA340E">
        <w:lastRenderedPageBreak/>
        <w:t>Health &amp; Safety Policy - S</w:t>
      </w:r>
      <w:r w:rsidR="00B46DDC" w:rsidRPr="00EA340E">
        <w:t>tatement of Intent</w:t>
      </w:r>
      <w:bookmarkEnd w:id="0"/>
      <w:bookmarkEnd w:id="1"/>
    </w:p>
    <w:p w14:paraId="75BBD3C2" w14:textId="743BBD42" w:rsidR="00E079CE" w:rsidRDefault="00E079CE" w:rsidP="0045647D">
      <w:pPr>
        <w:jc w:val="left"/>
        <w:rPr>
          <w:b/>
          <w:sz w:val="28"/>
        </w:rPr>
      </w:pPr>
      <w:r>
        <w:rPr>
          <w:b/>
        </w:rPr>
        <w:t>The central purpose of Oasis is to transform communities so that they are safe and healthy places to be and live.  Oasis realises that it cannot make a commitment of this kind without first being committed to the health, safety and wellbeing of its community members and staff.</w:t>
      </w:r>
    </w:p>
    <w:p w14:paraId="5C4C9D5B" w14:textId="1368EAF0" w:rsidR="001D2311" w:rsidRPr="00C36A17" w:rsidRDefault="00B46DDC" w:rsidP="00B46DDC">
      <w:r w:rsidRPr="00C36A17">
        <w:t xml:space="preserve">Oasis Community </w:t>
      </w:r>
      <w:r w:rsidR="00D14B39" w:rsidRPr="00C36A17">
        <w:t>Partnerships</w:t>
      </w:r>
      <w:r w:rsidRPr="00C36A17">
        <w:t xml:space="preserve"> (</w:t>
      </w:r>
      <w:r w:rsidR="00D14B39" w:rsidRPr="00C36A17">
        <w:t>OCP</w:t>
      </w:r>
      <w:r w:rsidRPr="00C36A17">
        <w:t xml:space="preserve">) </w:t>
      </w:r>
      <w:r w:rsidR="00D14B39" w:rsidRPr="00C36A17">
        <w:t>accepts</w:t>
      </w:r>
      <w:r w:rsidRPr="00C36A17">
        <w:t xml:space="preserve"> its legal responsibilities under The Health and Safety at Work Act 1974</w:t>
      </w:r>
      <w:r w:rsidR="00F43CC1" w:rsidRPr="00C36A17">
        <w:t>,</w:t>
      </w:r>
      <w:r w:rsidRPr="00C36A17">
        <w:t xml:space="preserve"> to ensure the Health and Safety of its employee</w:t>
      </w:r>
      <w:r w:rsidR="00D14B39" w:rsidRPr="00C36A17">
        <w:t>s</w:t>
      </w:r>
      <w:r w:rsidRPr="00C36A17">
        <w:t xml:space="preserve">, </w:t>
      </w:r>
      <w:r w:rsidR="00B50C80" w:rsidRPr="00C36A17">
        <w:t xml:space="preserve">contractors, </w:t>
      </w:r>
      <w:proofErr w:type="gramStart"/>
      <w:r w:rsidR="00F15C2F" w:rsidRPr="00C36A17">
        <w:t>volunteers</w:t>
      </w:r>
      <w:proofErr w:type="gramEnd"/>
      <w:r w:rsidR="00F15C2F" w:rsidRPr="00C36A17">
        <w:t xml:space="preserve"> and </w:t>
      </w:r>
      <w:r w:rsidRPr="00C36A17">
        <w:t>visitors</w:t>
      </w:r>
      <w:r w:rsidR="00F15C2F" w:rsidRPr="00C36A17">
        <w:t xml:space="preserve">, together with </w:t>
      </w:r>
      <w:r w:rsidR="00B50C80" w:rsidRPr="00C36A17">
        <w:t xml:space="preserve">its duty of care to </w:t>
      </w:r>
      <w:r w:rsidRPr="00C36A17">
        <w:t xml:space="preserve">all others who are affected by its actions. </w:t>
      </w:r>
      <w:r w:rsidR="00D14B39" w:rsidRPr="00C36A17">
        <w:t>OCP</w:t>
      </w:r>
      <w:r w:rsidR="001D2311" w:rsidRPr="00C36A17">
        <w:t xml:space="preserve"> is </w:t>
      </w:r>
      <w:r w:rsidR="00102F41" w:rsidRPr="00C36A17">
        <w:t>a</w:t>
      </w:r>
      <w:r w:rsidR="001D2311" w:rsidRPr="00C36A17">
        <w:t xml:space="preserve"> single legal entity </w:t>
      </w:r>
      <w:r w:rsidR="00A73F0B" w:rsidRPr="00C36A17">
        <w:t xml:space="preserve">including </w:t>
      </w:r>
      <w:r w:rsidR="00D14B39" w:rsidRPr="00C36A17">
        <w:t>all local Hub Charities,</w:t>
      </w:r>
      <w:r w:rsidR="001D2311" w:rsidRPr="00C36A17">
        <w:t xml:space="preserve"> and this </w:t>
      </w:r>
      <w:r w:rsidR="00102F41" w:rsidRPr="00C36A17">
        <w:t>policy</w:t>
      </w:r>
      <w:r w:rsidR="001D2311" w:rsidRPr="00C36A17">
        <w:t xml:space="preserve"> is applicable</w:t>
      </w:r>
      <w:r w:rsidR="00D14B39" w:rsidRPr="00C36A17">
        <w:t xml:space="preserve"> at </w:t>
      </w:r>
      <w:proofErr w:type="gramStart"/>
      <w:r w:rsidR="00D14B39" w:rsidRPr="00C36A17">
        <w:t>each and every</w:t>
      </w:r>
      <w:proofErr w:type="gramEnd"/>
      <w:r w:rsidR="00D14B39" w:rsidRPr="00C36A17">
        <w:t xml:space="preserve"> Oasis Hub Charity</w:t>
      </w:r>
      <w:r w:rsidR="00102F41" w:rsidRPr="00C36A17">
        <w:t xml:space="preserve"> and Oasis Community </w:t>
      </w:r>
      <w:r w:rsidR="00D14B39" w:rsidRPr="00C36A17">
        <w:t>Partnerships</w:t>
      </w:r>
      <w:r w:rsidR="00102F41" w:rsidRPr="00C36A17">
        <w:t xml:space="preserve"> site</w:t>
      </w:r>
      <w:r w:rsidR="000232BF" w:rsidRPr="00C36A17">
        <w:t>s</w:t>
      </w:r>
      <w:r w:rsidR="001E72D1" w:rsidRPr="00C36A17">
        <w:t xml:space="preserve"> where staff are employed</w:t>
      </w:r>
      <w:r w:rsidR="00102F41" w:rsidRPr="00C36A17">
        <w:t>.</w:t>
      </w:r>
      <w:r w:rsidR="001D2311" w:rsidRPr="00C36A17">
        <w:t xml:space="preserve"> </w:t>
      </w:r>
      <w:r w:rsidR="00D14B39" w:rsidRPr="00C36A17">
        <w:t xml:space="preserve">Due to the nature of the close working of Oasis Community Learning (OCL) and OCP, </w:t>
      </w:r>
      <w:r w:rsidR="00904B61" w:rsidRPr="00C36A17">
        <w:t>and the sharing of staff</w:t>
      </w:r>
      <w:r w:rsidR="00D14B39" w:rsidRPr="00C36A17">
        <w:t>, the board of OCP has committed to mirror the H&amp;S</w:t>
      </w:r>
      <w:r w:rsidR="00890EAE" w:rsidRPr="00C36A17">
        <w:t xml:space="preserve"> policy</w:t>
      </w:r>
      <w:r w:rsidR="00D14B39" w:rsidRPr="00C36A17">
        <w:t xml:space="preserve"> of OCL to ensure that practice on t</w:t>
      </w:r>
      <w:r w:rsidR="00890EAE" w:rsidRPr="00C36A17">
        <w:t>he ground reflects one consistent approach</w:t>
      </w:r>
      <w:r w:rsidR="00D14B39" w:rsidRPr="00C36A17">
        <w:t>.</w:t>
      </w:r>
      <w:r w:rsidR="00904B61" w:rsidRPr="00C36A17">
        <w:t xml:space="preserve"> </w:t>
      </w:r>
      <w:r w:rsidR="00D14B39" w:rsidRPr="00C36A17">
        <w:t>Therefore,</w:t>
      </w:r>
      <w:r w:rsidR="00A73F0B" w:rsidRPr="00C36A17">
        <w:t xml:space="preserve"> this Health and Safety policy</w:t>
      </w:r>
      <w:r w:rsidR="009C3941" w:rsidRPr="00C36A17">
        <w:t xml:space="preserve"> mirrors the OCL policy</w:t>
      </w:r>
      <w:r w:rsidR="00A73F0B" w:rsidRPr="00C36A17">
        <w:t xml:space="preserve"> </w:t>
      </w:r>
      <w:r w:rsidR="00B52F00">
        <w:t xml:space="preserve">and is </w:t>
      </w:r>
      <w:r w:rsidR="00A73F0B" w:rsidRPr="00C36A17">
        <w:t xml:space="preserve">applicable to all </w:t>
      </w:r>
      <w:r w:rsidR="009C3941" w:rsidRPr="00C36A17">
        <w:t>OCP</w:t>
      </w:r>
      <w:r w:rsidR="00D14B39" w:rsidRPr="00C36A17">
        <w:t xml:space="preserve"> employees</w:t>
      </w:r>
      <w:r w:rsidR="00A73F0B" w:rsidRPr="00C36A17">
        <w:t xml:space="preserve">; and all </w:t>
      </w:r>
      <w:r w:rsidR="009C3941" w:rsidRPr="00C36A17">
        <w:t xml:space="preserve">OCP </w:t>
      </w:r>
      <w:r w:rsidR="00A73F0B" w:rsidRPr="00C36A17">
        <w:t>site</w:t>
      </w:r>
      <w:r w:rsidR="000232BF" w:rsidRPr="00C36A17">
        <w:t>s</w:t>
      </w:r>
      <w:r w:rsidR="00A73F0B" w:rsidRPr="00C36A17">
        <w:t>.</w:t>
      </w:r>
      <w:r w:rsidR="00904B61" w:rsidRPr="00C36A17">
        <w:t xml:space="preserve"> </w:t>
      </w:r>
    </w:p>
    <w:p w14:paraId="023D8AB2" w14:textId="77777777" w:rsidR="0045647D" w:rsidRDefault="00D14B39" w:rsidP="00B46DDC">
      <w:r>
        <w:t>OCP</w:t>
      </w:r>
      <w:r w:rsidR="00B46DDC">
        <w:t xml:space="preserve"> recognises that this is only the minimum standard and will endeavour to fulfil its moral responsibilities to ensure best practice.</w:t>
      </w:r>
      <w:r w:rsidR="0045647D">
        <w:t xml:space="preserve"> </w:t>
      </w:r>
    </w:p>
    <w:p w14:paraId="0DFE91F4" w14:textId="77777777" w:rsidR="003442C2" w:rsidRDefault="00D14B39" w:rsidP="00B46DDC">
      <w:r>
        <w:t>OCP</w:t>
      </w:r>
      <w:r w:rsidR="00904B61">
        <w:t xml:space="preserve"> recognises that within a local Hub</w:t>
      </w:r>
      <w:r w:rsidR="00B46DDC">
        <w:t xml:space="preserve"> context</w:t>
      </w:r>
      <w:r w:rsidR="00F15C2F">
        <w:t>,</w:t>
      </w:r>
      <w:r w:rsidR="00B46DDC">
        <w:t xml:space="preserve"> the person most able to ensure that th</w:t>
      </w:r>
      <w:r w:rsidR="00F15C2F">
        <w:t xml:space="preserve">is policy is appropriately outworked </w:t>
      </w:r>
      <w:r w:rsidR="00B46DDC">
        <w:t xml:space="preserve">is the </w:t>
      </w:r>
      <w:r w:rsidR="00904B61">
        <w:t xml:space="preserve">Hub Leader and/or </w:t>
      </w:r>
      <w:r w:rsidR="0045647D">
        <w:t>P</w:t>
      </w:r>
      <w:r w:rsidR="00B46DDC">
        <w:t>rincipal.</w:t>
      </w:r>
    </w:p>
    <w:p w14:paraId="7A31F576" w14:textId="5BC0C577" w:rsidR="0045647D" w:rsidRDefault="00D14B39" w:rsidP="00B46DDC">
      <w:r>
        <w:t>OCP</w:t>
      </w:r>
      <w:r w:rsidR="003442C2">
        <w:t xml:space="preserve"> recognises that the person most able to ensure the policy is being ou</w:t>
      </w:r>
      <w:r w:rsidR="00904B61">
        <w:t xml:space="preserve">tworked across local </w:t>
      </w:r>
      <w:r w:rsidR="00890EAE">
        <w:t>community work</w:t>
      </w:r>
      <w:r w:rsidR="00904B61">
        <w:t xml:space="preserve"> is the </w:t>
      </w:r>
      <w:r w:rsidR="00B52F00">
        <w:t xml:space="preserve">H&amp;S </w:t>
      </w:r>
      <w:r w:rsidR="00904B61">
        <w:t>Community Development Director</w:t>
      </w:r>
      <w:r w:rsidR="003442C2">
        <w:t>.</w:t>
      </w:r>
    </w:p>
    <w:p w14:paraId="69A2AD12" w14:textId="3A579CC9" w:rsidR="00C50502" w:rsidRPr="00C50502" w:rsidRDefault="00D14B39" w:rsidP="0045647D">
      <w:r>
        <w:t>OCP</w:t>
      </w:r>
      <w:r w:rsidR="0045647D" w:rsidRPr="00EA340E">
        <w:t xml:space="preserve"> recognises that within its National </w:t>
      </w:r>
      <w:r w:rsidR="00C261DB" w:rsidRPr="00EA340E">
        <w:t>Office</w:t>
      </w:r>
      <w:r w:rsidR="00F15C2F" w:rsidRPr="00EA340E">
        <w:t>,</w:t>
      </w:r>
      <w:r w:rsidR="0045647D" w:rsidRPr="00EA340E">
        <w:t xml:space="preserve"> the person most able to ensure that th</w:t>
      </w:r>
      <w:r w:rsidR="00F15C2F" w:rsidRPr="00EA340E">
        <w:t>is policy is appropriately outworked</w:t>
      </w:r>
      <w:r w:rsidR="0045647D" w:rsidRPr="00EA340E">
        <w:t xml:space="preserve"> is the </w:t>
      </w:r>
      <w:r w:rsidR="00E079CE">
        <w:t>OCT</w:t>
      </w:r>
      <w:r w:rsidR="00B52F00">
        <w:t xml:space="preserve"> </w:t>
      </w:r>
      <w:r w:rsidR="0045647D" w:rsidRPr="00EA340E">
        <w:t xml:space="preserve">Chief </w:t>
      </w:r>
      <w:r w:rsidR="00904B61">
        <w:t>Executive Officer</w:t>
      </w:r>
      <w:r w:rsidR="0045647D" w:rsidRPr="00EA340E">
        <w:t>.</w:t>
      </w:r>
    </w:p>
    <w:p w14:paraId="20D67976" w14:textId="77777777" w:rsidR="0045647D" w:rsidRDefault="00D14B39" w:rsidP="00B46DDC">
      <w:r>
        <w:t>OCP</w:t>
      </w:r>
      <w:r w:rsidR="00C50502" w:rsidRPr="00EA340E">
        <w:t xml:space="preserve"> recognises that within all other sites, the person most able to ensure that this policy is appropriately outworked is the </w:t>
      </w:r>
      <w:r w:rsidR="00C50502" w:rsidRPr="00C50502">
        <w:t xml:space="preserve">named leader of </w:t>
      </w:r>
      <w:r w:rsidR="00F43CC1">
        <w:t>each</w:t>
      </w:r>
      <w:r w:rsidR="00F43CC1" w:rsidRPr="00C50502">
        <w:t xml:space="preserve"> </w:t>
      </w:r>
      <w:r w:rsidR="00890EAE">
        <w:t xml:space="preserve">OCP </w:t>
      </w:r>
      <w:r w:rsidR="00C50502" w:rsidRPr="00C50502">
        <w:t>site.</w:t>
      </w:r>
    </w:p>
    <w:p w14:paraId="5EFE6940" w14:textId="77777777" w:rsidR="0045647D" w:rsidRDefault="00B46DDC" w:rsidP="00B46DDC">
      <w:r w:rsidRPr="00EA340E">
        <w:t>To support th</w:t>
      </w:r>
      <w:r w:rsidR="0045647D" w:rsidRPr="00EA340E">
        <w:t>ose w</w:t>
      </w:r>
      <w:r w:rsidRPr="00EA340E">
        <w:t xml:space="preserve">ho are involved in ensuring compliance with </w:t>
      </w:r>
      <w:r w:rsidR="0045647D" w:rsidRPr="00EA340E">
        <w:t>this policy</w:t>
      </w:r>
      <w:r w:rsidR="00F15C2F" w:rsidRPr="00EA340E">
        <w:t xml:space="preserve"> and</w:t>
      </w:r>
      <w:r w:rsidR="0045647D" w:rsidRPr="00EA340E">
        <w:t xml:space="preserve"> </w:t>
      </w:r>
      <w:r w:rsidRPr="00EA340E">
        <w:t xml:space="preserve">relevant legislation, </w:t>
      </w:r>
      <w:r w:rsidR="00D14B39">
        <w:t>OCP</w:t>
      </w:r>
      <w:r w:rsidRPr="00EA340E">
        <w:t xml:space="preserve"> will ensure either internally or </w:t>
      </w:r>
      <w:proofErr w:type="gramStart"/>
      <w:r w:rsidRPr="00EA340E">
        <w:t>through the use of</w:t>
      </w:r>
      <w:proofErr w:type="gramEnd"/>
      <w:r w:rsidRPr="00EA340E">
        <w:t xml:space="preserve"> consultants that competent advice is available to all employees.</w:t>
      </w:r>
    </w:p>
    <w:p w14:paraId="61189DBB" w14:textId="77777777" w:rsidR="00B46DDC" w:rsidRDefault="00B46DDC" w:rsidP="00B46DDC">
      <w:r>
        <w:t>Where reasonably practicable</w:t>
      </w:r>
      <w:r w:rsidR="00C50502">
        <w:t xml:space="preserve"> </w:t>
      </w:r>
      <w:r w:rsidR="00D14B39">
        <w:t>OCP</w:t>
      </w:r>
      <w:r w:rsidR="00C50502">
        <w:t xml:space="preserve"> will</w:t>
      </w:r>
      <w:r>
        <w:t>:</w:t>
      </w:r>
    </w:p>
    <w:p w14:paraId="0867F4D7" w14:textId="77777777" w:rsidR="00B46DDC" w:rsidRDefault="00B46DDC" w:rsidP="0045647D">
      <w:pPr>
        <w:pStyle w:val="ListParagraph"/>
        <w:numPr>
          <w:ilvl w:val="0"/>
          <w:numId w:val="20"/>
        </w:numPr>
        <w:spacing w:after="160" w:line="259" w:lineRule="auto"/>
        <w:jc w:val="left"/>
      </w:pPr>
      <w:r>
        <w:t>Ensure all place</w:t>
      </w:r>
      <w:r w:rsidR="00EE2E0C">
        <w:t>s of work are safe</w:t>
      </w:r>
      <w:r w:rsidR="00FB1E2C">
        <w:t xml:space="preserve">, </w:t>
      </w:r>
      <w:proofErr w:type="gramStart"/>
      <w:r w:rsidR="00FB1E2C">
        <w:t>secure</w:t>
      </w:r>
      <w:proofErr w:type="gramEnd"/>
      <w:r w:rsidR="00EE2E0C">
        <w:t xml:space="preserve"> </w:t>
      </w:r>
      <w:r w:rsidR="00B50C80">
        <w:t xml:space="preserve">and healthy </w:t>
      </w:r>
      <w:r w:rsidR="00EE2E0C">
        <w:t>environments</w:t>
      </w:r>
    </w:p>
    <w:p w14:paraId="172890C8" w14:textId="77777777" w:rsidR="001B251E" w:rsidRDefault="001B251E" w:rsidP="0045647D">
      <w:pPr>
        <w:pStyle w:val="ListParagraph"/>
        <w:numPr>
          <w:ilvl w:val="0"/>
          <w:numId w:val="20"/>
        </w:numPr>
        <w:spacing w:after="160" w:line="259" w:lineRule="auto"/>
        <w:jc w:val="left"/>
      </w:pPr>
      <w:r>
        <w:t>Ensure the wellbeing, welfare and mental health of staff is considered and supported in line with our ethos</w:t>
      </w:r>
    </w:p>
    <w:p w14:paraId="0A4716BC" w14:textId="77777777" w:rsidR="00EE2E0C" w:rsidRPr="00EA340E" w:rsidRDefault="00C50502" w:rsidP="0045647D">
      <w:pPr>
        <w:pStyle w:val="ListParagraph"/>
        <w:numPr>
          <w:ilvl w:val="0"/>
          <w:numId w:val="20"/>
        </w:numPr>
        <w:spacing w:after="160" w:line="259" w:lineRule="auto"/>
        <w:jc w:val="left"/>
      </w:pPr>
      <w:r w:rsidRPr="00EA340E">
        <w:t>Ensure c</w:t>
      </w:r>
      <w:r w:rsidR="00EE2E0C" w:rsidRPr="00EA340E">
        <w:t>ompliance with statutory requirements as a minimum</w:t>
      </w:r>
    </w:p>
    <w:p w14:paraId="643FE81C" w14:textId="77777777" w:rsidR="00EE2E0C" w:rsidRPr="00EA340E" w:rsidRDefault="00C50502" w:rsidP="0045647D">
      <w:pPr>
        <w:pStyle w:val="ListParagraph"/>
        <w:numPr>
          <w:ilvl w:val="0"/>
          <w:numId w:val="20"/>
        </w:numPr>
        <w:spacing w:after="160" w:line="259" w:lineRule="auto"/>
        <w:jc w:val="left"/>
      </w:pPr>
      <w:r w:rsidRPr="00EA340E">
        <w:t>Ensure c</w:t>
      </w:r>
      <w:r w:rsidR="00EE2E0C" w:rsidRPr="00EA340E">
        <w:t xml:space="preserve">ompliance with </w:t>
      </w:r>
      <w:r w:rsidR="00D14B39">
        <w:t>OCP</w:t>
      </w:r>
      <w:r w:rsidR="00EE2E0C" w:rsidRPr="00EA340E">
        <w:t xml:space="preserve"> nationally directed good practice</w:t>
      </w:r>
      <w:r w:rsidR="006E37BA" w:rsidRPr="00EA340E">
        <w:t xml:space="preserve"> to support statutory requirements</w:t>
      </w:r>
    </w:p>
    <w:p w14:paraId="02B874C2" w14:textId="77777777" w:rsidR="006E37BA" w:rsidRPr="00EA340E" w:rsidRDefault="006E37BA" w:rsidP="0045647D">
      <w:pPr>
        <w:pStyle w:val="ListParagraph"/>
        <w:numPr>
          <w:ilvl w:val="0"/>
          <w:numId w:val="20"/>
        </w:numPr>
        <w:spacing w:after="160" w:line="259" w:lineRule="auto"/>
        <w:jc w:val="left"/>
      </w:pPr>
      <w:r w:rsidRPr="00EA340E">
        <w:t>Assess and control risks fro</w:t>
      </w:r>
      <w:r w:rsidR="00890EAE">
        <w:t xml:space="preserve">m </w:t>
      </w:r>
      <w:r w:rsidRPr="00EA340E">
        <w:t>work activities</w:t>
      </w:r>
    </w:p>
    <w:p w14:paraId="7963F03E" w14:textId="77777777" w:rsidR="006E37BA" w:rsidRPr="00021BC7" w:rsidRDefault="006E37BA" w:rsidP="0045647D">
      <w:pPr>
        <w:pStyle w:val="ListParagraph"/>
        <w:numPr>
          <w:ilvl w:val="0"/>
          <w:numId w:val="20"/>
        </w:numPr>
        <w:spacing w:after="160" w:line="259" w:lineRule="auto"/>
        <w:jc w:val="left"/>
      </w:pPr>
      <w:r w:rsidRPr="00EA340E">
        <w:t>Ensur</w:t>
      </w:r>
      <w:r w:rsidR="00C50502" w:rsidRPr="00EA340E">
        <w:t>e</w:t>
      </w:r>
      <w:r w:rsidRPr="00EA340E">
        <w:t xml:space="preserve"> safe working methods and provi</w:t>
      </w:r>
      <w:r w:rsidR="00776CD1">
        <w:t>de</w:t>
      </w:r>
      <w:r w:rsidRPr="00EA340E">
        <w:t xml:space="preserve"> safe working equipment</w:t>
      </w:r>
    </w:p>
    <w:p w14:paraId="0A047C74" w14:textId="77777777" w:rsidR="00B46DDC" w:rsidRDefault="00B46DDC" w:rsidP="0045647D">
      <w:pPr>
        <w:pStyle w:val="ListParagraph"/>
        <w:numPr>
          <w:ilvl w:val="0"/>
          <w:numId w:val="20"/>
        </w:numPr>
        <w:spacing w:after="160" w:line="259" w:lineRule="auto"/>
        <w:jc w:val="left"/>
      </w:pPr>
      <w:r>
        <w:t xml:space="preserve">Ensure that all members of staff receive sufficient information, training, </w:t>
      </w:r>
      <w:proofErr w:type="gramStart"/>
      <w:r>
        <w:t>instruction</w:t>
      </w:r>
      <w:proofErr w:type="gramEnd"/>
      <w:r>
        <w:t xml:space="preserve"> and supervision to allow them</w:t>
      </w:r>
      <w:r w:rsidR="006E37BA">
        <w:t xml:space="preserve"> to carry out their </w:t>
      </w:r>
      <w:r w:rsidR="00F43CC1">
        <w:t xml:space="preserve">designated </w:t>
      </w:r>
      <w:r w:rsidR="006E37BA">
        <w:t>work safely</w:t>
      </w:r>
    </w:p>
    <w:p w14:paraId="69273758" w14:textId="77777777" w:rsidR="00B46DDC" w:rsidRDefault="00B46DDC" w:rsidP="0045647D">
      <w:pPr>
        <w:pStyle w:val="ListParagraph"/>
        <w:numPr>
          <w:ilvl w:val="0"/>
          <w:numId w:val="20"/>
        </w:numPr>
        <w:spacing w:after="160" w:line="259" w:lineRule="auto"/>
        <w:jc w:val="left"/>
      </w:pPr>
      <w:r>
        <w:t>Ensure adequate resources are available</w:t>
      </w:r>
      <w:r w:rsidR="006E37BA">
        <w:t xml:space="preserve"> for Health and Safety matters</w:t>
      </w:r>
      <w:r w:rsidR="005C2B4F">
        <w:t xml:space="preserve"> at each location</w:t>
      </w:r>
    </w:p>
    <w:p w14:paraId="20831691" w14:textId="77777777" w:rsidR="00B46DDC" w:rsidRPr="00EA340E" w:rsidRDefault="00B46DDC">
      <w:pPr>
        <w:pStyle w:val="ListParagraph"/>
        <w:numPr>
          <w:ilvl w:val="0"/>
          <w:numId w:val="20"/>
        </w:numPr>
        <w:spacing w:after="160" w:line="259" w:lineRule="auto"/>
        <w:jc w:val="left"/>
        <w:rPr>
          <w:strike/>
        </w:rPr>
      </w:pPr>
      <w:r>
        <w:lastRenderedPageBreak/>
        <w:t>Ensure a suitabl</w:t>
      </w:r>
      <w:r w:rsidR="006E37BA">
        <w:t>e management system is in place</w:t>
      </w:r>
      <w:r w:rsidR="003442C2">
        <w:t>, making accountability clear and full outworking of policy is auditable in each location</w:t>
      </w:r>
      <w:r w:rsidR="00C50502">
        <w:t>.</w:t>
      </w:r>
    </w:p>
    <w:p w14:paraId="60058C38" w14:textId="77777777" w:rsidR="00B46DDC" w:rsidRPr="00021BC7" w:rsidRDefault="00B46DDC" w:rsidP="0045647D">
      <w:pPr>
        <w:pStyle w:val="ListParagraph"/>
        <w:numPr>
          <w:ilvl w:val="0"/>
          <w:numId w:val="20"/>
        </w:numPr>
        <w:spacing w:after="160" w:line="259" w:lineRule="auto"/>
        <w:jc w:val="left"/>
      </w:pPr>
      <w:r w:rsidRPr="00021BC7">
        <w:t xml:space="preserve">Consult with staff </w:t>
      </w:r>
      <w:r w:rsidR="006E37BA" w:rsidRPr="00021BC7">
        <w:t xml:space="preserve">and their representatives </w:t>
      </w:r>
      <w:r w:rsidR="00B37683" w:rsidRPr="00021BC7">
        <w:t>on</w:t>
      </w:r>
      <w:r w:rsidRPr="00021BC7">
        <w:t xml:space="preserve"> </w:t>
      </w:r>
      <w:r w:rsidR="006E37BA" w:rsidRPr="00021BC7">
        <w:t xml:space="preserve">relevant </w:t>
      </w:r>
      <w:r w:rsidRPr="00021BC7">
        <w:t>Health and Safety matters.</w:t>
      </w:r>
    </w:p>
    <w:p w14:paraId="6007E234" w14:textId="47781FD8" w:rsidR="00B52F00" w:rsidRPr="00B52F00" w:rsidRDefault="00B46DDC" w:rsidP="00B52F00">
      <w:pPr>
        <w:pStyle w:val="ListParagraph"/>
        <w:numPr>
          <w:ilvl w:val="0"/>
          <w:numId w:val="20"/>
        </w:numPr>
        <w:spacing w:after="160" w:line="259" w:lineRule="auto"/>
        <w:jc w:val="left"/>
        <w:rPr>
          <w:strike/>
        </w:rPr>
      </w:pPr>
      <w:r w:rsidRPr="00021BC7">
        <w:t>Monitor</w:t>
      </w:r>
      <w:r w:rsidR="006E37BA" w:rsidRPr="00021BC7">
        <w:t>, review</w:t>
      </w:r>
      <w:r w:rsidRPr="00021BC7">
        <w:t xml:space="preserve"> and audit </w:t>
      </w:r>
      <w:r w:rsidR="006E37BA" w:rsidRPr="00021BC7">
        <w:t xml:space="preserve">the </w:t>
      </w:r>
      <w:r w:rsidR="006E37BA" w:rsidRPr="00EA340E">
        <w:t>outworking</w:t>
      </w:r>
      <w:r w:rsidR="006E37BA" w:rsidRPr="00021BC7">
        <w:t xml:space="preserve"> </w:t>
      </w:r>
      <w:r w:rsidR="006E37BA" w:rsidRPr="00EA340E">
        <w:t>of this policy</w:t>
      </w:r>
      <w:r w:rsidR="006E37BA" w:rsidRPr="00021BC7">
        <w:t xml:space="preserve"> </w:t>
      </w:r>
      <w:r w:rsidRPr="00021BC7">
        <w:t>to ensure</w:t>
      </w:r>
      <w:r w:rsidR="006E37BA" w:rsidRPr="00021BC7">
        <w:t xml:space="preserve"> </w:t>
      </w:r>
      <w:r w:rsidR="006E37BA" w:rsidRPr="00EA340E">
        <w:t>it is effective</w:t>
      </w:r>
      <w:r w:rsidR="00B52F00">
        <w:t>.</w:t>
      </w:r>
      <w:r w:rsidR="00E079CE">
        <w:t xml:space="preserve">  </w:t>
      </w:r>
    </w:p>
    <w:p w14:paraId="0CC14BB4" w14:textId="5C771906" w:rsidR="00A808DB" w:rsidRPr="00B52F00" w:rsidRDefault="00B46DDC" w:rsidP="00B52F00">
      <w:pPr>
        <w:pStyle w:val="ListParagraph"/>
        <w:numPr>
          <w:ilvl w:val="0"/>
          <w:numId w:val="20"/>
        </w:numPr>
        <w:spacing w:after="160" w:line="259" w:lineRule="auto"/>
        <w:jc w:val="left"/>
        <w:rPr>
          <w:strike/>
        </w:rPr>
      </w:pPr>
      <w:r w:rsidRPr="00021BC7">
        <w:t xml:space="preserve">Be both an active and reactive </w:t>
      </w:r>
      <w:r w:rsidR="00904B61">
        <w:t>learning</w:t>
      </w:r>
      <w:r w:rsidRPr="00021BC7">
        <w:t xml:space="preserve"> organisation, ensuring suitable </w:t>
      </w:r>
      <w:r w:rsidR="006E37BA" w:rsidRPr="00EA340E">
        <w:t>audits and</w:t>
      </w:r>
      <w:r w:rsidR="006E37BA" w:rsidRPr="00021BC7">
        <w:t xml:space="preserve"> </w:t>
      </w:r>
      <w:r w:rsidRPr="00021BC7">
        <w:t>investigations are carried out following incidents as</w:t>
      </w:r>
      <w:r w:rsidR="006E37BA" w:rsidRPr="00021BC7">
        <w:t xml:space="preserve"> well as monitoring performance </w:t>
      </w:r>
      <w:r w:rsidR="00B37683" w:rsidRPr="00EA340E">
        <w:t xml:space="preserve">to </w:t>
      </w:r>
      <w:r w:rsidR="006E37BA" w:rsidRPr="00EA340E">
        <w:t>implement</w:t>
      </w:r>
      <w:r w:rsidR="006E37BA" w:rsidRPr="00021BC7">
        <w:t xml:space="preserve"> </w:t>
      </w:r>
      <w:r w:rsidR="006E37BA" w:rsidRPr="00EA340E">
        <w:t>a cycle of continuous improvement</w:t>
      </w:r>
    </w:p>
    <w:p w14:paraId="6E81E725" w14:textId="77777777" w:rsidR="002F35F2" w:rsidRPr="00EA340E" w:rsidRDefault="002F35F2" w:rsidP="002F35F2">
      <w:pPr>
        <w:pStyle w:val="ListParagraph"/>
        <w:numPr>
          <w:ilvl w:val="0"/>
          <w:numId w:val="20"/>
        </w:numPr>
        <w:spacing w:after="160" w:line="259" w:lineRule="auto"/>
        <w:jc w:val="left"/>
        <w:rPr>
          <w:strike/>
        </w:rPr>
      </w:pPr>
      <w:r w:rsidRPr="00021BC7">
        <w:t xml:space="preserve">Strive to create a culture where </w:t>
      </w:r>
      <w:r w:rsidRPr="00EA340E">
        <w:t>everyone’s</w:t>
      </w:r>
      <w:r w:rsidRPr="00021BC7">
        <w:t xml:space="preserve"> health and safety is considered </w:t>
      </w:r>
      <w:r w:rsidRPr="00EA340E">
        <w:t>in everyone’s everyday work and activities.</w:t>
      </w:r>
    </w:p>
    <w:p w14:paraId="088D5D79" w14:textId="77777777" w:rsidR="00B50C80" w:rsidRPr="00EA340E" w:rsidRDefault="002F35F2" w:rsidP="00B50C80">
      <w:pPr>
        <w:pStyle w:val="ListParagraph"/>
        <w:numPr>
          <w:ilvl w:val="0"/>
          <w:numId w:val="20"/>
        </w:numPr>
        <w:spacing w:after="160" w:line="259" w:lineRule="auto"/>
        <w:jc w:val="left"/>
      </w:pPr>
      <w:r w:rsidRPr="00EA340E">
        <w:t xml:space="preserve">Review this policy </w:t>
      </w:r>
      <w:r w:rsidR="00723887" w:rsidRPr="00EA340E">
        <w:t>a</w:t>
      </w:r>
      <w:r w:rsidR="00663721" w:rsidRPr="00EA340E">
        <w:t>nnually</w:t>
      </w:r>
      <w:r w:rsidR="00021BC7" w:rsidRPr="00EA340E">
        <w:t xml:space="preserve"> as a minimum</w:t>
      </w:r>
      <w:r w:rsidR="00663721" w:rsidRPr="00EA340E">
        <w:t xml:space="preserve"> or when legislation or significant change requires.</w:t>
      </w:r>
    </w:p>
    <w:p w14:paraId="32479525" w14:textId="77777777" w:rsidR="00B50C80" w:rsidRDefault="00B50C80" w:rsidP="00B50C80">
      <w:pPr>
        <w:pStyle w:val="ListParagraph"/>
        <w:numPr>
          <w:ilvl w:val="0"/>
          <w:numId w:val="20"/>
        </w:numPr>
        <w:spacing w:after="160" w:line="259" w:lineRule="auto"/>
        <w:jc w:val="left"/>
      </w:pPr>
      <w:r w:rsidRPr="00EA340E">
        <w:t>Strive to ensure</w:t>
      </w:r>
      <w:r w:rsidR="00C261DB" w:rsidRPr="00EA340E">
        <w:t>:</w:t>
      </w:r>
    </w:p>
    <w:p w14:paraId="7F316A07" w14:textId="77777777" w:rsidR="00F43CC1" w:rsidRPr="00EA340E" w:rsidRDefault="00F43CC1" w:rsidP="00EA340E">
      <w:pPr>
        <w:pStyle w:val="ListParagraph"/>
        <w:spacing w:after="160" w:line="259" w:lineRule="auto"/>
        <w:jc w:val="left"/>
      </w:pPr>
    </w:p>
    <w:p w14:paraId="25BD9A96" w14:textId="77777777" w:rsidR="00B50C80" w:rsidRPr="00EA340E" w:rsidRDefault="00B50C80" w:rsidP="00EA340E">
      <w:pPr>
        <w:pStyle w:val="ListParagraph"/>
        <w:spacing w:after="160" w:line="259" w:lineRule="auto"/>
        <w:ind w:left="1440"/>
        <w:jc w:val="left"/>
      </w:pPr>
      <w:r w:rsidRPr="00EA340E">
        <w:t>(</w:t>
      </w:r>
      <w:proofErr w:type="spellStart"/>
      <w:r w:rsidRPr="00EA340E">
        <w:t>i</w:t>
      </w:r>
      <w:proofErr w:type="spellEnd"/>
      <w:r w:rsidRPr="00EA340E">
        <w:t xml:space="preserve">) </w:t>
      </w:r>
      <w:proofErr w:type="gramStart"/>
      <w:r w:rsidRPr="00EA340E">
        <w:t>each and every</w:t>
      </w:r>
      <w:proofErr w:type="gramEnd"/>
      <w:r w:rsidRPr="00EA340E">
        <w:t xml:space="preserve"> member of </w:t>
      </w:r>
      <w:r w:rsidR="00D14B39">
        <w:t>OCP</w:t>
      </w:r>
      <w:r w:rsidRPr="00EA340E">
        <w:t xml:space="preserve"> staff recognise they have a personal responsibility for their safety</w:t>
      </w:r>
      <w:r w:rsidR="00F43CC1">
        <w:t>,</w:t>
      </w:r>
      <w:r w:rsidRPr="00EA340E">
        <w:t xml:space="preserve"> as well as for the safety of anyone who may be affected by their acts or omissions at work</w:t>
      </w:r>
    </w:p>
    <w:p w14:paraId="75E032B2" w14:textId="77777777" w:rsidR="00B50C80" w:rsidRPr="00EA340E" w:rsidRDefault="00B50C80" w:rsidP="00EA340E">
      <w:pPr>
        <w:spacing w:after="160" w:line="259" w:lineRule="auto"/>
        <w:ind w:left="1440"/>
        <w:jc w:val="left"/>
      </w:pPr>
      <w:r w:rsidRPr="00EA340E">
        <w:t xml:space="preserve">(ii) </w:t>
      </w:r>
      <w:r w:rsidR="00C261DB" w:rsidRPr="00EA340E">
        <w:t xml:space="preserve">convey </w:t>
      </w:r>
      <w:r w:rsidR="00A808DB">
        <w:t xml:space="preserve">that </w:t>
      </w:r>
      <w:proofErr w:type="gramStart"/>
      <w:r w:rsidRPr="00EA340E">
        <w:t>each and every</w:t>
      </w:r>
      <w:proofErr w:type="gramEnd"/>
      <w:r w:rsidRPr="00EA340E">
        <w:t xml:space="preserve"> member of staff</w:t>
      </w:r>
      <w:r w:rsidR="00C261DB" w:rsidRPr="00EA340E">
        <w:t xml:space="preserve"> </w:t>
      </w:r>
      <w:r w:rsidR="00A808DB">
        <w:t xml:space="preserve">have a responsibility to </w:t>
      </w:r>
      <w:r w:rsidR="00C261DB" w:rsidRPr="00EA340E">
        <w:t xml:space="preserve">co-operate with </w:t>
      </w:r>
      <w:r w:rsidR="00D14B39">
        <w:t>OCP</w:t>
      </w:r>
      <w:r w:rsidR="00C261DB" w:rsidRPr="00EA340E">
        <w:t xml:space="preserve"> in fulfilling its duties under legislation and outworking this policy</w:t>
      </w:r>
    </w:p>
    <w:p w14:paraId="3505DE6F" w14:textId="77777777" w:rsidR="005B3F80" w:rsidRPr="00EA340E" w:rsidRDefault="004E48CD" w:rsidP="00EA340E">
      <w:pPr>
        <w:spacing w:after="160" w:line="259" w:lineRule="auto"/>
        <w:ind w:left="1440"/>
        <w:jc w:val="left"/>
      </w:pPr>
      <w:r w:rsidRPr="00EA340E">
        <w:t xml:space="preserve">(iii) that in so far as </w:t>
      </w:r>
      <w:r w:rsidR="005B3F80" w:rsidRPr="00EA340E">
        <w:t>reasonably practical</w:t>
      </w:r>
      <w:r w:rsidRPr="00EA340E">
        <w:t xml:space="preserve"> </w:t>
      </w:r>
      <w:r w:rsidR="00B37683" w:rsidRPr="00EA340E">
        <w:t xml:space="preserve">through </w:t>
      </w:r>
      <w:r w:rsidRPr="00EA340E">
        <w:t>the influence of the employer</w:t>
      </w:r>
      <w:r w:rsidR="00B37683" w:rsidRPr="00EA340E">
        <w:t>,</w:t>
      </w:r>
      <w:r w:rsidRPr="00EA340E">
        <w:t xml:space="preserve"> the work / life balance of all staff allows a healthy </w:t>
      </w:r>
      <w:proofErr w:type="gramStart"/>
      <w:r w:rsidRPr="00EA340E">
        <w:t>life-style</w:t>
      </w:r>
      <w:proofErr w:type="gramEnd"/>
      <w:r w:rsidRPr="00EA340E">
        <w:t xml:space="preserve"> and balance to minimise work driven fatigue</w:t>
      </w:r>
      <w:r w:rsidR="00B37683" w:rsidRPr="00EA340E">
        <w:t>,</w:t>
      </w:r>
      <w:r w:rsidRPr="00EA340E">
        <w:t xml:space="preserve"> which negatively affects function</w:t>
      </w:r>
      <w:r w:rsidR="00B37683" w:rsidRPr="00EA340E">
        <w:t xml:space="preserve"> and could increase risk</w:t>
      </w:r>
    </w:p>
    <w:p w14:paraId="3D332742" w14:textId="77777777" w:rsidR="006F51E3" w:rsidRDefault="006F51E3" w:rsidP="00EA340E">
      <w:pPr>
        <w:pStyle w:val="ListParagraph"/>
        <w:spacing w:after="160" w:line="259" w:lineRule="auto"/>
        <w:ind w:left="0"/>
        <w:jc w:val="left"/>
      </w:pPr>
    </w:p>
    <w:p w14:paraId="6E75EE22" w14:textId="400F9432" w:rsidR="004E48CD" w:rsidRPr="00EA340E" w:rsidRDefault="00764EBB" w:rsidP="00EA340E">
      <w:pPr>
        <w:pStyle w:val="ListParagraph"/>
        <w:spacing w:after="160" w:line="259" w:lineRule="auto"/>
        <w:ind w:left="0"/>
        <w:jc w:val="left"/>
      </w:pPr>
      <w:r>
        <w:t>OCP recognises</w:t>
      </w:r>
      <w:r w:rsidR="004B1FB7">
        <w:t xml:space="preserve"> and accept</w:t>
      </w:r>
      <w:r>
        <w:t>s</w:t>
      </w:r>
      <w:r w:rsidR="004B1FB7">
        <w:t xml:space="preserve"> the importance of its responsibilities laid out in Keeping Children Safe in Education</w:t>
      </w:r>
      <w:r w:rsidR="00F519C2">
        <w:t xml:space="preserve"> and the Oasis Safeguarding Policy</w:t>
      </w:r>
      <w:r w:rsidR="00A808DB">
        <w:t xml:space="preserve"> and how they relate to Hea</w:t>
      </w:r>
      <w:r>
        <w:t>l</w:t>
      </w:r>
      <w:r w:rsidR="00A808DB">
        <w:t>th and Safety</w:t>
      </w:r>
      <w:r>
        <w:t>.</w:t>
      </w:r>
    </w:p>
    <w:p w14:paraId="3D3D826A" w14:textId="77777777" w:rsidR="006F51E3" w:rsidRDefault="006F51E3" w:rsidP="00B46DDC"/>
    <w:p w14:paraId="36CE2DF3" w14:textId="1E89D7F8" w:rsidR="00D6052A" w:rsidRPr="00EA340E" w:rsidRDefault="00B46DDC" w:rsidP="00B46DDC">
      <w:pPr>
        <w:rPr>
          <w:b/>
        </w:rPr>
      </w:pPr>
      <w:r w:rsidRPr="00EA340E">
        <w:rPr>
          <w:b/>
        </w:rPr>
        <w:t>O</w:t>
      </w:r>
      <w:r w:rsidR="00A808DB" w:rsidRPr="00EA340E">
        <w:rPr>
          <w:b/>
        </w:rPr>
        <w:t xml:space="preserve">asis Community </w:t>
      </w:r>
      <w:r w:rsidR="00D14B39">
        <w:rPr>
          <w:b/>
        </w:rPr>
        <w:t>Partnerships</w:t>
      </w:r>
      <w:r w:rsidR="00764EBB">
        <w:rPr>
          <w:b/>
        </w:rPr>
        <w:t xml:space="preserve"> </w:t>
      </w:r>
      <w:r w:rsidRPr="00EA340E">
        <w:rPr>
          <w:b/>
        </w:rPr>
        <w:t>C</w:t>
      </w:r>
      <w:r w:rsidR="00A808DB" w:rsidRPr="00EA340E">
        <w:rPr>
          <w:b/>
        </w:rPr>
        <w:t xml:space="preserve">hief Executive </w:t>
      </w:r>
      <w:r w:rsidRPr="00EA340E">
        <w:rPr>
          <w:b/>
        </w:rPr>
        <w:t>O</w:t>
      </w:r>
      <w:r w:rsidR="001D4B14">
        <w:rPr>
          <w:b/>
        </w:rPr>
        <w:t>fficer</w:t>
      </w:r>
      <w:r w:rsidR="001D4B14">
        <w:rPr>
          <w:b/>
        </w:rPr>
        <w:tab/>
      </w:r>
      <w:r w:rsidRPr="00EA340E">
        <w:rPr>
          <w:b/>
        </w:rPr>
        <w:tab/>
      </w:r>
      <w:r w:rsidRPr="00EA340E">
        <w:rPr>
          <w:b/>
        </w:rPr>
        <w:tab/>
      </w:r>
      <w:r w:rsidRPr="00EA340E">
        <w:rPr>
          <w:b/>
        </w:rPr>
        <w:tab/>
      </w:r>
    </w:p>
    <w:p w14:paraId="1EC59D6B" w14:textId="6AF851B0" w:rsidR="00A808DB" w:rsidRPr="00EA340E" w:rsidRDefault="00764EBB" w:rsidP="00B46DDC">
      <w:pPr>
        <w:rPr>
          <w:b/>
        </w:rPr>
      </w:pPr>
      <w:r>
        <w:rPr>
          <w:b/>
          <w:noProof/>
          <w:lang w:eastAsia="en-GB"/>
        </w:rPr>
        <w:drawing>
          <wp:inline distT="0" distB="0" distL="0" distR="0" wp14:anchorId="5362C3A0" wp14:editId="0EF7A02D">
            <wp:extent cx="1690576" cy="8769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199" cy="887611"/>
                    </a:xfrm>
                    <a:prstGeom prst="rect">
                      <a:avLst/>
                    </a:prstGeom>
                  </pic:spPr>
                </pic:pic>
              </a:graphicData>
            </a:graphic>
          </wp:inline>
        </w:drawing>
      </w:r>
    </w:p>
    <w:p w14:paraId="1E34D90E" w14:textId="5602E69E" w:rsidR="00AA048A" w:rsidRDefault="00764EBB" w:rsidP="00B46DDC">
      <w:r>
        <w:rPr>
          <w:b/>
        </w:rPr>
        <w:t>Dated</w:t>
      </w:r>
      <w:r>
        <w:rPr>
          <w:b/>
        </w:rPr>
        <w:tab/>
        <w:t>19/12</w:t>
      </w:r>
      <w:r w:rsidR="006E6F79">
        <w:rPr>
          <w:b/>
        </w:rPr>
        <w:t>/201</w:t>
      </w:r>
      <w:r>
        <w:rPr>
          <w:b/>
        </w:rPr>
        <w:t>9</w:t>
      </w:r>
      <w:r w:rsidR="00B46DDC">
        <w:tab/>
      </w:r>
    </w:p>
    <w:p w14:paraId="6C77B6FD" w14:textId="77777777" w:rsidR="003C1063" w:rsidRDefault="003C1063" w:rsidP="00B46DDC"/>
    <w:p w14:paraId="47B3FDFF" w14:textId="77777777" w:rsidR="003C1063" w:rsidRDefault="003C1063" w:rsidP="00B46DDC"/>
    <w:p w14:paraId="5F2403AA" w14:textId="77777777" w:rsidR="003C1063" w:rsidRDefault="003C1063" w:rsidP="00B46DDC"/>
    <w:p w14:paraId="03AD7D68" w14:textId="77777777" w:rsidR="003C1063" w:rsidRDefault="003C1063" w:rsidP="00B46DDC"/>
    <w:p w14:paraId="31B0C0CB" w14:textId="77777777" w:rsidR="003C1063" w:rsidRDefault="003C1063" w:rsidP="00B46DDC"/>
    <w:p w14:paraId="64E1068F" w14:textId="77777777" w:rsidR="006739DD" w:rsidRDefault="006739DD" w:rsidP="00B46DDC"/>
    <w:p w14:paraId="27C57B7C" w14:textId="77777777" w:rsidR="006739DD" w:rsidRDefault="006739DD" w:rsidP="00B46DDC"/>
    <w:p w14:paraId="06EAB973" w14:textId="77777777" w:rsidR="00B52F00" w:rsidRDefault="00B52F00">
      <w:pPr>
        <w:jc w:val="left"/>
      </w:pPr>
      <w:r>
        <w:rPr>
          <w:b/>
        </w:rPr>
        <w:lastRenderedPageBreak/>
        <w:br w:type="page"/>
      </w:r>
    </w:p>
    <w:p w14:paraId="10EDAEA9" w14:textId="34BE630D" w:rsidR="00F2592C" w:rsidRPr="00EA340E" w:rsidRDefault="00A808DB" w:rsidP="00EA340E">
      <w:pPr>
        <w:pStyle w:val="Heading1"/>
      </w:pPr>
      <w:bookmarkStart w:id="2" w:name="_Toc495349939"/>
      <w:r w:rsidRPr="00EA340E">
        <w:lastRenderedPageBreak/>
        <w:t xml:space="preserve">Oasis </w:t>
      </w:r>
      <w:r w:rsidR="00890EAE">
        <w:t>Community Work</w:t>
      </w:r>
      <w:r w:rsidRPr="00EA340E">
        <w:t xml:space="preserve"> </w:t>
      </w:r>
      <w:r w:rsidR="00B00B11" w:rsidRPr="00475E95">
        <w:t>/</w:t>
      </w:r>
      <w:r w:rsidR="00890EAE">
        <w:t xml:space="preserve"> OCP</w:t>
      </w:r>
      <w:r w:rsidRPr="00EA340E">
        <w:t xml:space="preserve"> </w:t>
      </w:r>
      <w:r w:rsidR="00B00B11" w:rsidRPr="00475E95">
        <w:t>Site</w:t>
      </w:r>
      <w:r w:rsidR="00A377F1" w:rsidRPr="00475E95">
        <w:t>:</w:t>
      </w:r>
      <w:r w:rsidR="00B00B11" w:rsidRPr="00EA340E">
        <w:t xml:space="preserve"> </w:t>
      </w:r>
      <w:r w:rsidR="00F2592C" w:rsidRPr="00475E95">
        <w:t xml:space="preserve">Health &amp; Safety </w:t>
      </w:r>
      <w:r w:rsidR="00B00B11" w:rsidRPr="00EA340E">
        <w:t>Statement</w:t>
      </w:r>
      <w:r w:rsidR="00F2592C" w:rsidRPr="00475E95">
        <w:t xml:space="preserve"> </w:t>
      </w:r>
      <w:r w:rsidR="00904B61">
        <w:t xml:space="preserve">by </w:t>
      </w:r>
      <w:r w:rsidR="009C3941">
        <w:t xml:space="preserve">OCP </w:t>
      </w:r>
      <w:r w:rsidR="00BC357B" w:rsidRPr="001978B4">
        <w:t>Site Leader</w:t>
      </w:r>
      <w:bookmarkEnd w:id="2"/>
    </w:p>
    <w:p w14:paraId="095235E8" w14:textId="77777777" w:rsidR="00AA048A" w:rsidRDefault="00F2592C" w:rsidP="00EA340E">
      <w:pPr>
        <w:jc w:val="center"/>
      </w:pPr>
      <w:r w:rsidRPr="00EA340E">
        <w:rPr>
          <w:sz w:val="28"/>
          <w:szCs w:val="28"/>
        </w:rPr>
        <w:t>for Signature</w:t>
      </w:r>
      <w:r w:rsidR="00D6052A">
        <w:rPr>
          <w:sz w:val="28"/>
          <w:szCs w:val="28"/>
        </w:rPr>
        <w:t xml:space="preserve"> (page 1 of 2)</w:t>
      </w:r>
    </w:p>
    <w:p w14:paraId="31EAB4B6" w14:textId="77777777" w:rsidR="00A06E60" w:rsidRDefault="000232BF">
      <w:r>
        <w:t xml:space="preserve">This </w:t>
      </w:r>
      <w:r w:rsidR="00F2592C">
        <w:t xml:space="preserve">Health &amp; Safety </w:t>
      </w:r>
      <w:r>
        <w:t>Polic</w:t>
      </w:r>
      <w:r w:rsidR="00890EAE">
        <w:t>y is accepted as the policy for</w:t>
      </w:r>
      <w:r w:rsidR="00F2592C">
        <w:t xml:space="preserve"> </w:t>
      </w:r>
      <w:r w:rsidR="00890EAE">
        <w:t xml:space="preserve">OCP nationally, all </w:t>
      </w:r>
      <w:r w:rsidR="00BC357B">
        <w:t xml:space="preserve">Oasis </w:t>
      </w:r>
      <w:r w:rsidR="00904B61">
        <w:t>Hub Charities</w:t>
      </w:r>
      <w:r>
        <w:t xml:space="preserve"> and </w:t>
      </w:r>
      <w:r w:rsidR="00D14B39">
        <w:t>OCP</w:t>
      </w:r>
      <w:r>
        <w:t xml:space="preserve"> sites</w:t>
      </w:r>
      <w:r w:rsidR="00BC357B">
        <w:t xml:space="preserve"> where staff and/or volunteers are employed or engaged</w:t>
      </w:r>
      <w:r w:rsidR="006659E0">
        <w:t>.</w:t>
      </w:r>
      <w:r w:rsidR="00F2592C">
        <w:t xml:space="preserve"> Therefore</w:t>
      </w:r>
      <w:r w:rsidR="00BC357B">
        <w:t>,</w:t>
      </w:r>
      <w:r w:rsidR="00F2592C">
        <w:t xml:space="preserve"> this policy replaces all other </w:t>
      </w:r>
      <w:r w:rsidR="00F52337">
        <w:t>predecessor</w:t>
      </w:r>
      <w:r w:rsidR="00F2592C">
        <w:t xml:space="preserve"> policies</w:t>
      </w:r>
      <w:r w:rsidR="00D6052A">
        <w:t xml:space="preserve"> that may exist in any location.</w:t>
      </w:r>
    </w:p>
    <w:p w14:paraId="14238323" w14:textId="77777777" w:rsidR="00F2592C" w:rsidRDefault="00A06E60">
      <w:r>
        <w:t>I accept this is the Health &amp; Safety policy appl</w:t>
      </w:r>
      <w:r w:rsidR="00904B61">
        <w:t xml:space="preserve">icable to my Oasis </w:t>
      </w:r>
      <w:r>
        <w:t>site.</w:t>
      </w:r>
    </w:p>
    <w:p w14:paraId="316A8119" w14:textId="77777777" w:rsidR="00A06E60" w:rsidRDefault="00F2592C">
      <w:r>
        <w:t>I accept this policy and my responsibilities within</w:t>
      </w:r>
      <w:r w:rsidR="00A06E60">
        <w:t>,</w:t>
      </w:r>
      <w:r>
        <w:t xml:space="preserve"> and those to be formally designated to member</w:t>
      </w:r>
      <w:r w:rsidR="00A06E60">
        <w:t>s</w:t>
      </w:r>
      <w:r w:rsidR="00BC357B">
        <w:t xml:space="preserve"> of staff at my site by me.</w:t>
      </w:r>
    </w:p>
    <w:p w14:paraId="5DE77C70" w14:textId="77777777" w:rsidR="00D6052A" w:rsidRDefault="00D6052A">
      <w:r>
        <w:t xml:space="preserve">I accept </w:t>
      </w:r>
      <w:r w:rsidR="00904B61">
        <w:t xml:space="preserve">that within a </w:t>
      </w:r>
      <w:r>
        <w:t>site</w:t>
      </w:r>
      <w:r w:rsidR="00A06E60">
        <w:t xml:space="preserve"> context, </w:t>
      </w:r>
      <w:r>
        <w:t xml:space="preserve">I am the </w:t>
      </w:r>
      <w:r w:rsidR="00A06E60">
        <w:t>person most able to ensure that this policy is appropriately outworked</w:t>
      </w:r>
      <w:r>
        <w:t xml:space="preserve">. </w:t>
      </w:r>
    </w:p>
    <w:p w14:paraId="149DC528" w14:textId="77777777" w:rsidR="00D6052A" w:rsidRDefault="00A06E60">
      <w:r>
        <w:t xml:space="preserve">I accept that despite responsibilities being delegated to key </w:t>
      </w:r>
      <w:r w:rsidR="00BC357B">
        <w:t xml:space="preserve">individuals </w:t>
      </w:r>
      <w:r w:rsidR="00904B61">
        <w:t xml:space="preserve">at my </w:t>
      </w:r>
      <w:r>
        <w:t xml:space="preserve">site, this by no means </w:t>
      </w:r>
      <w:r w:rsidR="00D6052A">
        <w:t>negates</w:t>
      </w:r>
      <w:r>
        <w:t xml:space="preserve"> my overarching responsibility</w:t>
      </w:r>
      <w:r w:rsidR="00D6052A">
        <w:t xml:space="preserve"> to comply with this policy.</w:t>
      </w:r>
    </w:p>
    <w:p w14:paraId="03A15BAA" w14:textId="77777777" w:rsidR="00D6052A" w:rsidRDefault="00D6052A">
      <w:r>
        <w:t>I wi</w:t>
      </w:r>
      <w:r w:rsidR="00890EAE">
        <w:t>ll ensure adequate resources, ti</w:t>
      </w:r>
      <w:r>
        <w:t xml:space="preserve">me and focus is placed on </w:t>
      </w:r>
      <w:r w:rsidR="00904B61">
        <w:t xml:space="preserve">Health &amp; Safety at my </w:t>
      </w:r>
      <w:r>
        <w:t>site.</w:t>
      </w:r>
    </w:p>
    <w:p w14:paraId="60462AD9" w14:textId="77777777" w:rsidR="00F2592C" w:rsidRDefault="00D6052A">
      <w:r>
        <w:t xml:space="preserve">I will ensure those staff with designated responsibilities are provided with adequate resources, </w:t>
      </w:r>
      <w:proofErr w:type="gramStart"/>
      <w:r>
        <w:t>time</w:t>
      </w:r>
      <w:proofErr w:type="gramEnd"/>
      <w:r>
        <w:t xml:space="preserve"> and support, together with training to ensure they are competent at all times to understand their responsibilities and outwork this policy.</w:t>
      </w:r>
    </w:p>
    <w:p w14:paraId="7EE6B978" w14:textId="77777777" w:rsidR="00F2592C" w:rsidRDefault="00F2592C">
      <w:r>
        <w:t>I will distribute this</w:t>
      </w:r>
      <w:r w:rsidR="00A06E60">
        <w:t xml:space="preserve"> policy</w:t>
      </w:r>
      <w:r>
        <w:t xml:space="preserve"> to all </w:t>
      </w:r>
      <w:r w:rsidR="00D14B39">
        <w:t>OCP</w:t>
      </w:r>
      <w:r>
        <w:t xml:space="preserve"> employees</w:t>
      </w:r>
      <w:r w:rsidR="004B4CA9">
        <w:t xml:space="preserve">, including employees of other related organisations who report to </w:t>
      </w:r>
      <w:r w:rsidR="00D14B39">
        <w:t>OCP</w:t>
      </w:r>
      <w:r w:rsidR="004B4CA9">
        <w:t xml:space="preserve"> employees</w:t>
      </w:r>
      <w:r>
        <w:t xml:space="preserve"> and relevant individuals/organisation</w:t>
      </w:r>
      <w:r w:rsidR="00BC357B">
        <w:t>s</w:t>
      </w:r>
      <w:r w:rsidR="00904B61">
        <w:t xml:space="preserve"> at this </w:t>
      </w:r>
      <w:r>
        <w:t xml:space="preserve">site, and </w:t>
      </w:r>
      <w:r w:rsidR="00904B61">
        <w:t xml:space="preserve">where not already secured by OCL </w:t>
      </w:r>
      <w:r>
        <w:t>ensure they sign a written statement to confirm:</w:t>
      </w:r>
    </w:p>
    <w:p w14:paraId="74662D59" w14:textId="77777777" w:rsidR="00F2592C" w:rsidRDefault="00F2592C" w:rsidP="00EA340E">
      <w:pPr>
        <w:pStyle w:val="ListParagraph"/>
        <w:numPr>
          <w:ilvl w:val="0"/>
          <w:numId w:val="63"/>
        </w:numPr>
      </w:pPr>
      <w:r>
        <w:t>Receipt</w:t>
      </w:r>
    </w:p>
    <w:p w14:paraId="0EE699CF" w14:textId="77777777" w:rsidR="00F2592C" w:rsidRDefault="00F2592C" w:rsidP="00EA340E">
      <w:pPr>
        <w:pStyle w:val="ListParagraph"/>
        <w:numPr>
          <w:ilvl w:val="0"/>
          <w:numId w:val="63"/>
        </w:numPr>
      </w:pPr>
      <w:r>
        <w:t>Acknowledge they have read it</w:t>
      </w:r>
    </w:p>
    <w:p w14:paraId="3FA75205" w14:textId="77777777" w:rsidR="00F2592C" w:rsidRDefault="00F2592C" w:rsidP="00EA340E">
      <w:pPr>
        <w:pStyle w:val="ListParagraph"/>
        <w:numPr>
          <w:ilvl w:val="0"/>
          <w:numId w:val="63"/>
        </w:numPr>
      </w:pPr>
      <w:r>
        <w:t>Acknowledge they understand it and their responsibilities</w:t>
      </w:r>
    </w:p>
    <w:p w14:paraId="11027006" w14:textId="77777777" w:rsidR="006739DD" w:rsidRPr="006739DD" w:rsidRDefault="00F2592C" w:rsidP="006739DD">
      <w:r>
        <w:t xml:space="preserve">I will, at all times keep an </w:t>
      </w:r>
      <w:proofErr w:type="gramStart"/>
      <w:r>
        <w:t>up to date</w:t>
      </w:r>
      <w:proofErr w:type="gramEnd"/>
      <w:r>
        <w:t xml:space="preserve"> record of these statements.</w:t>
      </w:r>
    </w:p>
    <w:p w14:paraId="2590405E" w14:textId="77777777" w:rsidR="006739DD" w:rsidRPr="00B52F00" w:rsidRDefault="006739DD" w:rsidP="006739DD">
      <w:r w:rsidRPr="00B52F00">
        <w:t xml:space="preserve">I will include this policy in all locally arranged </w:t>
      </w:r>
      <w:r w:rsidR="00477BB4" w:rsidRPr="00B52F00">
        <w:t xml:space="preserve">community </w:t>
      </w:r>
      <w:r w:rsidRPr="00B52F00">
        <w:t>management agreements ensuring that this is the only policy in place</w:t>
      </w:r>
      <w:r w:rsidR="00904B61" w:rsidRPr="00B52F00">
        <w:t xml:space="preserve"> for </w:t>
      </w:r>
      <w:r w:rsidR="00477BB4" w:rsidRPr="00B52F00">
        <w:t xml:space="preserve">community </w:t>
      </w:r>
      <w:r w:rsidR="00904B61" w:rsidRPr="00B52F00">
        <w:t xml:space="preserve">activities at this </w:t>
      </w:r>
      <w:r w:rsidRPr="00B52F00">
        <w:t>site.</w:t>
      </w:r>
    </w:p>
    <w:p w14:paraId="2A0213BE" w14:textId="77777777" w:rsidR="006739DD" w:rsidRPr="006739DD" w:rsidRDefault="006739DD" w:rsidP="006739DD">
      <w:r w:rsidRPr="006739DD">
        <w:t>I will ensure appropriate management systems will be created and put into use to ensure the obligations and responsibilities can be appropriately outworked, monitored, audited, and can form a platform to improve upon.</w:t>
      </w:r>
    </w:p>
    <w:p w14:paraId="2CBC1F57" w14:textId="77777777" w:rsidR="006739DD" w:rsidRPr="006739DD" w:rsidRDefault="006739DD" w:rsidP="006739DD">
      <w:r w:rsidRPr="006739DD">
        <w:t xml:space="preserve">I will ensure the </w:t>
      </w:r>
      <w:r w:rsidR="00D14B39">
        <w:t>OCP</w:t>
      </w:r>
      <w:r w:rsidRPr="006739DD">
        <w:t xml:space="preserve"> national system for H</w:t>
      </w:r>
      <w:r w:rsidR="00477BB4">
        <w:t xml:space="preserve">ealth &amp; Safety monitoring is </w:t>
      </w:r>
      <w:proofErr w:type="gramStart"/>
      <w:r w:rsidR="00477BB4">
        <w:t>applied</w:t>
      </w:r>
      <w:r w:rsidRPr="006739DD">
        <w:t xml:space="preserve"> at all times</w:t>
      </w:r>
      <w:proofErr w:type="gramEnd"/>
      <w:r w:rsidRPr="006739DD">
        <w:t>, and all necessary records are kept.</w:t>
      </w:r>
    </w:p>
    <w:p w14:paraId="480B12BD" w14:textId="6A31F589" w:rsidR="002D6A91" w:rsidRDefault="006739DD">
      <w:r w:rsidRPr="006739DD">
        <w:t>I will ensure appropriate and</w:t>
      </w:r>
      <w:r w:rsidR="00477BB4">
        <w:t xml:space="preserve"> sufficient internal audits are </w:t>
      </w:r>
      <w:r w:rsidRPr="006739DD">
        <w:t>completed to ensure this policy is outworke</w:t>
      </w:r>
      <w:r w:rsidR="00695472">
        <w:t xml:space="preserve">d appropriately at my </w:t>
      </w:r>
      <w:r w:rsidRPr="006739DD">
        <w:t>site.</w:t>
      </w:r>
    </w:p>
    <w:p w14:paraId="43B23FCF" w14:textId="466D66A0" w:rsidR="00250D96" w:rsidRDefault="00250D96"/>
    <w:p w14:paraId="6BDAB719" w14:textId="77777777" w:rsidR="006739DD" w:rsidRDefault="00695472" w:rsidP="00B52F00">
      <w:pPr>
        <w:pStyle w:val="Heading1"/>
        <w:spacing w:after="0"/>
      </w:pPr>
      <w:bookmarkStart w:id="3" w:name="_Toc495349940"/>
      <w:r>
        <w:lastRenderedPageBreak/>
        <w:t>O</w:t>
      </w:r>
      <w:r w:rsidR="00477BB4">
        <w:t>asis Community Work / OCP</w:t>
      </w:r>
      <w:r w:rsidR="006739DD" w:rsidRPr="00640C48">
        <w:t xml:space="preserve"> Site: Health &amp; Safety Statement</w:t>
      </w:r>
      <w:bookmarkEnd w:id="3"/>
      <w:r w:rsidR="006739DD" w:rsidRPr="00640C48">
        <w:t xml:space="preserve"> </w:t>
      </w:r>
    </w:p>
    <w:p w14:paraId="40AF1D23" w14:textId="77777777" w:rsidR="006739DD" w:rsidRPr="00EA340E" w:rsidRDefault="00154B94" w:rsidP="00EA340E">
      <w:pPr>
        <w:jc w:val="center"/>
        <w:rPr>
          <w:sz w:val="24"/>
        </w:rPr>
      </w:pPr>
      <w:r w:rsidRPr="00EA340E">
        <w:rPr>
          <w:sz w:val="24"/>
        </w:rPr>
        <w:t>for Signature (page 2 of 2</w:t>
      </w:r>
      <w:r w:rsidR="006739DD" w:rsidRPr="00EA340E">
        <w:rPr>
          <w:sz w:val="24"/>
        </w:rPr>
        <w:t>)</w:t>
      </w:r>
    </w:p>
    <w:p w14:paraId="18FDA6A7" w14:textId="77777777" w:rsidR="00FD754F" w:rsidRDefault="00FD754F" w:rsidP="00B46DDC">
      <w:r>
        <w:t xml:space="preserve">I will return this form on request from the </w:t>
      </w:r>
      <w:r w:rsidR="00D14B39">
        <w:t>OCP</w:t>
      </w:r>
      <w:r>
        <w:t xml:space="preserve"> CEO</w:t>
      </w:r>
      <w:r w:rsidR="00E25102">
        <w:t>,</w:t>
      </w:r>
      <w:r>
        <w:t xml:space="preserve"> and in the event of any of the named individual</w:t>
      </w:r>
      <w:r w:rsidR="00A377F1">
        <w:t>s</w:t>
      </w:r>
      <w:r>
        <w:t xml:space="preserve"> changing</w:t>
      </w:r>
      <w:r w:rsidR="00E25102">
        <w:t>.</w:t>
      </w:r>
    </w:p>
    <w:p w14:paraId="55EF0D76" w14:textId="77777777" w:rsidR="00A808DB" w:rsidRDefault="00BC09A4" w:rsidP="00B46DDC">
      <w:r>
        <w:t xml:space="preserve">I accept this policy and my responsibilities within. I will distribute this to all </w:t>
      </w:r>
      <w:r w:rsidR="00D14B39">
        <w:t>OCP</w:t>
      </w:r>
      <w:r>
        <w:t xml:space="preserve"> employees on this site and ensure they sign to say they have read and understand it.</w:t>
      </w:r>
    </w:p>
    <w:p w14:paraId="4EE45BEE" w14:textId="77777777" w:rsidR="00BC09A4" w:rsidRDefault="00BC09A4" w:rsidP="00B46DDC">
      <w:r>
        <w:t>If any of the key staff change, I will communicate this to the National Office immediately.</w:t>
      </w:r>
    </w:p>
    <w:p w14:paraId="29A7A12A" w14:textId="0FAEF825" w:rsidR="00BC09A4" w:rsidRPr="00EA340E" w:rsidRDefault="00695472" w:rsidP="00B46DDC">
      <w:pPr>
        <w:rPr>
          <w:b/>
        </w:rPr>
      </w:pPr>
      <w:r>
        <w:rPr>
          <w:b/>
        </w:rPr>
        <w:t xml:space="preserve"> </w:t>
      </w:r>
      <w:r w:rsidR="00BC09A4" w:rsidRPr="00EA340E">
        <w:rPr>
          <w:b/>
        </w:rPr>
        <w:t>Site Lead _________________________</w:t>
      </w:r>
      <w:r w:rsidR="00B37166">
        <w:rPr>
          <w:b/>
        </w:rPr>
        <w:t xml:space="preserve"> Dated __________________</w:t>
      </w:r>
    </w:p>
    <w:p w14:paraId="1EDE8AB9" w14:textId="77777777" w:rsidR="00FD754F" w:rsidRPr="00EA340E" w:rsidRDefault="00FD754F" w:rsidP="00B46DDC">
      <w:pPr>
        <w:rPr>
          <w:b/>
        </w:rPr>
      </w:pPr>
    </w:p>
    <w:p w14:paraId="5A7C931A" w14:textId="4432A49C" w:rsidR="006739DD" w:rsidRDefault="00BC09A4">
      <w:pPr>
        <w:rPr>
          <w:b/>
        </w:rPr>
      </w:pPr>
      <w:r w:rsidRPr="00EA340E">
        <w:rPr>
          <w:b/>
        </w:rPr>
        <w:t xml:space="preserve">Site </w:t>
      </w:r>
      <w:r w:rsidR="00FD754F" w:rsidRPr="00EA340E">
        <w:rPr>
          <w:b/>
        </w:rPr>
        <w:tab/>
      </w:r>
      <w:r w:rsidRPr="00EA340E">
        <w:rPr>
          <w:b/>
        </w:rPr>
        <w:t>___________________</w:t>
      </w:r>
      <w:r w:rsidR="00B52F00">
        <w:rPr>
          <w:b/>
        </w:rPr>
        <w:t>___</w:t>
      </w:r>
      <w:r w:rsidRPr="00EA340E">
        <w:rPr>
          <w:b/>
        </w:rPr>
        <w:t>______</w:t>
      </w:r>
      <w:r w:rsidR="00B37166">
        <w:rPr>
          <w:b/>
        </w:rPr>
        <w:t>________________________</w:t>
      </w:r>
    </w:p>
    <w:p w14:paraId="7824399D" w14:textId="77777777" w:rsidR="00695472" w:rsidRDefault="00695472">
      <w:pPr>
        <w:rPr>
          <w:b/>
        </w:rPr>
      </w:pPr>
    </w:p>
    <w:p w14:paraId="20C32ED4" w14:textId="77777777" w:rsidR="00695472" w:rsidRDefault="00695472">
      <w:pPr>
        <w:jc w:val="left"/>
        <w:rPr>
          <w:color w:val="000000" w:themeColor="text1"/>
          <w:sz w:val="28"/>
        </w:rPr>
      </w:pPr>
      <w:r>
        <w:rPr>
          <w:color w:val="000000" w:themeColor="text1"/>
          <w:sz w:val="28"/>
        </w:rPr>
        <w:br w:type="page"/>
      </w:r>
    </w:p>
    <w:p w14:paraId="7AE838FA" w14:textId="77777777" w:rsidR="00E10AC0" w:rsidRPr="00EA340E" w:rsidRDefault="004E48CD" w:rsidP="00EA340E">
      <w:pPr>
        <w:pStyle w:val="BodyText"/>
      </w:pPr>
      <w:r w:rsidRPr="00EA340E">
        <w:rPr>
          <w:color w:val="000000" w:themeColor="text1"/>
          <w:sz w:val="28"/>
        </w:rPr>
        <w:lastRenderedPageBreak/>
        <w:t xml:space="preserve">SECTION 1: </w:t>
      </w:r>
      <w:r w:rsidR="002D2DD6" w:rsidRPr="00EA340E">
        <w:rPr>
          <w:color w:val="000000" w:themeColor="text1"/>
          <w:sz w:val="28"/>
        </w:rPr>
        <w:t xml:space="preserve">Health and Safety </w:t>
      </w:r>
      <w:r w:rsidRPr="00EA340E">
        <w:rPr>
          <w:color w:val="000000" w:themeColor="text1"/>
          <w:sz w:val="28"/>
        </w:rPr>
        <w:t>Organisation</w:t>
      </w:r>
      <w:r w:rsidR="002D2DD6" w:rsidRPr="00EA340E">
        <w:rPr>
          <w:color w:val="000000" w:themeColor="text1"/>
          <w:sz w:val="28"/>
        </w:rPr>
        <w:t>al</w:t>
      </w:r>
      <w:r w:rsidRPr="00EA340E">
        <w:rPr>
          <w:color w:val="000000" w:themeColor="text1"/>
          <w:sz w:val="28"/>
        </w:rPr>
        <w:t xml:space="preserve"> Structures</w:t>
      </w:r>
    </w:p>
    <w:p w14:paraId="39DED757" w14:textId="77777777" w:rsidR="004E48CD" w:rsidRPr="00EA340E" w:rsidRDefault="004E48CD" w:rsidP="00EA340E">
      <w:pPr>
        <w:pStyle w:val="Heading1"/>
      </w:pPr>
    </w:p>
    <w:p w14:paraId="34F7FCA6" w14:textId="77777777" w:rsidR="00DD37E0" w:rsidRPr="00EA340E" w:rsidRDefault="00DD37E0" w:rsidP="00B46DDC">
      <w:r w:rsidRPr="00EA340E">
        <w:t xml:space="preserve">Oasis Community </w:t>
      </w:r>
      <w:r w:rsidR="00D14B39">
        <w:t>Partnerships</w:t>
      </w:r>
      <w:r w:rsidRPr="00EA340E">
        <w:t xml:space="preserve"> (</w:t>
      </w:r>
      <w:r w:rsidR="00D14B39">
        <w:t>OCP</w:t>
      </w:r>
      <w:r w:rsidRPr="00EA340E">
        <w:t>) will use its established structures to outwork this policy</w:t>
      </w:r>
      <w:r w:rsidR="00E25102">
        <w:t xml:space="preserve"> from CEO</w:t>
      </w:r>
      <w:r w:rsidR="002D2DD6" w:rsidRPr="00EA340E">
        <w:t xml:space="preserve"> </w:t>
      </w:r>
      <w:r w:rsidR="00EE2E0C" w:rsidRPr="00EA340E">
        <w:t>to all staff, including those with distinct responsibilities</w:t>
      </w:r>
      <w:r w:rsidRPr="00EA340E">
        <w:t>. Th</w:t>
      </w:r>
      <w:r w:rsidR="002D2DD6" w:rsidRPr="00EA340E">
        <w:t xml:space="preserve">ese structures </w:t>
      </w:r>
      <w:r w:rsidRPr="00EA340E">
        <w:t xml:space="preserve">fall into </w:t>
      </w:r>
      <w:r w:rsidR="009E109D">
        <w:t>four</w:t>
      </w:r>
      <w:r w:rsidR="001E5504" w:rsidRPr="00EA340E">
        <w:t xml:space="preserve"> </w:t>
      </w:r>
      <w:r w:rsidRPr="00EA340E">
        <w:t>distinct groups:</w:t>
      </w:r>
    </w:p>
    <w:p w14:paraId="28A43031" w14:textId="77777777" w:rsidR="00DD37E0" w:rsidRPr="00EA340E" w:rsidRDefault="00DD37E0" w:rsidP="00B46DDC"/>
    <w:p w14:paraId="3DD99102" w14:textId="77777777" w:rsidR="00DD37E0" w:rsidRPr="00EA340E" w:rsidRDefault="00695472" w:rsidP="00DD37E0">
      <w:pPr>
        <w:pStyle w:val="ListParagraph"/>
        <w:numPr>
          <w:ilvl w:val="0"/>
          <w:numId w:val="15"/>
        </w:numPr>
      </w:pPr>
      <w:r>
        <w:t>OCP employees</w:t>
      </w:r>
      <w:r w:rsidR="009E109D">
        <w:t xml:space="preserve"> on</w:t>
      </w:r>
      <w:r>
        <w:t xml:space="preserve"> OCP sites</w:t>
      </w:r>
    </w:p>
    <w:p w14:paraId="5E9CBEF5" w14:textId="77777777" w:rsidR="00DD37E0" w:rsidRPr="00EA340E" w:rsidRDefault="00DD37E0" w:rsidP="00EA340E">
      <w:pPr>
        <w:pStyle w:val="ListParagraph"/>
        <w:ind w:left="1080"/>
      </w:pPr>
    </w:p>
    <w:p w14:paraId="3E56B6EA" w14:textId="77777777" w:rsidR="007E4ECE" w:rsidRDefault="00695472" w:rsidP="00B46DDC">
      <w:r>
        <w:rPr>
          <w:noProof/>
          <w:lang w:eastAsia="en-GB"/>
        </w:rPr>
        <w:drawing>
          <wp:inline distT="0" distB="0" distL="0" distR="0" wp14:anchorId="7E0A8088" wp14:editId="14FFA6AF">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108C63" w14:textId="77777777" w:rsidR="00B52F00" w:rsidRDefault="00B52F00">
      <w:pPr>
        <w:jc w:val="left"/>
      </w:pPr>
      <w:r>
        <w:br w:type="page"/>
      </w:r>
    </w:p>
    <w:p w14:paraId="1FB3F6CB" w14:textId="7CFB8B00" w:rsidR="007E4ECE" w:rsidRDefault="00695472" w:rsidP="00695472">
      <w:pPr>
        <w:pStyle w:val="ListParagraph"/>
        <w:numPr>
          <w:ilvl w:val="0"/>
          <w:numId w:val="15"/>
        </w:numPr>
      </w:pPr>
      <w:r>
        <w:lastRenderedPageBreak/>
        <w:t>OCL employees on OCP sites</w:t>
      </w:r>
    </w:p>
    <w:p w14:paraId="560F7DAC" w14:textId="77777777" w:rsidR="007E4ECE" w:rsidRDefault="009E109D" w:rsidP="00B46DDC">
      <w:r>
        <w:rPr>
          <w:noProof/>
          <w:lang w:eastAsia="en-GB"/>
        </w:rPr>
        <w:drawing>
          <wp:inline distT="0" distB="0" distL="0" distR="0" wp14:anchorId="238836E7" wp14:editId="3BAF09C5">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B55049B" w14:textId="77777777" w:rsidR="007E4ECE" w:rsidRDefault="009E109D" w:rsidP="009E109D">
      <w:pPr>
        <w:pStyle w:val="ListParagraph"/>
        <w:numPr>
          <w:ilvl w:val="0"/>
          <w:numId w:val="15"/>
        </w:numPr>
      </w:pPr>
      <w:r>
        <w:t>OCP employee on OCL site</w:t>
      </w:r>
    </w:p>
    <w:p w14:paraId="779E6EF8" w14:textId="77777777" w:rsidR="007E4ECE" w:rsidRDefault="009E109D" w:rsidP="00B46DDC">
      <w:r>
        <w:rPr>
          <w:noProof/>
          <w:lang w:eastAsia="en-GB"/>
        </w:rPr>
        <w:drawing>
          <wp:inline distT="0" distB="0" distL="0" distR="0" wp14:anchorId="451699D7" wp14:editId="4DBB653A">
            <wp:extent cx="5486400" cy="3030279"/>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41416EF" w14:textId="77777777" w:rsidR="007E4ECE" w:rsidRDefault="009E109D" w:rsidP="009E109D">
      <w:pPr>
        <w:pStyle w:val="ListParagraph"/>
        <w:numPr>
          <w:ilvl w:val="0"/>
          <w:numId w:val="15"/>
        </w:numPr>
      </w:pPr>
      <w:r>
        <w:t>OCL employee on OCL site</w:t>
      </w:r>
    </w:p>
    <w:p w14:paraId="61C08598" w14:textId="77777777" w:rsidR="009E109D" w:rsidRDefault="009E109D" w:rsidP="009E109D">
      <w:pPr>
        <w:pStyle w:val="ListParagraph"/>
        <w:ind w:left="1430"/>
      </w:pPr>
    </w:p>
    <w:p w14:paraId="319A5D05" w14:textId="77777777" w:rsidR="00B52F00" w:rsidRDefault="009E109D" w:rsidP="00B52F00">
      <w:pPr>
        <w:pStyle w:val="ListParagraph"/>
        <w:ind w:left="1430"/>
      </w:pPr>
      <w:r>
        <w:t xml:space="preserve">In this scenario, the OCL policy should be followed, with staff member informing their </w:t>
      </w:r>
      <w:r w:rsidR="00DB07C2">
        <w:t xml:space="preserve">local OCL H&amp;S Champion and their </w:t>
      </w:r>
      <w:r>
        <w:t>line manager of any issues.</w:t>
      </w:r>
    </w:p>
    <w:p w14:paraId="4C78C37B" w14:textId="77777777" w:rsidR="00B52F00" w:rsidRDefault="00B52F00">
      <w:pPr>
        <w:jc w:val="left"/>
        <w:rPr>
          <w:color w:val="FF0000"/>
        </w:rPr>
      </w:pPr>
      <w:r>
        <w:rPr>
          <w:color w:val="FF0000"/>
        </w:rPr>
        <w:br w:type="page"/>
      </w:r>
    </w:p>
    <w:p w14:paraId="5710588F" w14:textId="3D5DA466" w:rsidR="003442C2" w:rsidRPr="00B52F00" w:rsidRDefault="002D6A91" w:rsidP="00B52F00">
      <w:r w:rsidRPr="00B52F00">
        <w:lastRenderedPageBreak/>
        <w:t xml:space="preserve">Within </w:t>
      </w:r>
      <w:r w:rsidR="009C3941" w:rsidRPr="00B52F00">
        <w:t>OCP</w:t>
      </w:r>
      <w:r w:rsidRPr="00B52F00">
        <w:t xml:space="preserve"> there are </w:t>
      </w:r>
      <w:proofErr w:type="gramStart"/>
      <w:r w:rsidRPr="00B52F00">
        <w:t>a number of</w:t>
      </w:r>
      <w:proofErr w:type="gramEnd"/>
      <w:r w:rsidRPr="00B52F00">
        <w:t xml:space="preserve"> situations of employees </w:t>
      </w:r>
      <w:r w:rsidR="009C3941" w:rsidRPr="00B52F00">
        <w:t>being line managed</w:t>
      </w:r>
      <w:r w:rsidRPr="00B52F00">
        <w:t xml:space="preserve"> </w:t>
      </w:r>
      <w:r w:rsidR="009C3941" w:rsidRPr="00B52F00">
        <w:t xml:space="preserve">by </w:t>
      </w:r>
      <w:r w:rsidRPr="00B52F00">
        <w:t>members of staff from other organisations</w:t>
      </w:r>
      <w:r w:rsidR="009C3941" w:rsidRPr="00B52F00">
        <w:t xml:space="preserve"> (OCL or OCT)</w:t>
      </w:r>
      <w:r w:rsidRPr="00B52F00">
        <w:t xml:space="preserve">. </w:t>
      </w:r>
      <w:r w:rsidR="006B6ECF" w:rsidRPr="00B52F00">
        <w:t xml:space="preserve">There is a management agreement between </w:t>
      </w:r>
      <w:r w:rsidR="00695472" w:rsidRPr="00B52F00">
        <w:t>OCL</w:t>
      </w:r>
      <w:r w:rsidR="006B6ECF" w:rsidRPr="00B52F00">
        <w:t xml:space="preserve">, OCT and OCP which lays out that </w:t>
      </w:r>
      <w:r w:rsidR="009C3941" w:rsidRPr="00B52F00">
        <w:t>H&amp;S policies</w:t>
      </w:r>
      <w:r w:rsidRPr="00B52F00">
        <w:t xml:space="preserve"> </w:t>
      </w:r>
      <w:r w:rsidR="009C3941" w:rsidRPr="00B52F00">
        <w:t>are mirrored from the OCL policy. Therefore, the working guidance and regulations in the OCL policy have been appropriately contextualised in this document so that they</w:t>
      </w:r>
      <w:r w:rsidRPr="00B52F00">
        <w:t xml:space="preserve"> </w:t>
      </w:r>
      <w:r w:rsidR="009C3941" w:rsidRPr="00B52F00">
        <w:t>apply to OCP employees</w:t>
      </w:r>
      <w:r w:rsidRPr="00B52F00">
        <w:t>.</w:t>
      </w:r>
      <w:bookmarkStart w:id="4" w:name="_Toc491263375"/>
      <w:bookmarkEnd w:id="4"/>
    </w:p>
    <w:p w14:paraId="29225957" w14:textId="77777777" w:rsidR="00195CD7" w:rsidRDefault="00195CD7" w:rsidP="00B46DDC"/>
    <w:p w14:paraId="25CA2DF5" w14:textId="77777777" w:rsidR="00D35A1D" w:rsidRDefault="00D35A1D" w:rsidP="00EA340E"/>
    <w:p w14:paraId="5851D131" w14:textId="77777777" w:rsidR="00D35A1D" w:rsidRDefault="00D35A1D" w:rsidP="00EA340E"/>
    <w:p w14:paraId="55D31FB0" w14:textId="77777777" w:rsidR="00D35A1D" w:rsidRDefault="00D35A1D" w:rsidP="00EA340E"/>
    <w:p w14:paraId="1F738971" w14:textId="77777777" w:rsidR="00D35A1D" w:rsidRDefault="00D35A1D" w:rsidP="00EA340E"/>
    <w:p w14:paraId="2E6C7A1C" w14:textId="77777777" w:rsidR="00D35A1D" w:rsidRDefault="00D35A1D" w:rsidP="00EA340E"/>
    <w:p w14:paraId="129557A5" w14:textId="0184E711" w:rsidR="009E109D" w:rsidRDefault="009E109D">
      <w:pPr>
        <w:jc w:val="left"/>
        <w:rPr>
          <w:b/>
          <w:color w:val="000000" w:themeColor="text1"/>
          <w:sz w:val="28"/>
        </w:rPr>
      </w:pPr>
    </w:p>
    <w:p w14:paraId="1125D8A9" w14:textId="77777777" w:rsidR="00B52F00" w:rsidRDefault="00B52F00">
      <w:pPr>
        <w:jc w:val="left"/>
        <w:rPr>
          <w:b/>
          <w:color w:val="000000" w:themeColor="text1"/>
          <w:sz w:val="28"/>
        </w:rPr>
      </w:pPr>
      <w:r>
        <w:br w:type="page"/>
      </w:r>
    </w:p>
    <w:p w14:paraId="065015C2" w14:textId="61AEFCD1" w:rsidR="004E48CD" w:rsidRDefault="004E48CD" w:rsidP="00B52F00">
      <w:pPr>
        <w:pStyle w:val="Heading1"/>
        <w:jc w:val="both"/>
        <w:rPr>
          <w:highlight w:val="yellow"/>
        </w:rPr>
      </w:pPr>
      <w:bookmarkStart w:id="5" w:name="_Toc495349941"/>
      <w:r w:rsidRPr="00EA340E">
        <w:lastRenderedPageBreak/>
        <w:t xml:space="preserve">SECTION 2: Key </w:t>
      </w:r>
      <w:r w:rsidR="007E35C3" w:rsidRPr="00475E95">
        <w:t>Health</w:t>
      </w:r>
      <w:r w:rsidR="007E35C3" w:rsidRPr="00260E47">
        <w:t xml:space="preserve"> and Safety</w:t>
      </w:r>
      <w:r w:rsidRPr="00EA340E">
        <w:t xml:space="preserve"> Organisation Responsibilities</w:t>
      </w:r>
      <w:bookmarkEnd w:id="5"/>
    </w:p>
    <w:p w14:paraId="495F6B86" w14:textId="77777777" w:rsidR="004E5E96" w:rsidRDefault="004E5E96">
      <w:pPr>
        <w:rPr>
          <w:highlight w:val="yellow"/>
        </w:rPr>
      </w:pPr>
    </w:p>
    <w:p w14:paraId="6CACC86C" w14:textId="77777777" w:rsidR="00200A95" w:rsidRPr="00A1760E" w:rsidRDefault="00200A95" w:rsidP="00A1760E">
      <w:pPr>
        <w:pStyle w:val="Heading2"/>
      </w:pPr>
      <w:bookmarkStart w:id="6" w:name="_Toc495349942"/>
      <w:r w:rsidRPr="00A1760E">
        <w:t>2.1</w:t>
      </w:r>
      <w:r w:rsidR="009540E6">
        <w:tab/>
      </w:r>
      <w:r w:rsidR="00D14B39">
        <w:t>OCP</w:t>
      </w:r>
      <w:r w:rsidRPr="00A1760E">
        <w:t xml:space="preserve"> Board</w:t>
      </w:r>
      <w:bookmarkEnd w:id="6"/>
    </w:p>
    <w:p w14:paraId="3B91C1C8" w14:textId="77777777" w:rsidR="00200A95" w:rsidRDefault="00200A95" w:rsidP="00200A95">
      <w:pPr>
        <w:pStyle w:val="ListParagraph"/>
        <w:spacing w:after="160" w:line="259" w:lineRule="auto"/>
        <w:ind w:left="360"/>
        <w:jc w:val="left"/>
        <w:rPr>
          <w:b/>
        </w:rPr>
      </w:pPr>
    </w:p>
    <w:p w14:paraId="61C3FAE2" w14:textId="77777777" w:rsidR="00200A95" w:rsidRDefault="001D724C" w:rsidP="00200A95">
      <w:pPr>
        <w:pStyle w:val="ListParagraph"/>
        <w:spacing w:after="160" w:line="259" w:lineRule="auto"/>
        <w:ind w:left="360"/>
        <w:jc w:val="left"/>
      </w:pPr>
      <w:r>
        <w:t xml:space="preserve">The </w:t>
      </w:r>
      <w:r w:rsidR="00D14B39">
        <w:t>OCP</w:t>
      </w:r>
      <w:r>
        <w:t xml:space="preserve"> Board are responsible for ensuring the </w:t>
      </w:r>
      <w:r w:rsidR="00D85CC6">
        <w:t xml:space="preserve">OCP </w:t>
      </w:r>
      <w:r>
        <w:t xml:space="preserve">CEO </w:t>
      </w:r>
      <w:r w:rsidR="00CE7A99">
        <w:t>fulfils their role as responsible person.</w:t>
      </w:r>
    </w:p>
    <w:p w14:paraId="367C9927" w14:textId="77777777" w:rsidR="00200A95" w:rsidRDefault="00200A95" w:rsidP="00200A95">
      <w:pPr>
        <w:pStyle w:val="ListParagraph"/>
        <w:spacing w:after="160" w:line="259" w:lineRule="auto"/>
        <w:ind w:left="360"/>
        <w:jc w:val="left"/>
      </w:pPr>
    </w:p>
    <w:tbl>
      <w:tblPr>
        <w:tblStyle w:val="TableGrid"/>
        <w:tblW w:w="0" w:type="auto"/>
        <w:tblInd w:w="360" w:type="dxa"/>
        <w:tblLook w:val="04A0" w:firstRow="1" w:lastRow="0" w:firstColumn="1" w:lastColumn="0" w:noHBand="0" w:noVBand="1"/>
      </w:tblPr>
      <w:tblGrid>
        <w:gridCol w:w="2964"/>
        <w:gridCol w:w="5692"/>
      </w:tblGrid>
      <w:tr w:rsidR="00200A95" w14:paraId="47ABAB5C" w14:textId="77777777" w:rsidTr="00200A95">
        <w:tc>
          <w:tcPr>
            <w:tcW w:w="2964" w:type="dxa"/>
            <w:shd w:val="clear" w:color="auto" w:fill="9CC2E5" w:themeFill="accent1" w:themeFillTint="99"/>
          </w:tcPr>
          <w:p w14:paraId="650C39F8" w14:textId="77777777" w:rsidR="00200A95" w:rsidRDefault="00200A95" w:rsidP="00200A95">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2118BFE7" w14:textId="77777777" w:rsidR="00200A95" w:rsidRDefault="00200A95" w:rsidP="00200A95">
            <w:pPr>
              <w:pStyle w:val="ListParagraph"/>
              <w:spacing w:after="160" w:line="259" w:lineRule="auto"/>
              <w:ind w:left="0"/>
              <w:jc w:val="left"/>
              <w:rPr>
                <w:b/>
              </w:rPr>
            </w:pPr>
            <w:r>
              <w:rPr>
                <w:b/>
              </w:rPr>
              <w:t>All Staff:</w:t>
            </w:r>
          </w:p>
          <w:p w14:paraId="4D86CE78" w14:textId="77777777" w:rsidR="00200A95" w:rsidRDefault="00200A95" w:rsidP="00200A95">
            <w:pPr>
              <w:pStyle w:val="ListParagraph"/>
              <w:spacing w:after="160" w:line="259" w:lineRule="auto"/>
              <w:ind w:left="0"/>
              <w:jc w:val="left"/>
              <w:rPr>
                <w:b/>
              </w:rPr>
            </w:pPr>
            <w:r>
              <w:rPr>
                <w:b/>
              </w:rPr>
              <w:t>Responsibilities &amp; Role</w:t>
            </w:r>
          </w:p>
        </w:tc>
      </w:tr>
      <w:tr w:rsidR="00200A95" w:rsidRPr="00ED41BA" w14:paraId="2C933F62" w14:textId="77777777" w:rsidTr="00EA340E">
        <w:trPr>
          <w:trHeight w:val="1548"/>
        </w:trPr>
        <w:tc>
          <w:tcPr>
            <w:tcW w:w="2964" w:type="dxa"/>
          </w:tcPr>
          <w:p w14:paraId="1FD9B321" w14:textId="77777777" w:rsidR="00200A95" w:rsidRDefault="00200A95" w:rsidP="00200A95">
            <w:pPr>
              <w:pStyle w:val="ListParagraph"/>
              <w:spacing w:after="160" w:line="259" w:lineRule="auto"/>
              <w:ind w:left="0"/>
              <w:jc w:val="left"/>
              <w:rPr>
                <w:b/>
              </w:rPr>
            </w:pPr>
          </w:p>
          <w:p w14:paraId="7DB9B022" w14:textId="77777777" w:rsidR="00200A95" w:rsidRDefault="00200A95" w:rsidP="00200A95">
            <w:pPr>
              <w:pStyle w:val="ListParagraph"/>
              <w:spacing w:after="160" w:line="259" w:lineRule="auto"/>
              <w:ind w:left="0"/>
              <w:jc w:val="left"/>
              <w:rPr>
                <w:b/>
              </w:rPr>
            </w:pPr>
          </w:p>
          <w:p w14:paraId="57A6FC90" w14:textId="77777777" w:rsidR="00200A95" w:rsidRDefault="00200A95" w:rsidP="00200A95">
            <w:pPr>
              <w:pStyle w:val="ListParagraph"/>
              <w:spacing w:after="160" w:line="259" w:lineRule="auto"/>
              <w:ind w:left="0"/>
              <w:jc w:val="left"/>
              <w:rPr>
                <w:b/>
              </w:rPr>
            </w:pPr>
            <w:r>
              <w:rPr>
                <w:b/>
              </w:rPr>
              <w:t>Compliance</w:t>
            </w:r>
          </w:p>
        </w:tc>
        <w:tc>
          <w:tcPr>
            <w:tcW w:w="5692" w:type="dxa"/>
          </w:tcPr>
          <w:p w14:paraId="3C341607" w14:textId="77777777" w:rsidR="00200A95" w:rsidRDefault="00200A95">
            <w:pPr>
              <w:rPr>
                <w:sz w:val="18"/>
              </w:rPr>
            </w:pPr>
          </w:p>
          <w:p w14:paraId="353DCBBB" w14:textId="77777777" w:rsidR="001D724C" w:rsidRDefault="001D724C">
            <w:pPr>
              <w:rPr>
                <w:sz w:val="18"/>
              </w:rPr>
            </w:pPr>
            <w:r>
              <w:rPr>
                <w:sz w:val="18"/>
              </w:rPr>
              <w:t>Ensure a signed, compliant policy is in place.</w:t>
            </w:r>
          </w:p>
          <w:p w14:paraId="1EBD9FD3" w14:textId="77777777" w:rsidR="001D724C" w:rsidRDefault="001D724C">
            <w:pPr>
              <w:rPr>
                <w:sz w:val="18"/>
              </w:rPr>
            </w:pPr>
          </w:p>
          <w:p w14:paraId="6BA921CA" w14:textId="77777777" w:rsidR="001D724C" w:rsidRDefault="001D724C">
            <w:pPr>
              <w:rPr>
                <w:sz w:val="18"/>
              </w:rPr>
            </w:pPr>
            <w:r>
              <w:rPr>
                <w:sz w:val="18"/>
              </w:rPr>
              <w:t>Ensure adequate resources are allocated.</w:t>
            </w:r>
          </w:p>
          <w:p w14:paraId="52822ECE" w14:textId="77777777" w:rsidR="001D724C" w:rsidRDefault="001D724C">
            <w:pPr>
              <w:rPr>
                <w:sz w:val="18"/>
              </w:rPr>
            </w:pPr>
          </w:p>
          <w:p w14:paraId="674A6861" w14:textId="77777777" w:rsidR="001D724C" w:rsidRPr="00ED41BA" w:rsidRDefault="00975A5D">
            <w:pPr>
              <w:rPr>
                <w:sz w:val="18"/>
              </w:rPr>
            </w:pPr>
            <w:r w:rsidRPr="00E67EB8">
              <w:rPr>
                <w:sz w:val="18"/>
              </w:rPr>
              <w:t xml:space="preserve">Ensure suitable management systems are employed to </w:t>
            </w:r>
            <w:proofErr w:type="gramStart"/>
            <w:r w:rsidRPr="00E67EB8">
              <w:rPr>
                <w:sz w:val="18"/>
              </w:rPr>
              <w:t>asses</w:t>
            </w:r>
            <w:proofErr w:type="gramEnd"/>
            <w:r w:rsidRPr="00E67EB8">
              <w:rPr>
                <w:sz w:val="18"/>
              </w:rPr>
              <w:t xml:space="preserve"> and reduce risk</w:t>
            </w:r>
          </w:p>
        </w:tc>
      </w:tr>
      <w:tr w:rsidR="00200A95" w:rsidRPr="00ED41BA" w14:paraId="1FE5F036" w14:textId="77777777" w:rsidTr="00200A95">
        <w:tc>
          <w:tcPr>
            <w:tcW w:w="2964" w:type="dxa"/>
          </w:tcPr>
          <w:p w14:paraId="27F36CE4" w14:textId="77777777" w:rsidR="00200A95" w:rsidRDefault="00200A95" w:rsidP="00200A95">
            <w:pPr>
              <w:pStyle w:val="ListParagraph"/>
              <w:spacing w:after="160" w:line="259" w:lineRule="auto"/>
              <w:ind w:left="0"/>
              <w:jc w:val="left"/>
              <w:rPr>
                <w:b/>
              </w:rPr>
            </w:pPr>
          </w:p>
          <w:p w14:paraId="40A53BF2" w14:textId="77777777" w:rsidR="00200A95" w:rsidRDefault="00200A95" w:rsidP="00200A95">
            <w:pPr>
              <w:pStyle w:val="ListParagraph"/>
              <w:spacing w:after="160" w:line="259" w:lineRule="auto"/>
              <w:ind w:left="0"/>
              <w:jc w:val="left"/>
              <w:rPr>
                <w:b/>
              </w:rPr>
            </w:pPr>
          </w:p>
          <w:p w14:paraId="1DF999F1" w14:textId="77777777" w:rsidR="00200A95" w:rsidRDefault="00200A95" w:rsidP="00200A95">
            <w:pPr>
              <w:pStyle w:val="ListParagraph"/>
              <w:spacing w:after="160" w:line="259" w:lineRule="auto"/>
              <w:ind w:left="0"/>
              <w:jc w:val="left"/>
              <w:rPr>
                <w:b/>
              </w:rPr>
            </w:pPr>
            <w:r>
              <w:rPr>
                <w:b/>
              </w:rPr>
              <w:t xml:space="preserve">Monitoring </w:t>
            </w:r>
          </w:p>
        </w:tc>
        <w:tc>
          <w:tcPr>
            <w:tcW w:w="5692" w:type="dxa"/>
          </w:tcPr>
          <w:p w14:paraId="0B938307" w14:textId="77777777" w:rsidR="00200A95" w:rsidRDefault="00200A95" w:rsidP="00200A95">
            <w:pPr>
              <w:spacing w:after="160" w:line="259" w:lineRule="auto"/>
              <w:jc w:val="left"/>
              <w:rPr>
                <w:sz w:val="18"/>
              </w:rPr>
            </w:pPr>
          </w:p>
          <w:p w14:paraId="35165A2B" w14:textId="77777777" w:rsidR="00200A95" w:rsidRDefault="00D85CC6">
            <w:pPr>
              <w:spacing w:after="160" w:line="259" w:lineRule="auto"/>
              <w:jc w:val="left"/>
              <w:rPr>
                <w:sz w:val="18"/>
              </w:rPr>
            </w:pPr>
            <w:r>
              <w:rPr>
                <w:sz w:val="18"/>
              </w:rPr>
              <w:t>Receive reports as to</w:t>
            </w:r>
            <w:r w:rsidR="00975A5D" w:rsidRPr="00E67EB8">
              <w:rPr>
                <w:sz w:val="18"/>
              </w:rPr>
              <w:t xml:space="preserve"> (</w:t>
            </w:r>
            <w:proofErr w:type="spellStart"/>
            <w:r w:rsidR="00975A5D" w:rsidRPr="00E67EB8">
              <w:rPr>
                <w:sz w:val="18"/>
              </w:rPr>
              <w:t>i</w:t>
            </w:r>
            <w:proofErr w:type="spellEnd"/>
            <w:r w:rsidR="00975A5D" w:rsidRPr="00E67EB8">
              <w:rPr>
                <w:sz w:val="18"/>
              </w:rPr>
              <w:t>) the overall compliance position for the organisation and (ii) significant incidents/risks</w:t>
            </w:r>
            <w:r w:rsidR="00735A8D">
              <w:rPr>
                <w:sz w:val="18"/>
              </w:rPr>
              <w:t xml:space="preserve"> (iii) continuous improvement plans</w:t>
            </w:r>
          </w:p>
          <w:p w14:paraId="358DE70F" w14:textId="77777777" w:rsidR="00735A8D" w:rsidRPr="00ED41BA" w:rsidRDefault="00735A8D">
            <w:pPr>
              <w:spacing w:after="160" w:line="259" w:lineRule="auto"/>
              <w:jc w:val="left"/>
              <w:rPr>
                <w:sz w:val="18"/>
              </w:rPr>
            </w:pPr>
          </w:p>
        </w:tc>
      </w:tr>
      <w:tr w:rsidR="00200A95" w:rsidRPr="00ED41BA" w14:paraId="5DB85615" w14:textId="77777777" w:rsidTr="00200A95">
        <w:tc>
          <w:tcPr>
            <w:tcW w:w="2964" w:type="dxa"/>
          </w:tcPr>
          <w:p w14:paraId="533CFF37" w14:textId="77777777" w:rsidR="00200A95" w:rsidRDefault="00200A95" w:rsidP="00200A95">
            <w:pPr>
              <w:pStyle w:val="ListParagraph"/>
              <w:spacing w:after="160" w:line="259" w:lineRule="auto"/>
              <w:ind w:left="0"/>
              <w:jc w:val="left"/>
              <w:rPr>
                <w:b/>
              </w:rPr>
            </w:pPr>
          </w:p>
          <w:p w14:paraId="47DB273D" w14:textId="77777777" w:rsidR="00200A95" w:rsidRDefault="00200A95" w:rsidP="00200A95">
            <w:pPr>
              <w:pStyle w:val="ListParagraph"/>
              <w:spacing w:after="160" w:line="259" w:lineRule="auto"/>
              <w:ind w:left="0"/>
              <w:jc w:val="left"/>
              <w:rPr>
                <w:b/>
              </w:rPr>
            </w:pPr>
          </w:p>
          <w:p w14:paraId="361F2AB4" w14:textId="6A42F3A1" w:rsidR="002C7BCB" w:rsidRDefault="00FF62DD" w:rsidP="00200A95">
            <w:pPr>
              <w:pStyle w:val="ListParagraph"/>
              <w:spacing w:after="160" w:line="259" w:lineRule="auto"/>
              <w:ind w:left="0"/>
              <w:jc w:val="left"/>
              <w:rPr>
                <w:b/>
              </w:rPr>
            </w:pPr>
            <w:r>
              <w:rPr>
                <w:b/>
              </w:rPr>
              <w:t>People</w:t>
            </w:r>
          </w:p>
        </w:tc>
        <w:tc>
          <w:tcPr>
            <w:tcW w:w="5692" w:type="dxa"/>
          </w:tcPr>
          <w:p w14:paraId="64B61E38" w14:textId="77777777" w:rsidR="00200A95" w:rsidRDefault="00200A95" w:rsidP="00200A95">
            <w:pPr>
              <w:spacing w:after="160" w:line="259" w:lineRule="auto"/>
              <w:jc w:val="left"/>
              <w:rPr>
                <w:sz w:val="18"/>
              </w:rPr>
            </w:pPr>
          </w:p>
          <w:p w14:paraId="39B23A96" w14:textId="77777777" w:rsidR="001D724C" w:rsidRDefault="001D724C" w:rsidP="001D724C">
            <w:pPr>
              <w:spacing w:after="160" w:line="259" w:lineRule="auto"/>
              <w:jc w:val="left"/>
              <w:rPr>
                <w:sz w:val="18"/>
              </w:rPr>
            </w:pPr>
            <w:r w:rsidRPr="00B21D98">
              <w:rPr>
                <w:sz w:val="18"/>
              </w:rPr>
              <w:t xml:space="preserve">Ensure </w:t>
            </w:r>
            <w:r w:rsidR="00735A8D" w:rsidRPr="00001213">
              <w:rPr>
                <w:sz w:val="18"/>
              </w:rPr>
              <w:t xml:space="preserve">the </w:t>
            </w:r>
            <w:r w:rsidR="00D85CC6">
              <w:rPr>
                <w:sz w:val="18"/>
              </w:rPr>
              <w:t xml:space="preserve">OCP </w:t>
            </w:r>
            <w:r w:rsidR="00735A8D" w:rsidRPr="00001213">
              <w:rPr>
                <w:sz w:val="18"/>
              </w:rPr>
              <w:t>CEO understands their responsibilities as responsible person</w:t>
            </w:r>
            <w:r w:rsidRPr="00001213">
              <w:rPr>
                <w:sz w:val="18"/>
              </w:rPr>
              <w:t xml:space="preserve"> </w:t>
            </w:r>
            <w:r w:rsidR="00735A8D" w:rsidRPr="00001213">
              <w:rPr>
                <w:sz w:val="18"/>
              </w:rPr>
              <w:t>and</w:t>
            </w:r>
            <w:r w:rsidR="00001213" w:rsidRPr="00EA340E">
              <w:rPr>
                <w:sz w:val="18"/>
              </w:rPr>
              <w:t xml:space="preserve"> is competent</w:t>
            </w:r>
            <w:r w:rsidR="00735A8D" w:rsidRPr="00B21D98">
              <w:rPr>
                <w:sz w:val="18"/>
              </w:rPr>
              <w:t xml:space="preserve"> to lead the organisation with regards to Health and Safety</w:t>
            </w:r>
          </w:p>
          <w:p w14:paraId="057E6A15" w14:textId="77777777" w:rsidR="00200A95" w:rsidRPr="00ED41BA" w:rsidRDefault="00200A95" w:rsidP="00200A95">
            <w:pPr>
              <w:spacing w:after="160" w:line="259" w:lineRule="auto"/>
              <w:jc w:val="left"/>
              <w:rPr>
                <w:sz w:val="18"/>
              </w:rPr>
            </w:pPr>
          </w:p>
        </w:tc>
      </w:tr>
      <w:tr w:rsidR="00200A95" w:rsidRPr="00ED41BA" w14:paraId="58869E45" w14:textId="77777777" w:rsidTr="00200A95">
        <w:tc>
          <w:tcPr>
            <w:tcW w:w="2964" w:type="dxa"/>
          </w:tcPr>
          <w:p w14:paraId="03CB5526" w14:textId="77777777" w:rsidR="00200A95" w:rsidRDefault="00200A95" w:rsidP="00200A95">
            <w:pPr>
              <w:pStyle w:val="ListParagraph"/>
              <w:spacing w:after="160" w:line="259" w:lineRule="auto"/>
              <w:ind w:left="0"/>
              <w:jc w:val="left"/>
              <w:rPr>
                <w:b/>
              </w:rPr>
            </w:pPr>
          </w:p>
          <w:p w14:paraId="2A8E4D66" w14:textId="029B3BF6" w:rsidR="00200A95" w:rsidRDefault="00FF62DD" w:rsidP="00200A95">
            <w:pPr>
              <w:pStyle w:val="ListParagraph"/>
              <w:spacing w:after="160" w:line="259" w:lineRule="auto"/>
              <w:ind w:left="0"/>
              <w:jc w:val="left"/>
              <w:rPr>
                <w:b/>
              </w:rPr>
            </w:pPr>
            <w:r>
              <w:rPr>
                <w:b/>
              </w:rPr>
              <w:t>Environment</w:t>
            </w:r>
          </w:p>
        </w:tc>
        <w:tc>
          <w:tcPr>
            <w:tcW w:w="5692" w:type="dxa"/>
          </w:tcPr>
          <w:p w14:paraId="303C1D8B" w14:textId="77777777" w:rsidR="00200A95" w:rsidRDefault="00200A95" w:rsidP="00200A95">
            <w:pPr>
              <w:pStyle w:val="ListParagraph"/>
              <w:spacing w:after="160" w:line="259" w:lineRule="auto"/>
              <w:ind w:left="0"/>
              <w:jc w:val="left"/>
              <w:rPr>
                <w:sz w:val="18"/>
              </w:rPr>
            </w:pPr>
          </w:p>
          <w:p w14:paraId="0D462F06" w14:textId="77777777" w:rsidR="00200A95" w:rsidRPr="00ED41BA" w:rsidRDefault="00200A95" w:rsidP="00200A95">
            <w:pPr>
              <w:pStyle w:val="ListParagraph"/>
              <w:spacing w:after="160" w:line="259" w:lineRule="auto"/>
              <w:ind w:left="0"/>
              <w:jc w:val="left"/>
              <w:rPr>
                <w:sz w:val="18"/>
              </w:rPr>
            </w:pPr>
            <w:r w:rsidRPr="00ED41BA">
              <w:rPr>
                <w:sz w:val="18"/>
              </w:rPr>
              <w:t>Strive to ensure a culture of Health and Safety exist</w:t>
            </w:r>
            <w:r>
              <w:rPr>
                <w:sz w:val="18"/>
              </w:rPr>
              <w:t>s</w:t>
            </w:r>
            <w:r w:rsidRPr="00ED41BA">
              <w:rPr>
                <w:sz w:val="18"/>
              </w:rPr>
              <w:t xml:space="preserve"> throughout the organisation</w:t>
            </w:r>
          </w:p>
        </w:tc>
      </w:tr>
    </w:tbl>
    <w:p w14:paraId="3F729389" w14:textId="77777777" w:rsidR="00200A95" w:rsidRDefault="00200A95" w:rsidP="00200A95">
      <w:pPr>
        <w:pStyle w:val="ListParagraph"/>
        <w:spacing w:after="160" w:line="259" w:lineRule="auto"/>
        <w:ind w:left="360"/>
        <w:jc w:val="left"/>
      </w:pPr>
    </w:p>
    <w:p w14:paraId="2992B9C6" w14:textId="77777777" w:rsidR="00200A95" w:rsidRDefault="00200A95" w:rsidP="00200A95">
      <w:pPr>
        <w:pStyle w:val="ListParagraph"/>
        <w:spacing w:after="160" w:line="259" w:lineRule="auto"/>
        <w:ind w:left="360"/>
        <w:jc w:val="left"/>
      </w:pPr>
    </w:p>
    <w:p w14:paraId="7CEDB3F2" w14:textId="77777777" w:rsidR="00200A95" w:rsidRDefault="00200A95" w:rsidP="00200A95">
      <w:pPr>
        <w:pStyle w:val="ListParagraph"/>
        <w:spacing w:after="160" w:line="259" w:lineRule="auto"/>
        <w:ind w:left="360"/>
        <w:jc w:val="left"/>
      </w:pPr>
    </w:p>
    <w:p w14:paraId="461D5502" w14:textId="77777777" w:rsidR="00200A95" w:rsidRDefault="00200A95" w:rsidP="00200A95">
      <w:pPr>
        <w:pStyle w:val="ListParagraph"/>
        <w:spacing w:after="160" w:line="259" w:lineRule="auto"/>
        <w:ind w:left="360"/>
        <w:jc w:val="left"/>
        <w:rPr>
          <w:b/>
        </w:rPr>
      </w:pPr>
    </w:p>
    <w:p w14:paraId="6E52FE92" w14:textId="77777777" w:rsidR="001D724C" w:rsidRDefault="001D724C" w:rsidP="00200A95">
      <w:pPr>
        <w:pStyle w:val="ListParagraph"/>
        <w:spacing w:after="160" w:line="259" w:lineRule="auto"/>
        <w:ind w:left="360"/>
        <w:jc w:val="left"/>
        <w:rPr>
          <w:b/>
        </w:rPr>
      </w:pPr>
    </w:p>
    <w:p w14:paraId="00FD26DF" w14:textId="77777777" w:rsidR="001D724C" w:rsidRDefault="001D724C" w:rsidP="00200A95">
      <w:pPr>
        <w:pStyle w:val="ListParagraph"/>
        <w:spacing w:after="160" w:line="259" w:lineRule="auto"/>
        <w:ind w:left="360"/>
        <w:jc w:val="left"/>
        <w:rPr>
          <w:b/>
        </w:rPr>
      </w:pPr>
    </w:p>
    <w:p w14:paraId="0AC8E7FF" w14:textId="77777777" w:rsidR="001D724C" w:rsidRDefault="001D724C" w:rsidP="00200A95">
      <w:pPr>
        <w:pStyle w:val="ListParagraph"/>
        <w:spacing w:after="160" w:line="259" w:lineRule="auto"/>
        <w:ind w:left="360"/>
        <w:jc w:val="left"/>
        <w:rPr>
          <w:b/>
        </w:rPr>
      </w:pPr>
    </w:p>
    <w:p w14:paraId="5878D0D7" w14:textId="77777777" w:rsidR="001D724C" w:rsidRDefault="001D724C" w:rsidP="00200A95">
      <w:pPr>
        <w:pStyle w:val="ListParagraph"/>
        <w:spacing w:after="160" w:line="259" w:lineRule="auto"/>
        <w:ind w:left="360"/>
        <w:jc w:val="left"/>
        <w:rPr>
          <w:b/>
        </w:rPr>
      </w:pPr>
    </w:p>
    <w:p w14:paraId="2DF0BE15" w14:textId="77777777" w:rsidR="001D724C" w:rsidRDefault="001D724C" w:rsidP="00200A95">
      <w:pPr>
        <w:pStyle w:val="ListParagraph"/>
        <w:spacing w:after="160" w:line="259" w:lineRule="auto"/>
        <w:ind w:left="360"/>
        <w:jc w:val="left"/>
        <w:rPr>
          <w:b/>
        </w:rPr>
      </w:pPr>
    </w:p>
    <w:p w14:paraId="07B8F211" w14:textId="77777777" w:rsidR="00B46DDC" w:rsidRPr="00A1760E" w:rsidRDefault="00274A8A" w:rsidP="00EA340E">
      <w:pPr>
        <w:pStyle w:val="Heading2"/>
      </w:pPr>
      <w:bookmarkStart w:id="7" w:name="_Toc495349943"/>
      <w:r>
        <w:lastRenderedPageBreak/>
        <w:t>2</w:t>
      </w:r>
      <w:r w:rsidRPr="00A1760E">
        <w:t>.</w:t>
      </w:r>
      <w:r w:rsidR="00200A95" w:rsidRPr="00A1760E">
        <w:t>2</w:t>
      </w:r>
      <w:r w:rsidRPr="00A1760E">
        <w:tab/>
      </w:r>
      <w:r w:rsidR="00D14B39">
        <w:t>OCP</w:t>
      </w:r>
      <w:r w:rsidR="00B46DDC" w:rsidRPr="00A1760E">
        <w:t xml:space="preserve"> C</w:t>
      </w:r>
      <w:r w:rsidRPr="00A1760E">
        <w:t xml:space="preserve">hief </w:t>
      </w:r>
      <w:r w:rsidR="00B46DDC" w:rsidRPr="00A1760E">
        <w:t>E</w:t>
      </w:r>
      <w:r w:rsidRPr="00A1760E">
        <w:t xml:space="preserve">xecutive </w:t>
      </w:r>
      <w:r w:rsidR="00B46DDC" w:rsidRPr="00A1760E">
        <w:t>O</w:t>
      </w:r>
      <w:r w:rsidRPr="00A1760E">
        <w:t>fficer</w:t>
      </w:r>
      <w:r w:rsidR="004E5E96" w:rsidRPr="00A1760E">
        <w:t xml:space="preserve"> (CEO)</w:t>
      </w:r>
      <w:bookmarkEnd w:id="7"/>
    </w:p>
    <w:p w14:paraId="5D2B1FC2" w14:textId="77777777" w:rsidR="00BB3E2B" w:rsidRDefault="00BB3E2B" w:rsidP="00EA340E">
      <w:pPr>
        <w:pStyle w:val="BodyText"/>
      </w:pPr>
      <w:r>
        <w:t xml:space="preserve">The </w:t>
      </w:r>
      <w:r w:rsidR="00D14B39">
        <w:t>OCP</w:t>
      </w:r>
      <w:r>
        <w:t xml:space="preserve"> CEO holds overall Health and Safety responsibility for the organisation as the ‘responsible officer’, on behalf of the Board. These specifically </w:t>
      </w:r>
      <w:proofErr w:type="gramStart"/>
      <w:r>
        <w:t>are;</w:t>
      </w:r>
      <w:proofErr w:type="gramEnd"/>
    </w:p>
    <w:p w14:paraId="5A6E4E69" w14:textId="77777777" w:rsidR="007A6426" w:rsidRDefault="007A6426" w:rsidP="007A6426">
      <w:pPr>
        <w:pStyle w:val="ListParagraph"/>
        <w:spacing w:after="160" w:line="259" w:lineRule="auto"/>
        <w:ind w:left="360"/>
        <w:jc w:val="left"/>
        <w:rPr>
          <w:b/>
        </w:rPr>
      </w:pPr>
    </w:p>
    <w:tbl>
      <w:tblPr>
        <w:tblStyle w:val="TableGrid"/>
        <w:tblW w:w="0" w:type="auto"/>
        <w:tblInd w:w="360" w:type="dxa"/>
        <w:tblLook w:val="04A0" w:firstRow="1" w:lastRow="0" w:firstColumn="1" w:lastColumn="0" w:noHBand="0" w:noVBand="1"/>
      </w:tblPr>
      <w:tblGrid>
        <w:gridCol w:w="2964"/>
        <w:gridCol w:w="5692"/>
      </w:tblGrid>
      <w:tr w:rsidR="00A30F84" w14:paraId="53C47454" w14:textId="77777777" w:rsidTr="00EA340E">
        <w:tc>
          <w:tcPr>
            <w:tcW w:w="2964" w:type="dxa"/>
            <w:shd w:val="clear" w:color="auto" w:fill="9CC2E5" w:themeFill="accent1" w:themeFillTint="99"/>
          </w:tcPr>
          <w:p w14:paraId="54C2F26D" w14:textId="77777777" w:rsidR="00A30F84" w:rsidRDefault="00274A8A" w:rsidP="007A6426">
            <w:pPr>
              <w:pStyle w:val="ListParagraph"/>
              <w:spacing w:after="160" w:line="259" w:lineRule="auto"/>
              <w:ind w:left="0"/>
              <w:jc w:val="left"/>
              <w:rPr>
                <w:b/>
              </w:rPr>
            </w:pPr>
            <w:r>
              <w:rPr>
                <w:b/>
              </w:rPr>
              <w:t xml:space="preserve">Areas of </w:t>
            </w:r>
            <w:r w:rsidR="004E5E96">
              <w:rPr>
                <w:b/>
              </w:rPr>
              <w:t>Focus</w:t>
            </w:r>
          </w:p>
        </w:tc>
        <w:tc>
          <w:tcPr>
            <w:tcW w:w="5692" w:type="dxa"/>
            <w:shd w:val="clear" w:color="auto" w:fill="9CC2E5" w:themeFill="accent1" w:themeFillTint="99"/>
          </w:tcPr>
          <w:p w14:paraId="55DB2918" w14:textId="77777777" w:rsidR="00A30F84" w:rsidRDefault="00A30F84" w:rsidP="007A6426">
            <w:pPr>
              <w:pStyle w:val="ListParagraph"/>
              <w:spacing w:after="160" w:line="259" w:lineRule="auto"/>
              <w:ind w:left="0"/>
              <w:jc w:val="left"/>
              <w:rPr>
                <w:b/>
              </w:rPr>
            </w:pPr>
            <w:r>
              <w:rPr>
                <w:b/>
              </w:rPr>
              <w:t xml:space="preserve">CEO: </w:t>
            </w:r>
            <w:r w:rsidR="00B37166">
              <w:rPr>
                <w:b/>
              </w:rPr>
              <w:t xml:space="preserve">Key </w:t>
            </w:r>
            <w:r>
              <w:rPr>
                <w:b/>
              </w:rPr>
              <w:t>Responsibilities</w:t>
            </w:r>
            <w:r w:rsidR="00B37166">
              <w:rPr>
                <w:b/>
              </w:rPr>
              <w:t xml:space="preserve"> and Role</w:t>
            </w:r>
          </w:p>
        </w:tc>
      </w:tr>
      <w:tr w:rsidR="00A30F84" w14:paraId="612B1D6A" w14:textId="77777777" w:rsidTr="00EA340E">
        <w:tc>
          <w:tcPr>
            <w:tcW w:w="2964" w:type="dxa"/>
          </w:tcPr>
          <w:p w14:paraId="32AFA8F6" w14:textId="77777777" w:rsidR="004E5E96" w:rsidRDefault="004E5E96" w:rsidP="007A6426">
            <w:pPr>
              <w:pStyle w:val="ListParagraph"/>
              <w:spacing w:after="160" w:line="259" w:lineRule="auto"/>
              <w:ind w:left="0"/>
              <w:jc w:val="left"/>
              <w:rPr>
                <w:b/>
              </w:rPr>
            </w:pPr>
          </w:p>
          <w:p w14:paraId="17F1B52B" w14:textId="77777777" w:rsidR="004E5E96" w:rsidRDefault="004E5E96" w:rsidP="007A6426">
            <w:pPr>
              <w:pStyle w:val="ListParagraph"/>
              <w:spacing w:after="160" w:line="259" w:lineRule="auto"/>
              <w:ind w:left="0"/>
              <w:jc w:val="left"/>
              <w:rPr>
                <w:b/>
              </w:rPr>
            </w:pPr>
          </w:p>
          <w:p w14:paraId="2EBFF742" w14:textId="77777777" w:rsidR="00A169B5" w:rsidRDefault="00A169B5" w:rsidP="007A6426">
            <w:pPr>
              <w:pStyle w:val="ListParagraph"/>
              <w:spacing w:after="160" w:line="259" w:lineRule="auto"/>
              <w:ind w:left="0"/>
              <w:jc w:val="left"/>
              <w:rPr>
                <w:b/>
              </w:rPr>
            </w:pPr>
          </w:p>
          <w:p w14:paraId="157D6124" w14:textId="77777777" w:rsidR="00A169B5" w:rsidRDefault="00A169B5" w:rsidP="007A6426">
            <w:pPr>
              <w:pStyle w:val="ListParagraph"/>
              <w:spacing w:after="160" w:line="259" w:lineRule="auto"/>
              <w:ind w:left="0"/>
              <w:jc w:val="left"/>
              <w:rPr>
                <w:b/>
              </w:rPr>
            </w:pPr>
          </w:p>
          <w:p w14:paraId="06046478" w14:textId="77777777" w:rsidR="00A30F84" w:rsidRDefault="00A30F84" w:rsidP="007A6426">
            <w:pPr>
              <w:pStyle w:val="ListParagraph"/>
              <w:spacing w:after="160" w:line="259" w:lineRule="auto"/>
              <w:ind w:left="0"/>
              <w:jc w:val="left"/>
              <w:rPr>
                <w:b/>
              </w:rPr>
            </w:pPr>
            <w:r>
              <w:rPr>
                <w:b/>
              </w:rPr>
              <w:t>Compliance</w:t>
            </w:r>
          </w:p>
          <w:p w14:paraId="718F0085" w14:textId="77777777" w:rsidR="00A30F84" w:rsidRDefault="00A30F84" w:rsidP="007A6426">
            <w:pPr>
              <w:pStyle w:val="ListParagraph"/>
              <w:spacing w:after="160" w:line="259" w:lineRule="auto"/>
              <w:ind w:left="0"/>
              <w:jc w:val="left"/>
              <w:rPr>
                <w:b/>
              </w:rPr>
            </w:pPr>
          </w:p>
        </w:tc>
        <w:tc>
          <w:tcPr>
            <w:tcW w:w="5692" w:type="dxa"/>
          </w:tcPr>
          <w:p w14:paraId="1613DF9C" w14:textId="77777777" w:rsidR="00A169B5" w:rsidRPr="00EA340E" w:rsidRDefault="00A169B5" w:rsidP="00EA340E">
            <w:pPr>
              <w:rPr>
                <w:sz w:val="18"/>
              </w:rPr>
            </w:pPr>
          </w:p>
          <w:p w14:paraId="13762FBA" w14:textId="77777777" w:rsidR="00DC3A80" w:rsidRPr="00EA340E" w:rsidRDefault="00776CD1" w:rsidP="00EA340E">
            <w:pPr>
              <w:rPr>
                <w:sz w:val="18"/>
              </w:rPr>
            </w:pPr>
            <w:r w:rsidRPr="00EA340E">
              <w:rPr>
                <w:sz w:val="18"/>
              </w:rPr>
              <w:t xml:space="preserve">Ensure </w:t>
            </w:r>
            <w:r w:rsidR="004E5E96" w:rsidRPr="00EA340E">
              <w:rPr>
                <w:sz w:val="18"/>
              </w:rPr>
              <w:t xml:space="preserve">a </w:t>
            </w:r>
            <w:r w:rsidR="00BB3E2B" w:rsidRPr="00EA340E">
              <w:rPr>
                <w:sz w:val="18"/>
              </w:rPr>
              <w:t xml:space="preserve">signed, </w:t>
            </w:r>
            <w:proofErr w:type="gramStart"/>
            <w:r w:rsidRPr="00EA340E">
              <w:rPr>
                <w:sz w:val="18"/>
              </w:rPr>
              <w:t>compliant</w:t>
            </w:r>
            <w:proofErr w:type="gramEnd"/>
            <w:r w:rsidR="004E5E96" w:rsidRPr="00EA340E">
              <w:rPr>
                <w:sz w:val="18"/>
              </w:rPr>
              <w:t xml:space="preserve"> and </w:t>
            </w:r>
            <w:r w:rsidR="003D57B2" w:rsidRPr="00EA340E">
              <w:rPr>
                <w:sz w:val="18"/>
              </w:rPr>
              <w:t>implemented policy</w:t>
            </w:r>
            <w:r w:rsidR="009E109D">
              <w:rPr>
                <w:sz w:val="18"/>
              </w:rPr>
              <w:t xml:space="preserve"> is in place at each OCP </w:t>
            </w:r>
            <w:r w:rsidR="00BB3E2B" w:rsidRPr="00EA340E">
              <w:rPr>
                <w:sz w:val="18"/>
              </w:rPr>
              <w:t>site</w:t>
            </w:r>
            <w:r w:rsidR="00D85CC6">
              <w:rPr>
                <w:sz w:val="18"/>
              </w:rPr>
              <w:t>/ other Oasis locations where OCP employees work</w:t>
            </w:r>
          </w:p>
          <w:p w14:paraId="3811B40F" w14:textId="77777777" w:rsidR="003F3D68" w:rsidRPr="00EA340E" w:rsidRDefault="003F3D68" w:rsidP="003F3D68">
            <w:pPr>
              <w:rPr>
                <w:sz w:val="18"/>
              </w:rPr>
            </w:pPr>
          </w:p>
          <w:p w14:paraId="1A3573DA" w14:textId="77777777" w:rsidR="004E5E96" w:rsidRPr="00EA340E" w:rsidRDefault="003D57B2" w:rsidP="00EA340E">
            <w:pPr>
              <w:rPr>
                <w:sz w:val="18"/>
              </w:rPr>
            </w:pPr>
            <w:r w:rsidRPr="00EA340E">
              <w:rPr>
                <w:sz w:val="18"/>
              </w:rPr>
              <w:t xml:space="preserve">Issue </w:t>
            </w:r>
            <w:r w:rsidR="004E5E96" w:rsidRPr="00EA340E">
              <w:rPr>
                <w:sz w:val="18"/>
              </w:rPr>
              <w:t xml:space="preserve">Health &amp; Safety </w:t>
            </w:r>
            <w:r w:rsidRPr="00EA340E">
              <w:rPr>
                <w:sz w:val="18"/>
              </w:rPr>
              <w:t>Directives for significant actions</w:t>
            </w:r>
            <w:r w:rsidR="004E5E96" w:rsidRPr="00EA340E">
              <w:rPr>
                <w:sz w:val="18"/>
              </w:rPr>
              <w:t xml:space="preserve"> to com</w:t>
            </w:r>
            <w:r w:rsidR="002B3616" w:rsidRPr="00EA340E">
              <w:rPr>
                <w:sz w:val="18"/>
              </w:rPr>
              <w:t xml:space="preserve">ply with the policy </w:t>
            </w:r>
            <w:r w:rsidR="00A15442" w:rsidRPr="00EA340E">
              <w:rPr>
                <w:sz w:val="18"/>
              </w:rPr>
              <w:t>as exceptions</w:t>
            </w:r>
          </w:p>
          <w:p w14:paraId="0FAA21DA" w14:textId="77777777" w:rsidR="004E5E96" w:rsidRPr="00EA340E" w:rsidRDefault="004E5E96" w:rsidP="00EA340E">
            <w:pPr>
              <w:rPr>
                <w:sz w:val="18"/>
              </w:rPr>
            </w:pPr>
          </w:p>
          <w:p w14:paraId="0CE16FC1" w14:textId="77777777" w:rsidR="00BF03F6" w:rsidRDefault="004E5E96" w:rsidP="00EA340E">
            <w:pPr>
              <w:rPr>
                <w:sz w:val="18"/>
              </w:rPr>
            </w:pPr>
            <w:r w:rsidRPr="00EA340E">
              <w:rPr>
                <w:sz w:val="18"/>
              </w:rPr>
              <w:t>Ensure suitable management systems are employed</w:t>
            </w:r>
            <w:r w:rsidR="00A169B5" w:rsidRPr="00EA340E">
              <w:rPr>
                <w:sz w:val="18"/>
              </w:rPr>
              <w:t xml:space="preserve"> to asses</w:t>
            </w:r>
            <w:r w:rsidR="00CE7A99">
              <w:rPr>
                <w:sz w:val="18"/>
              </w:rPr>
              <w:t>s</w:t>
            </w:r>
            <w:r w:rsidR="00A169B5" w:rsidRPr="00EA340E">
              <w:rPr>
                <w:sz w:val="18"/>
              </w:rPr>
              <w:t xml:space="preserve"> and reduce risk</w:t>
            </w:r>
          </w:p>
          <w:p w14:paraId="3F89047F" w14:textId="77777777" w:rsidR="00BF03F6" w:rsidRDefault="00BF03F6" w:rsidP="00BF03F6">
            <w:pPr>
              <w:rPr>
                <w:sz w:val="18"/>
              </w:rPr>
            </w:pPr>
          </w:p>
          <w:p w14:paraId="067E5D9F" w14:textId="77777777" w:rsidR="00DC3A80" w:rsidRPr="00EA340E" w:rsidRDefault="00BF03F6" w:rsidP="00EA340E">
            <w:pPr>
              <w:rPr>
                <w:sz w:val="18"/>
              </w:rPr>
            </w:pPr>
            <w:r>
              <w:rPr>
                <w:sz w:val="18"/>
              </w:rPr>
              <w:t>Ensure the Governance structure is effective to support implementation and monitoring of the policy</w:t>
            </w:r>
          </w:p>
          <w:p w14:paraId="38DA5C4D" w14:textId="77777777" w:rsidR="00274A8A" w:rsidRPr="00EA340E" w:rsidRDefault="00274A8A" w:rsidP="00EA340E">
            <w:pPr>
              <w:rPr>
                <w:b/>
                <w:sz w:val="18"/>
              </w:rPr>
            </w:pPr>
          </w:p>
          <w:p w14:paraId="2C13D103" w14:textId="77777777" w:rsidR="00A169B5" w:rsidRPr="00EA340E" w:rsidRDefault="000232BF" w:rsidP="00EA340E">
            <w:pPr>
              <w:rPr>
                <w:sz w:val="18"/>
              </w:rPr>
            </w:pPr>
            <w:r w:rsidRPr="00EA340E">
              <w:rPr>
                <w:sz w:val="18"/>
              </w:rPr>
              <w:t>Adequate resources</w:t>
            </w:r>
            <w:r w:rsidR="004E5E96" w:rsidRPr="00EA340E">
              <w:rPr>
                <w:sz w:val="18"/>
              </w:rPr>
              <w:t xml:space="preserve">, time and training are </w:t>
            </w:r>
            <w:r w:rsidRPr="00EA340E">
              <w:rPr>
                <w:sz w:val="18"/>
              </w:rPr>
              <w:t>allocated</w:t>
            </w:r>
            <w:r w:rsidR="004E5E96" w:rsidRPr="00EA340E">
              <w:rPr>
                <w:sz w:val="18"/>
              </w:rPr>
              <w:t xml:space="preserve"> </w:t>
            </w:r>
          </w:p>
          <w:p w14:paraId="0F462E2B" w14:textId="77777777" w:rsidR="00A169B5" w:rsidRPr="00EA340E" w:rsidRDefault="00A169B5" w:rsidP="00EA340E">
            <w:pPr>
              <w:rPr>
                <w:sz w:val="18"/>
              </w:rPr>
            </w:pPr>
          </w:p>
          <w:p w14:paraId="1265E571" w14:textId="77777777" w:rsidR="00A30F84" w:rsidRPr="00EA340E" w:rsidRDefault="00A169B5" w:rsidP="00EA340E">
            <w:pPr>
              <w:rPr>
                <w:sz w:val="18"/>
              </w:rPr>
            </w:pPr>
            <w:r w:rsidRPr="00EA340E">
              <w:rPr>
                <w:sz w:val="18"/>
              </w:rPr>
              <w:t>Ensure appropriate records are kept</w:t>
            </w:r>
          </w:p>
          <w:p w14:paraId="6A1FCDE8" w14:textId="77777777" w:rsidR="00A169B5" w:rsidRPr="00EA340E" w:rsidRDefault="00A169B5" w:rsidP="00EA340E">
            <w:pPr>
              <w:rPr>
                <w:sz w:val="18"/>
              </w:rPr>
            </w:pPr>
          </w:p>
        </w:tc>
      </w:tr>
      <w:tr w:rsidR="00A30F84" w14:paraId="6D969873" w14:textId="77777777" w:rsidTr="00EA340E">
        <w:tc>
          <w:tcPr>
            <w:tcW w:w="2964" w:type="dxa"/>
          </w:tcPr>
          <w:p w14:paraId="4E144712" w14:textId="77777777" w:rsidR="00A169B5" w:rsidRDefault="00A169B5" w:rsidP="001F61B8">
            <w:pPr>
              <w:pStyle w:val="ListParagraph"/>
              <w:spacing w:after="160" w:line="259" w:lineRule="auto"/>
              <w:ind w:left="0"/>
              <w:jc w:val="left"/>
              <w:rPr>
                <w:b/>
              </w:rPr>
            </w:pPr>
          </w:p>
          <w:p w14:paraId="7AF75607" w14:textId="77777777" w:rsidR="00A169B5" w:rsidRDefault="00A169B5" w:rsidP="001F61B8">
            <w:pPr>
              <w:pStyle w:val="ListParagraph"/>
              <w:spacing w:after="160" w:line="259" w:lineRule="auto"/>
              <w:ind w:left="0"/>
              <w:jc w:val="left"/>
              <w:rPr>
                <w:b/>
              </w:rPr>
            </w:pPr>
          </w:p>
          <w:p w14:paraId="7DAC383C" w14:textId="77777777" w:rsidR="00A169B5" w:rsidRDefault="00A169B5" w:rsidP="001F61B8">
            <w:pPr>
              <w:pStyle w:val="ListParagraph"/>
              <w:spacing w:after="160" w:line="259" w:lineRule="auto"/>
              <w:ind w:left="0"/>
              <w:jc w:val="left"/>
              <w:rPr>
                <w:b/>
              </w:rPr>
            </w:pPr>
          </w:p>
          <w:p w14:paraId="52F65300" w14:textId="77777777" w:rsidR="00A169B5" w:rsidRDefault="00A169B5" w:rsidP="001F61B8">
            <w:pPr>
              <w:pStyle w:val="ListParagraph"/>
              <w:spacing w:after="160" w:line="259" w:lineRule="auto"/>
              <w:ind w:left="0"/>
              <w:jc w:val="left"/>
              <w:rPr>
                <w:b/>
              </w:rPr>
            </w:pPr>
          </w:p>
          <w:p w14:paraId="4EDB14EB" w14:textId="77777777" w:rsidR="00A169B5" w:rsidRDefault="00A169B5" w:rsidP="001F61B8">
            <w:pPr>
              <w:pStyle w:val="ListParagraph"/>
              <w:spacing w:after="160" w:line="259" w:lineRule="auto"/>
              <w:ind w:left="0"/>
              <w:jc w:val="left"/>
              <w:rPr>
                <w:b/>
              </w:rPr>
            </w:pPr>
          </w:p>
          <w:p w14:paraId="45BE671E" w14:textId="77777777" w:rsidR="00A30F84" w:rsidRDefault="002D2DD6" w:rsidP="001F61B8">
            <w:pPr>
              <w:pStyle w:val="ListParagraph"/>
              <w:spacing w:after="160" w:line="259" w:lineRule="auto"/>
              <w:ind w:left="0"/>
              <w:jc w:val="left"/>
              <w:rPr>
                <w:b/>
              </w:rPr>
            </w:pPr>
            <w:r>
              <w:rPr>
                <w:b/>
              </w:rPr>
              <w:t xml:space="preserve">Monitoring </w:t>
            </w:r>
          </w:p>
        </w:tc>
        <w:tc>
          <w:tcPr>
            <w:tcW w:w="5692" w:type="dxa"/>
          </w:tcPr>
          <w:p w14:paraId="3486CB62" w14:textId="77777777" w:rsidR="00A169B5" w:rsidRPr="00EA340E" w:rsidRDefault="00A169B5" w:rsidP="00EA340E">
            <w:pPr>
              <w:spacing w:after="160" w:line="259" w:lineRule="auto"/>
              <w:jc w:val="left"/>
              <w:rPr>
                <w:sz w:val="18"/>
              </w:rPr>
            </w:pPr>
          </w:p>
          <w:p w14:paraId="32352E24" w14:textId="2B369872" w:rsidR="00274A8A" w:rsidRPr="00B52F00" w:rsidRDefault="00BB3E2B" w:rsidP="00EA340E">
            <w:pPr>
              <w:spacing w:after="160" w:line="259" w:lineRule="auto"/>
              <w:jc w:val="left"/>
              <w:rPr>
                <w:sz w:val="18"/>
              </w:rPr>
            </w:pPr>
            <w:r w:rsidRPr="00B52F00">
              <w:rPr>
                <w:sz w:val="18"/>
              </w:rPr>
              <w:t xml:space="preserve">On a frequency of not less than </w:t>
            </w:r>
            <w:r w:rsidR="006E6F79">
              <w:rPr>
                <w:sz w:val="18"/>
              </w:rPr>
              <w:t>termly</w:t>
            </w:r>
            <w:r w:rsidRPr="00B52F00">
              <w:rPr>
                <w:sz w:val="18"/>
              </w:rPr>
              <w:t>, t</w:t>
            </w:r>
            <w:r w:rsidR="009E109D" w:rsidRPr="00B52F00">
              <w:rPr>
                <w:sz w:val="18"/>
              </w:rPr>
              <w:t>hrough</w:t>
            </w:r>
            <w:r w:rsidR="00D85CC6" w:rsidRPr="00B52F00">
              <w:rPr>
                <w:sz w:val="18"/>
              </w:rPr>
              <w:t xml:space="preserve"> H&amp;S CDD</w:t>
            </w:r>
            <w:r w:rsidR="004E5E96" w:rsidRPr="00B52F00">
              <w:rPr>
                <w:sz w:val="18"/>
              </w:rPr>
              <w:t>, h</w:t>
            </w:r>
            <w:r w:rsidR="009E109D" w:rsidRPr="00B52F00">
              <w:rPr>
                <w:sz w:val="18"/>
              </w:rPr>
              <w:t xml:space="preserve">old </w:t>
            </w:r>
            <w:r w:rsidR="00D85CC6" w:rsidRPr="00B52F00">
              <w:rPr>
                <w:sz w:val="18"/>
              </w:rPr>
              <w:t>Site L</w:t>
            </w:r>
            <w:r w:rsidR="00274A8A" w:rsidRPr="00B52F00">
              <w:rPr>
                <w:sz w:val="18"/>
              </w:rPr>
              <w:t xml:space="preserve">eaders to account </w:t>
            </w:r>
            <w:r w:rsidRPr="00B52F00">
              <w:rPr>
                <w:sz w:val="18"/>
              </w:rPr>
              <w:t xml:space="preserve">for health and safety compliance and incidents </w:t>
            </w:r>
          </w:p>
          <w:p w14:paraId="3D37F61E" w14:textId="77777777" w:rsidR="00274A8A" w:rsidRPr="00B52F00" w:rsidRDefault="004E5E96" w:rsidP="00EA340E">
            <w:pPr>
              <w:spacing w:after="160" w:line="259" w:lineRule="auto"/>
              <w:jc w:val="left"/>
              <w:rPr>
                <w:sz w:val="18"/>
              </w:rPr>
            </w:pPr>
            <w:r w:rsidRPr="00B52F00">
              <w:rPr>
                <w:sz w:val="18"/>
              </w:rPr>
              <w:t>Ensure suitable monitoring systems and intervention is in place</w:t>
            </w:r>
          </w:p>
          <w:p w14:paraId="26E9AAFA" w14:textId="77777777" w:rsidR="00623A97" w:rsidRPr="00B52F00" w:rsidRDefault="008543FB" w:rsidP="00EA340E">
            <w:pPr>
              <w:spacing w:after="160" w:line="259" w:lineRule="auto"/>
              <w:jc w:val="left"/>
              <w:rPr>
                <w:sz w:val="18"/>
              </w:rPr>
            </w:pPr>
            <w:r w:rsidRPr="00B52F00">
              <w:rPr>
                <w:sz w:val="18"/>
              </w:rPr>
              <w:t xml:space="preserve">Report </w:t>
            </w:r>
            <w:r w:rsidR="00BB3E2B" w:rsidRPr="00B52F00">
              <w:rPr>
                <w:sz w:val="18"/>
              </w:rPr>
              <w:t>to the board on (</w:t>
            </w:r>
            <w:proofErr w:type="spellStart"/>
            <w:r w:rsidR="00BB3E2B" w:rsidRPr="00B52F00">
              <w:rPr>
                <w:sz w:val="18"/>
              </w:rPr>
              <w:t>i</w:t>
            </w:r>
            <w:proofErr w:type="spellEnd"/>
            <w:r w:rsidR="00BB3E2B" w:rsidRPr="00B52F00">
              <w:rPr>
                <w:sz w:val="18"/>
              </w:rPr>
              <w:t xml:space="preserve">) the overall compliance position for the organisation and (ii) </w:t>
            </w:r>
            <w:r w:rsidRPr="00B52F00">
              <w:rPr>
                <w:sz w:val="18"/>
              </w:rPr>
              <w:t>significant incidents/risks</w:t>
            </w:r>
            <w:r w:rsidR="00751FEF" w:rsidRPr="00B52F00">
              <w:rPr>
                <w:sz w:val="18"/>
              </w:rPr>
              <w:t xml:space="preserve"> (iii) continuous improvement plans</w:t>
            </w:r>
          </w:p>
          <w:p w14:paraId="6D50F6A2" w14:textId="77777777" w:rsidR="008543FB" w:rsidRPr="00B52F00" w:rsidRDefault="00D85CC6" w:rsidP="00EA340E">
            <w:pPr>
              <w:spacing w:after="160" w:line="259" w:lineRule="auto"/>
              <w:jc w:val="left"/>
              <w:rPr>
                <w:sz w:val="18"/>
              </w:rPr>
            </w:pPr>
            <w:r w:rsidRPr="00B52F00">
              <w:rPr>
                <w:sz w:val="18"/>
              </w:rPr>
              <w:t>Ensure a</w:t>
            </w:r>
            <w:r w:rsidR="00623A97" w:rsidRPr="00B52F00">
              <w:rPr>
                <w:sz w:val="18"/>
              </w:rPr>
              <w:t xml:space="preserve"> national system for </w:t>
            </w:r>
            <w:r w:rsidR="00A5411D" w:rsidRPr="00B52F00">
              <w:rPr>
                <w:sz w:val="18"/>
              </w:rPr>
              <w:t xml:space="preserve">monitoring is </w:t>
            </w:r>
            <w:proofErr w:type="gramStart"/>
            <w:r w:rsidR="00A5411D" w:rsidRPr="00B52F00">
              <w:rPr>
                <w:sz w:val="18"/>
              </w:rPr>
              <w:t>utilised and up to date at all times</w:t>
            </w:r>
            <w:proofErr w:type="gramEnd"/>
          </w:p>
          <w:p w14:paraId="56129F6F" w14:textId="77777777" w:rsidR="00846A4D" w:rsidRPr="00EA340E" w:rsidRDefault="008543FB" w:rsidP="00EA340E">
            <w:pPr>
              <w:spacing w:after="160" w:line="259" w:lineRule="auto"/>
              <w:jc w:val="left"/>
              <w:rPr>
                <w:sz w:val="18"/>
              </w:rPr>
            </w:pPr>
            <w:r w:rsidRPr="00EA340E">
              <w:rPr>
                <w:sz w:val="18"/>
              </w:rPr>
              <w:t>Set annual targets</w:t>
            </w:r>
          </w:p>
          <w:p w14:paraId="50ABE5AA" w14:textId="7BF29922" w:rsidR="00A30F84" w:rsidRPr="00EA340E" w:rsidRDefault="00846A4D" w:rsidP="00EA340E">
            <w:pPr>
              <w:spacing w:after="160" w:line="259" w:lineRule="auto"/>
              <w:jc w:val="left"/>
              <w:rPr>
                <w:sz w:val="18"/>
              </w:rPr>
            </w:pPr>
            <w:r w:rsidRPr="00EA340E">
              <w:rPr>
                <w:sz w:val="18"/>
              </w:rPr>
              <w:t>Ensure a programme of</w:t>
            </w:r>
            <w:r w:rsidR="00751FEF">
              <w:rPr>
                <w:sz w:val="18"/>
              </w:rPr>
              <w:t xml:space="preserve"> governance</w:t>
            </w:r>
            <w:r w:rsidRPr="00EA340E">
              <w:rPr>
                <w:sz w:val="18"/>
              </w:rPr>
              <w:t xml:space="preserve"> audit occurs</w:t>
            </w:r>
          </w:p>
        </w:tc>
      </w:tr>
      <w:tr w:rsidR="00FF62DD" w14:paraId="35E219A9" w14:textId="77777777" w:rsidTr="00EA340E">
        <w:tc>
          <w:tcPr>
            <w:tcW w:w="2964" w:type="dxa"/>
          </w:tcPr>
          <w:p w14:paraId="27D8D21E" w14:textId="77777777" w:rsidR="00FF62DD" w:rsidRDefault="00FF62DD" w:rsidP="00FF62DD">
            <w:pPr>
              <w:pStyle w:val="ListParagraph"/>
              <w:spacing w:after="160" w:line="259" w:lineRule="auto"/>
              <w:ind w:left="0"/>
              <w:jc w:val="left"/>
              <w:rPr>
                <w:b/>
              </w:rPr>
            </w:pPr>
          </w:p>
          <w:p w14:paraId="44019D0B" w14:textId="77777777" w:rsidR="00FF62DD" w:rsidRDefault="00FF62DD" w:rsidP="00FF62DD">
            <w:pPr>
              <w:pStyle w:val="ListParagraph"/>
              <w:spacing w:after="160" w:line="259" w:lineRule="auto"/>
              <w:ind w:left="0"/>
              <w:jc w:val="left"/>
              <w:rPr>
                <w:b/>
              </w:rPr>
            </w:pPr>
          </w:p>
          <w:p w14:paraId="71D24031" w14:textId="0CF2882A" w:rsidR="00FF62DD" w:rsidRDefault="00FF62DD" w:rsidP="00FF62DD">
            <w:pPr>
              <w:pStyle w:val="ListParagraph"/>
              <w:spacing w:after="160" w:line="259" w:lineRule="auto"/>
              <w:ind w:left="0"/>
              <w:jc w:val="left"/>
              <w:rPr>
                <w:b/>
              </w:rPr>
            </w:pPr>
            <w:r>
              <w:rPr>
                <w:b/>
              </w:rPr>
              <w:t>People</w:t>
            </w:r>
          </w:p>
        </w:tc>
        <w:tc>
          <w:tcPr>
            <w:tcW w:w="5692" w:type="dxa"/>
          </w:tcPr>
          <w:p w14:paraId="29F57949" w14:textId="77777777" w:rsidR="00FF62DD" w:rsidRDefault="00FF62DD" w:rsidP="00FF62DD">
            <w:pPr>
              <w:spacing w:after="160" w:line="259" w:lineRule="auto"/>
              <w:jc w:val="left"/>
              <w:rPr>
                <w:sz w:val="18"/>
              </w:rPr>
            </w:pPr>
          </w:p>
          <w:p w14:paraId="493AA522" w14:textId="77777777" w:rsidR="00FF62DD" w:rsidRDefault="00FF62DD" w:rsidP="00FF62DD">
            <w:pPr>
              <w:rPr>
                <w:sz w:val="18"/>
              </w:rPr>
            </w:pPr>
            <w:r>
              <w:rPr>
                <w:sz w:val="18"/>
              </w:rPr>
              <w:t>Ensure the appointment of one or more competent persons with the responsibility of providing Health and Safety assistance.</w:t>
            </w:r>
          </w:p>
          <w:p w14:paraId="69DDEB5B" w14:textId="77777777" w:rsidR="00FF62DD" w:rsidRDefault="00FF62DD" w:rsidP="00FF62DD">
            <w:pPr>
              <w:spacing w:after="160" w:line="259" w:lineRule="auto"/>
              <w:jc w:val="left"/>
              <w:rPr>
                <w:sz w:val="18"/>
              </w:rPr>
            </w:pPr>
          </w:p>
          <w:p w14:paraId="019AF261" w14:textId="77777777" w:rsidR="00FF62DD" w:rsidRDefault="00FF62DD" w:rsidP="00FF62DD">
            <w:pPr>
              <w:spacing w:after="160" w:line="259" w:lineRule="auto"/>
              <w:jc w:val="left"/>
              <w:rPr>
                <w:sz w:val="18"/>
              </w:rPr>
            </w:pPr>
            <w:r>
              <w:rPr>
                <w:sz w:val="18"/>
              </w:rPr>
              <w:lastRenderedPageBreak/>
              <w:t>E</w:t>
            </w:r>
            <w:r w:rsidRPr="00EA340E">
              <w:rPr>
                <w:sz w:val="18"/>
              </w:rPr>
              <w:t>nsure those staff with key responsibilities are competent and receive adequate and appropriate training</w:t>
            </w:r>
          </w:p>
          <w:p w14:paraId="3051316E" w14:textId="77777777" w:rsidR="00FF62DD" w:rsidRPr="00EA340E" w:rsidRDefault="00FF62DD" w:rsidP="00FF62DD">
            <w:pPr>
              <w:spacing w:after="160" w:line="259" w:lineRule="auto"/>
              <w:jc w:val="left"/>
              <w:rPr>
                <w:sz w:val="18"/>
              </w:rPr>
            </w:pPr>
          </w:p>
        </w:tc>
      </w:tr>
      <w:tr w:rsidR="00FF62DD" w14:paraId="3CA9D13E" w14:textId="77777777" w:rsidTr="00EA340E">
        <w:tc>
          <w:tcPr>
            <w:tcW w:w="2964" w:type="dxa"/>
          </w:tcPr>
          <w:p w14:paraId="747841E1" w14:textId="77777777" w:rsidR="00FF62DD" w:rsidRDefault="00FF62DD" w:rsidP="00FF62DD">
            <w:pPr>
              <w:pStyle w:val="ListParagraph"/>
              <w:spacing w:after="160" w:line="259" w:lineRule="auto"/>
              <w:ind w:left="0"/>
              <w:jc w:val="left"/>
              <w:rPr>
                <w:b/>
              </w:rPr>
            </w:pPr>
          </w:p>
          <w:p w14:paraId="0430FE49" w14:textId="448445F4" w:rsidR="00FF62DD" w:rsidRDefault="00FF62DD" w:rsidP="00FF62DD">
            <w:pPr>
              <w:pStyle w:val="ListParagraph"/>
              <w:spacing w:after="160" w:line="259" w:lineRule="auto"/>
              <w:ind w:left="0"/>
              <w:jc w:val="left"/>
              <w:rPr>
                <w:b/>
              </w:rPr>
            </w:pPr>
            <w:r>
              <w:rPr>
                <w:b/>
              </w:rPr>
              <w:t>Environment</w:t>
            </w:r>
          </w:p>
        </w:tc>
        <w:tc>
          <w:tcPr>
            <w:tcW w:w="5692" w:type="dxa"/>
          </w:tcPr>
          <w:p w14:paraId="6697E725" w14:textId="77777777" w:rsidR="00FF62DD" w:rsidRPr="00EA340E" w:rsidRDefault="00FF62DD" w:rsidP="00FF62DD">
            <w:pPr>
              <w:pStyle w:val="ListParagraph"/>
              <w:spacing w:after="160" w:line="259" w:lineRule="auto"/>
              <w:ind w:left="0"/>
              <w:jc w:val="left"/>
              <w:rPr>
                <w:sz w:val="18"/>
              </w:rPr>
            </w:pPr>
          </w:p>
          <w:p w14:paraId="6C8B7238" w14:textId="77777777" w:rsidR="00FF62DD" w:rsidRPr="00EA340E" w:rsidRDefault="00FF62DD" w:rsidP="00FF62DD">
            <w:pPr>
              <w:pStyle w:val="ListParagraph"/>
              <w:spacing w:after="160" w:line="259" w:lineRule="auto"/>
              <w:ind w:left="0"/>
              <w:jc w:val="left"/>
              <w:rPr>
                <w:sz w:val="18"/>
              </w:rPr>
            </w:pPr>
            <w:r>
              <w:rPr>
                <w:sz w:val="18"/>
              </w:rPr>
              <w:t>Endeavour</w:t>
            </w:r>
            <w:r w:rsidRPr="00EA340E">
              <w:rPr>
                <w:sz w:val="18"/>
              </w:rPr>
              <w:t xml:space="preserve"> to ensure a </w:t>
            </w:r>
            <w:r>
              <w:rPr>
                <w:sz w:val="18"/>
              </w:rPr>
              <w:t xml:space="preserve">positive </w:t>
            </w:r>
            <w:r w:rsidRPr="00EA340E">
              <w:rPr>
                <w:sz w:val="18"/>
              </w:rPr>
              <w:t>culture of Health and Safety exist</w:t>
            </w:r>
            <w:r>
              <w:rPr>
                <w:sz w:val="18"/>
              </w:rPr>
              <w:t>s</w:t>
            </w:r>
            <w:r w:rsidRPr="00EA340E">
              <w:rPr>
                <w:sz w:val="18"/>
              </w:rPr>
              <w:t xml:space="preserve"> throughout the organisation</w:t>
            </w:r>
          </w:p>
        </w:tc>
      </w:tr>
    </w:tbl>
    <w:p w14:paraId="59CD1DF3" w14:textId="77777777" w:rsidR="003C1063" w:rsidRDefault="003C1063">
      <w:pPr>
        <w:spacing w:before="120" w:after="120" w:line="259" w:lineRule="auto"/>
        <w:jc w:val="left"/>
        <w:rPr>
          <w:b/>
        </w:rPr>
      </w:pPr>
    </w:p>
    <w:p w14:paraId="2D02D8BB" w14:textId="77777777" w:rsidR="003C1063" w:rsidRDefault="003C1063">
      <w:pPr>
        <w:spacing w:before="120" w:after="120" w:line="259" w:lineRule="auto"/>
        <w:jc w:val="left"/>
        <w:rPr>
          <w:b/>
        </w:rPr>
      </w:pPr>
    </w:p>
    <w:p w14:paraId="61415586" w14:textId="77777777" w:rsidR="003C1063" w:rsidRDefault="003C1063">
      <w:pPr>
        <w:spacing w:before="120" w:after="120" w:line="259" w:lineRule="auto"/>
        <w:jc w:val="left"/>
        <w:rPr>
          <w:b/>
        </w:rPr>
      </w:pPr>
    </w:p>
    <w:p w14:paraId="227ADC7C" w14:textId="77777777" w:rsidR="003C1063" w:rsidRDefault="003C1063">
      <w:pPr>
        <w:spacing w:before="120" w:after="120" w:line="259" w:lineRule="auto"/>
        <w:jc w:val="left"/>
        <w:rPr>
          <w:b/>
        </w:rPr>
      </w:pPr>
    </w:p>
    <w:p w14:paraId="5E693C9D" w14:textId="77777777" w:rsidR="003C1063" w:rsidRDefault="003C1063">
      <w:pPr>
        <w:spacing w:before="120" w:after="120" w:line="259" w:lineRule="auto"/>
        <w:jc w:val="left"/>
        <w:rPr>
          <w:b/>
        </w:rPr>
      </w:pPr>
    </w:p>
    <w:p w14:paraId="06473C63" w14:textId="77777777" w:rsidR="003C1063" w:rsidRDefault="003C1063">
      <w:pPr>
        <w:spacing w:before="120" w:after="120" w:line="259" w:lineRule="auto"/>
        <w:jc w:val="left"/>
        <w:rPr>
          <w:b/>
        </w:rPr>
      </w:pPr>
    </w:p>
    <w:p w14:paraId="75E46446" w14:textId="77777777" w:rsidR="003C1063" w:rsidRDefault="003C1063">
      <w:pPr>
        <w:spacing w:before="120" w:after="120" w:line="259" w:lineRule="auto"/>
        <w:jc w:val="left"/>
        <w:rPr>
          <w:b/>
        </w:rPr>
      </w:pPr>
    </w:p>
    <w:p w14:paraId="55E7C81D" w14:textId="77777777" w:rsidR="003C1063" w:rsidRDefault="003C1063">
      <w:pPr>
        <w:spacing w:before="120" w:after="120" w:line="259" w:lineRule="auto"/>
        <w:jc w:val="left"/>
        <w:rPr>
          <w:b/>
        </w:rPr>
      </w:pPr>
    </w:p>
    <w:p w14:paraId="37F4F5F3" w14:textId="77777777" w:rsidR="003C1063" w:rsidRDefault="003C1063">
      <w:pPr>
        <w:spacing w:before="120" w:after="120" w:line="259" w:lineRule="auto"/>
        <w:jc w:val="left"/>
        <w:rPr>
          <w:b/>
        </w:rPr>
      </w:pPr>
    </w:p>
    <w:p w14:paraId="4B8C36F4" w14:textId="77777777" w:rsidR="003C1063" w:rsidRDefault="003C1063">
      <w:pPr>
        <w:spacing w:before="120" w:after="120" w:line="259" w:lineRule="auto"/>
        <w:jc w:val="left"/>
        <w:rPr>
          <w:b/>
        </w:rPr>
      </w:pPr>
    </w:p>
    <w:p w14:paraId="5D251A03" w14:textId="77777777" w:rsidR="003C1063" w:rsidRDefault="003C1063">
      <w:pPr>
        <w:spacing w:before="120" w:after="120" w:line="259" w:lineRule="auto"/>
        <w:jc w:val="left"/>
        <w:rPr>
          <w:b/>
        </w:rPr>
      </w:pPr>
    </w:p>
    <w:p w14:paraId="7363CA17" w14:textId="77777777" w:rsidR="003C1063" w:rsidRDefault="003C1063">
      <w:pPr>
        <w:spacing w:before="120" w:after="120" w:line="259" w:lineRule="auto"/>
        <w:jc w:val="left"/>
        <w:rPr>
          <w:b/>
        </w:rPr>
      </w:pPr>
    </w:p>
    <w:p w14:paraId="564CCEDD" w14:textId="77777777" w:rsidR="003C1063" w:rsidRDefault="003C1063">
      <w:pPr>
        <w:spacing w:before="120" w:after="120" w:line="259" w:lineRule="auto"/>
        <w:jc w:val="left"/>
        <w:rPr>
          <w:b/>
        </w:rPr>
      </w:pPr>
    </w:p>
    <w:p w14:paraId="5BA8CD86" w14:textId="77777777" w:rsidR="003C1063" w:rsidRDefault="003C1063">
      <w:pPr>
        <w:spacing w:before="120" w:after="120" w:line="259" w:lineRule="auto"/>
        <w:jc w:val="left"/>
        <w:rPr>
          <w:b/>
        </w:rPr>
      </w:pPr>
    </w:p>
    <w:p w14:paraId="75E17454" w14:textId="77777777" w:rsidR="003C1063" w:rsidRDefault="003C1063">
      <w:pPr>
        <w:spacing w:before="120" w:after="120" w:line="259" w:lineRule="auto"/>
        <w:jc w:val="left"/>
        <w:rPr>
          <w:b/>
        </w:rPr>
      </w:pPr>
    </w:p>
    <w:p w14:paraId="6538B4DF" w14:textId="77777777" w:rsidR="003C1063" w:rsidRDefault="003C1063">
      <w:pPr>
        <w:spacing w:before="120" w:after="120" w:line="259" w:lineRule="auto"/>
        <w:jc w:val="left"/>
        <w:rPr>
          <w:b/>
        </w:rPr>
      </w:pPr>
    </w:p>
    <w:p w14:paraId="4B7FC0AD" w14:textId="77777777" w:rsidR="003C1063" w:rsidRDefault="003C1063">
      <w:pPr>
        <w:spacing w:before="120" w:after="120" w:line="259" w:lineRule="auto"/>
        <w:jc w:val="left"/>
        <w:rPr>
          <w:b/>
        </w:rPr>
      </w:pPr>
    </w:p>
    <w:p w14:paraId="7F0F9BBD" w14:textId="77777777" w:rsidR="003C1063" w:rsidRDefault="003C1063">
      <w:pPr>
        <w:spacing w:before="120" w:after="120" w:line="259" w:lineRule="auto"/>
        <w:jc w:val="left"/>
        <w:rPr>
          <w:b/>
        </w:rPr>
      </w:pPr>
    </w:p>
    <w:p w14:paraId="14D69B46" w14:textId="77777777" w:rsidR="003C1063" w:rsidRDefault="003C1063">
      <w:pPr>
        <w:spacing w:before="120" w:after="120" w:line="259" w:lineRule="auto"/>
        <w:jc w:val="left"/>
        <w:rPr>
          <w:b/>
        </w:rPr>
      </w:pPr>
    </w:p>
    <w:p w14:paraId="080F786B" w14:textId="77777777" w:rsidR="003C1063" w:rsidRDefault="003C1063">
      <w:pPr>
        <w:spacing w:before="120" w:after="120" w:line="259" w:lineRule="auto"/>
        <w:jc w:val="left"/>
        <w:rPr>
          <w:b/>
        </w:rPr>
      </w:pPr>
    </w:p>
    <w:p w14:paraId="548B45E2" w14:textId="77777777" w:rsidR="003C1063" w:rsidRDefault="003C1063">
      <w:pPr>
        <w:spacing w:before="120" w:after="120" w:line="259" w:lineRule="auto"/>
        <w:jc w:val="left"/>
        <w:rPr>
          <w:b/>
        </w:rPr>
      </w:pPr>
    </w:p>
    <w:p w14:paraId="7E04E4F6" w14:textId="77777777" w:rsidR="003C1063" w:rsidRDefault="003C1063">
      <w:pPr>
        <w:spacing w:before="120" w:after="120" w:line="259" w:lineRule="auto"/>
        <w:jc w:val="left"/>
        <w:rPr>
          <w:b/>
        </w:rPr>
      </w:pPr>
    </w:p>
    <w:p w14:paraId="45619C24" w14:textId="67DB7976" w:rsidR="00B52F00" w:rsidRDefault="00B52F00">
      <w:pPr>
        <w:jc w:val="left"/>
        <w:rPr>
          <w:b/>
        </w:rPr>
      </w:pPr>
    </w:p>
    <w:p w14:paraId="31958718" w14:textId="77777777" w:rsidR="00B52F00" w:rsidRDefault="00B52F00">
      <w:pPr>
        <w:jc w:val="left"/>
        <w:rPr>
          <w:rFonts w:cs="Arial"/>
          <w:b/>
          <w:color w:val="000000" w:themeColor="text1"/>
          <w:sz w:val="24"/>
          <w:szCs w:val="24"/>
        </w:rPr>
      </w:pPr>
      <w:r>
        <w:br w:type="page"/>
      </w:r>
    </w:p>
    <w:p w14:paraId="1F14318D" w14:textId="753F8E76" w:rsidR="0062638B" w:rsidRDefault="00D30523" w:rsidP="00B52F00">
      <w:pPr>
        <w:pStyle w:val="Heading2"/>
      </w:pPr>
      <w:bookmarkStart w:id="8" w:name="_Toc495349944"/>
      <w:r>
        <w:lastRenderedPageBreak/>
        <w:t>2.</w:t>
      </w:r>
      <w:r w:rsidR="00200A95">
        <w:t>3</w:t>
      </w:r>
      <w:r w:rsidR="009540E6">
        <w:tab/>
      </w:r>
      <w:r w:rsidR="00D85CC6">
        <w:t>Community Development Director</w:t>
      </w:r>
      <w:bookmarkEnd w:id="8"/>
    </w:p>
    <w:p w14:paraId="64BDA96A" w14:textId="77777777" w:rsidR="0062638B" w:rsidRDefault="0062638B" w:rsidP="00EA340E">
      <w:pPr>
        <w:pStyle w:val="BodyText"/>
      </w:pPr>
      <w:r>
        <w:t>The</w:t>
      </w:r>
      <w:r w:rsidR="00751FEF">
        <w:t xml:space="preserve"> key responsibilities </w:t>
      </w:r>
      <w:proofErr w:type="gramStart"/>
      <w:r>
        <w:t>are;</w:t>
      </w:r>
      <w:proofErr w:type="gramEnd"/>
    </w:p>
    <w:tbl>
      <w:tblPr>
        <w:tblStyle w:val="TableGrid"/>
        <w:tblW w:w="0" w:type="auto"/>
        <w:tblInd w:w="360" w:type="dxa"/>
        <w:tblLook w:val="04A0" w:firstRow="1" w:lastRow="0" w:firstColumn="1" w:lastColumn="0" w:noHBand="0" w:noVBand="1"/>
      </w:tblPr>
      <w:tblGrid>
        <w:gridCol w:w="2964"/>
        <w:gridCol w:w="5692"/>
      </w:tblGrid>
      <w:tr w:rsidR="0062638B" w14:paraId="727280FA" w14:textId="77777777" w:rsidTr="00A5411D">
        <w:tc>
          <w:tcPr>
            <w:tcW w:w="2964" w:type="dxa"/>
            <w:shd w:val="clear" w:color="auto" w:fill="9CC2E5" w:themeFill="accent1" w:themeFillTint="99"/>
          </w:tcPr>
          <w:p w14:paraId="5B193461" w14:textId="77777777" w:rsidR="0062638B" w:rsidRDefault="0062638B" w:rsidP="00A5411D">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70FB4427" w14:textId="77777777" w:rsidR="0062638B" w:rsidRDefault="00B37166">
            <w:pPr>
              <w:pStyle w:val="ListParagraph"/>
              <w:spacing w:after="160" w:line="259" w:lineRule="auto"/>
              <w:ind w:left="0"/>
              <w:jc w:val="left"/>
              <w:rPr>
                <w:b/>
              </w:rPr>
            </w:pPr>
            <w:r>
              <w:rPr>
                <w:b/>
              </w:rPr>
              <w:t>Line Managers of Principals or Site Leaders</w:t>
            </w:r>
            <w:r w:rsidR="0062638B">
              <w:rPr>
                <w:b/>
              </w:rPr>
              <w:t>:</w:t>
            </w:r>
            <w:r>
              <w:rPr>
                <w:b/>
              </w:rPr>
              <w:t xml:space="preserve">      </w:t>
            </w:r>
            <w:r w:rsidR="0062638B">
              <w:rPr>
                <w:b/>
              </w:rPr>
              <w:t>Responsibilities</w:t>
            </w:r>
            <w:r>
              <w:rPr>
                <w:b/>
              </w:rPr>
              <w:t xml:space="preserve"> &amp; Role</w:t>
            </w:r>
          </w:p>
        </w:tc>
      </w:tr>
      <w:tr w:rsidR="0062638B" w:rsidRPr="00ED41BA" w14:paraId="10D1FFAF" w14:textId="77777777" w:rsidTr="00A5411D">
        <w:tc>
          <w:tcPr>
            <w:tcW w:w="2964" w:type="dxa"/>
          </w:tcPr>
          <w:p w14:paraId="2DCAFDEB" w14:textId="77777777" w:rsidR="0062638B" w:rsidRDefault="0062638B" w:rsidP="00A5411D">
            <w:pPr>
              <w:pStyle w:val="ListParagraph"/>
              <w:spacing w:after="160" w:line="259" w:lineRule="auto"/>
              <w:ind w:left="0"/>
              <w:jc w:val="left"/>
              <w:rPr>
                <w:b/>
              </w:rPr>
            </w:pPr>
          </w:p>
          <w:p w14:paraId="5F7BE707" w14:textId="77777777" w:rsidR="0062638B" w:rsidRDefault="0062638B" w:rsidP="00A5411D">
            <w:pPr>
              <w:pStyle w:val="ListParagraph"/>
              <w:spacing w:after="160" w:line="259" w:lineRule="auto"/>
              <w:ind w:left="0"/>
              <w:jc w:val="left"/>
              <w:rPr>
                <w:b/>
              </w:rPr>
            </w:pPr>
          </w:p>
          <w:p w14:paraId="2F5ADC66" w14:textId="77777777" w:rsidR="0062638B" w:rsidRDefault="0062638B" w:rsidP="00A5411D">
            <w:pPr>
              <w:pStyle w:val="ListParagraph"/>
              <w:spacing w:after="160" w:line="259" w:lineRule="auto"/>
              <w:ind w:left="0"/>
              <w:jc w:val="left"/>
              <w:rPr>
                <w:b/>
              </w:rPr>
            </w:pPr>
          </w:p>
          <w:p w14:paraId="4BC5FB43" w14:textId="77777777" w:rsidR="0062638B" w:rsidRDefault="0062638B" w:rsidP="00A5411D">
            <w:pPr>
              <w:pStyle w:val="ListParagraph"/>
              <w:spacing w:after="160" w:line="259" w:lineRule="auto"/>
              <w:ind w:left="0"/>
              <w:jc w:val="left"/>
              <w:rPr>
                <w:b/>
              </w:rPr>
            </w:pPr>
          </w:p>
          <w:p w14:paraId="05451AC0" w14:textId="77777777" w:rsidR="0062638B" w:rsidRDefault="0062638B" w:rsidP="00A5411D">
            <w:pPr>
              <w:pStyle w:val="ListParagraph"/>
              <w:spacing w:after="160" w:line="259" w:lineRule="auto"/>
              <w:ind w:left="0"/>
              <w:jc w:val="left"/>
              <w:rPr>
                <w:b/>
              </w:rPr>
            </w:pPr>
            <w:r>
              <w:rPr>
                <w:b/>
              </w:rPr>
              <w:t>Compliance</w:t>
            </w:r>
          </w:p>
          <w:p w14:paraId="471FF052" w14:textId="77777777" w:rsidR="0062638B" w:rsidRDefault="0062638B" w:rsidP="00A5411D">
            <w:pPr>
              <w:pStyle w:val="ListParagraph"/>
              <w:spacing w:after="160" w:line="259" w:lineRule="auto"/>
              <w:ind w:left="0"/>
              <w:jc w:val="left"/>
              <w:rPr>
                <w:b/>
              </w:rPr>
            </w:pPr>
          </w:p>
        </w:tc>
        <w:tc>
          <w:tcPr>
            <w:tcW w:w="5692" w:type="dxa"/>
          </w:tcPr>
          <w:p w14:paraId="2F5358F3" w14:textId="77777777" w:rsidR="0062638B" w:rsidRDefault="0062638B" w:rsidP="00A5411D">
            <w:pPr>
              <w:rPr>
                <w:sz w:val="18"/>
              </w:rPr>
            </w:pPr>
            <w:r w:rsidRPr="00ED41BA">
              <w:rPr>
                <w:sz w:val="18"/>
              </w:rPr>
              <w:t xml:space="preserve">Ensure a signed, </w:t>
            </w:r>
            <w:proofErr w:type="gramStart"/>
            <w:r w:rsidRPr="00ED41BA">
              <w:rPr>
                <w:sz w:val="18"/>
              </w:rPr>
              <w:t>compliant</w:t>
            </w:r>
            <w:proofErr w:type="gramEnd"/>
            <w:r w:rsidRPr="00ED41BA">
              <w:rPr>
                <w:sz w:val="18"/>
              </w:rPr>
              <w:t xml:space="preserve"> and implemented policy is in place at each Academy/site</w:t>
            </w:r>
            <w:r w:rsidR="002B1170">
              <w:rPr>
                <w:sz w:val="18"/>
              </w:rPr>
              <w:t xml:space="preserve"> in your control (line management)</w:t>
            </w:r>
            <w:r w:rsidR="002E6E43">
              <w:rPr>
                <w:sz w:val="18"/>
              </w:rPr>
              <w:t xml:space="preserve"> and understood by Principals/site leaders</w:t>
            </w:r>
          </w:p>
          <w:p w14:paraId="2B882FFB" w14:textId="77777777" w:rsidR="00A5411D" w:rsidRDefault="00A5411D" w:rsidP="00A5411D">
            <w:pPr>
              <w:rPr>
                <w:sz w:val="18"/>
              </w:rPr>
            </w:pPr>
          </w:p>
          <w:p w14:paraId="22A57186" w14:textId="77777777" w:rsidR="00A5411D" w:rsidRPr="00AD63DF" w:rsidRDefault="00A5411D" w:rsidP="00A5411D">
            <w:pPr>
              <w:rPr>
                <w:sz w:val="18"/>
              </w:rPr>
            </w:pPr>
            <w:r w:rsidRPr="00AD63DF">
              <w:rPr>
                <w:sz w:val="18"/>
              </w:rPr>
              <w:t xml:space="preserve">Ensure an </w:t>
            </w:r>
            <w:proofErr w:type="gramStart"/>
            <w:r w:rsidRPr="00AD63DF">
              <w:rPr>
                <w:sz w:val="18"/>
              </w:rPr>
              <w:t>up to date</w:t>
            </w:r>
            <w:proofErr w:type="gramEnd"/>
            <w:r w:rsidRPr="00AD63DF">
              <w:rPr>
                <w:sz w:val="18"/>
              </w:rPr>
              <w:t xml:space="preserve"> Business Continuity Plan</w:t>
            </w:r>
            <w:r w:rsidR="00751FEF" w:rsidRPr="00AD63DF">
              <w:rPr>
                <w:sz w:val="18"/>
              </w:rPr>
              <w:t xml:space="preserve">, Critical incident and Lockdown plan </w:t>
            </w:r>
            <w:r w:rsidRPr="00AD63DF">
              <w:rPr>
                <w:sz w:val="18"/>
              </w:rPr>
              <w:t>is in place</w:t>
            </w:r>
          </w:p>
          <w:p w14:paraId="4000E424" w14:textId="77777777" w:rsidR="0062638B" w:rsidRPr="00ED41BA" w:rsidRDefault="0062638B" w:rsidP="00A5411D">
            <w:pPr>
              <w:rPr>
                <w:sz w:val="18"/>
              </w:rPr>
            </w:pPr>
          </w:p>
          <w:p w14:paraId="7D3D1756" w14:textId="77777777" w:rsidR="0062638B" w:rsidRPr="00ED41BA" w:rsidRDefault="002B1170" w:rsidP="00A5411D">
            <w:pPr>
              <w:rPr>
                <w:sz w:val="18"/>
              </w:rPr>
            </w:pPr>
            <w:r>
              <w:rPr>
                <w:sz w:val="18"/>
              </w:rPr>
              <w:t xml:space="preserve">Ensure </w:t>
            </w:r>
            <w:r w:rsidR="0062638B" w:rsidRPr="00ED41BA">
              <w:rPr>
                <w:sz w:val="18"/>
              </w:rPr>
              <w:t xml:space="preserve">Health &amp; Safety Directives </w:t>
            </w:r>
            <w:r>
              <w:rPr>
                <w:sz w:val="18"/>
              </w:rPr>
              <w:t xml:space="preserve">are </w:t>
            </w:r>
            <w:r w:rsidR="0062638B" w:rsidRPr="00ED41BA">
              <w:rPr>
                <w:sz w:val="18"/>
              </w:rPr>
              <w:t>compl</w:t>
            </w:r>
            <w:r>
              <w:rPr>
                <w:sz w:val="18"/>
              </w:rPr>
              <w:t>ied</w:t>
            </w:r>
            <w:r w:rsidR="0062638B" w:rsidRPr="00ED41BA">
              <w:rPr>
                <w:sz w:val="18"/>
              </w:rPr>
              <w:t xml:space="preserve"> with</w:t>
            </w:r>
          </w:p>
          <w:p w14:paraId="2BB52B6A" w14:textId="77777777" w:rsidR="0062638B" w:rsidRPr="00ED41BA" w:rsidRDefault="0062638B" w:rsidP="00A5411D">
            <w:pPr>
              <w:rPr>
                <w:sz w:val="18"/>
              </w:rPr>
            </w:pPr>
          </w:p>
          <w:p w14:paraId="604F4E02" w14:textId="77777777" w:rsidR="0062638B" w:rsidRPr="00ED41BA" w:rsidRDefault="0062638B" w:rsidP="00A5411D">
            <w:pPr>
              <w:rPr>
                <w:sz w:val="18"/>
              </w:rPr>
            </w:pPr>
            <w:r w:rsidRPr="00ED41BA">
              <w:rPr>
                <w:sz w:val="18"/>
              </w:rPr>
              <w:t>Ensure suitable management systems are employed to asses</w:t>
            </w:r>
            <w:r w:rsidR="000A3C85">
              <w:rPr>
                <w:sz w:val="18"/>
              </w:rPr>
              <w:t>s</w:t>
            </w:r>
            <w:r w:rsidRPr="00ED41BA">
              <w:rPr>
                <w:sz w:val="18"/>
              </w:rPr>
              <w:t xml:space="preserve"> and reduce risk</w:t>
            </w:r>
            <w:r w:rsidR="002B1170">
              <w:rPr>
                <w:sz w:val="18"/>
              </w:rPr>
              <w:t xml:space="preserve"> </w:t>
            </w:r>
            <w:r w:rsidR="0058582D">
              <w:rPr>
                <w:sz w:val="18"/>
              </w:rPr>
              <w:t>at each site</w:t>
            </w:r>
          </w:p>
          <w:p w14:paraId="5D708E06" w14:textId="77777777" w:rsidR="0062638B" w:rsidRPr="00ED41BA" w:rsidRDefault="0062638B" w:rsidP="00A5411D">
            <w:pPr>
              <w:rPr>
                <w:b/>
                <w:sz w:val="18"/>
              </w:rPr>
            </w:pPr>
          </w:p>
          <w:p w14:paraId="42055A37" w14:textId="77777777" w:rsidR="0062638B" w:rsidRDefault="00092704" w:rsidP="00A5411D">
            <w:pPr>
              <w:rPr>
                <w:sz w:val="18"/>
              </w:rPr>
            </w:pPr>
            <w:r>
              <w:rPr>
                <w:sz w:val="18"/>
              </w:rPr>
              <w:t>Ensure a</w:t>
            </w:r>
            <w:r w:rsidR="0062638B" w:rsidRPr="00ED41BA">
              <w:rPr>
                <w:sz w:val="18"/>
              </w:rPr>
              <w:t xml:space="preserve">dequate resources, time and training are allocated </w:t>
            </w:r>
            <w:r>
              <w:rPr>
                <w:sz w:val="18"/>
              </w:rPr>
              <w:t>to appropriate individuals with key responsibilities</w:t>
            </w:r>
          </w:p>
          <w:p w14:paraId="6262C83F" w14:textId="77777777" w:rsidR="00BF03F6" w:rsidRDefault="00BF03F6" w:rsidP="00A5411D">
            <w:pPr>
              <w:rPr>
                <w:sz w:val="18"/>
              </w:rPr>
            </w:pPr>
          </w:p>
          <w:p w14:paraId="02A8F1AE" w14:textId="77777777" w:rsidR="00BF03F6" w:rsidRDefault="00BF03F6" w:rsidP="00BF03F6">
            <w:pPr>
              <w:rPr>
                <w:sz w:val="18"/>
              </w:rPr>
            </w:pPr>
            <w:r>
              <w:rPr>
                <w:sz w:val="18"/>
              </w:rPr>
              <w:t xml:space="preserve">Ensure all staff have been issued with a copy of the policy (and any agreed updates) and have a signed statement (appendix </w:t>
            </w:r>
            <w:r w:rsidRPr="00EA340E">
              <w:rPr>
                <w:sz w:val="18"/>
              </w:rPr>
              <w:t>A</w:t>
            </w:r>
            <w:r>
              <w:rPr>
                <w:sz w:val="18"/>
              </w:rPr>
              <w:t>) to confirm receipt; acknowledge they have read it; acknowledge they understand it and their responsibilities</w:t>
            </w:r>
          </w:p>
          <w:p w14:paraId="264C5D0E" w14:textId="77777777" w:rsidR="0062638B" w:rsidRPr="00ED41BA" w:rsidRDefault="0062638B" w:rsidP="00A5411D">
            <w:pPr>
              <w:rPr>
                <w:sz w:val="18"/>
              </w:rPr>
            </w:pPr>
          </w:p>
          <w:p w14:paraId="5A9AA872" w14:textId="77777777" w:rsidR="0062638B" w:rsidRDefault="0062638B">
            <w:pPr>
              <w:rPr>
                <w:sz w:val="18"/>
              </w:rPr>
            </w:pPr>
            <w:r w:rsidRPr="00ED41BA">
              <w:rPr>
                <w:sz w:val="18"/>
              </w:rPr>
              <w:t>Ensure appropriate records are kept</w:t>
            </w:r>
          </w:p>
          <w:p w14:paraId="7A3CFD65" w14:textId="77777777" w:rsidR="00A5411D" w:rsidRPr="00ED41BA" w:rsidRDefault="00A5411D">
            <w:pPr>
              <w:rPr>
                <w:sz w:val="18"/>
              </w:rPr>
            </w:pPr>
          </w:p>
        </w:tc>
      </w:tr>
      <w:tr w:rsidR="0062638B" w:rsidRPr="00ED41BA" w14:paraId="4F8B9694" w14:textId="77777777" w:rsidTr="00A5411D">
        <w:tc>
          <w:tcPr>
            <w:tcW w:w="2964" w:type="dxa"/>
          </w:tcPr>
          <w:p w14:paraId="634A96F1" w14:textId="77777777" w:rsidR="0062638B" w:rsidRDefault="0062638B" w:rsidP="00A5411D">
            <w:pPr>
              <w:pStyle w:val="ListParagraph"/>
              <w:spacing w:after="160" w:line="259" w:lineRule="auto"/>
              <w:ind w:left="0"/>
              <w:jc w:val="left"/>
              <w:rPr>
                <w:b/>
              </w:rPr>
            </w:pPr>
          </w:p>
          <w:p w14:paraId="3F8D887F" w14:textId="77777777" w:rsidR="0062638B" w:rsidRDefault="0062638B" w:rsidP="00A5411D">
            <w:pPr>
              <w:pStyle w:val="ListParagraph"/>
              <w:spacing w:after="160" w:line="259" w:lineRule="auto"/>
              <w:ind w:left="0"/>
              <w:jc w:val="left"/>
              <w:rPr>
                <w:b/>
              </w:rPr>
            </w:pPr>
          </w:p>
          <w:p w14:paraId="33BA4E06" w14:textId="77777777" w:rsidR="0062638B" w:rsidRDefault="0062638B" w:rsidP="00A5411D">
            <w:pPr>
              <w:pStyle w:val="ListParagraph"/>
              <w:spacing w:after="160" w:line="259" w:lineRule="auto"/>
              <w:ind w:left="0"/>
              <w:jc w:val="left"/>
              <w:rPr>
                <w:b/>
              </w:rPr>
            </w:pPr>
          </w:p>
          <w:p w14:paraId="0D500683" w14:textId="77777777" w:rsidR="0062638B" w:rsidRDefault="0062638B" w:rsidP="00A5411D">
            <w:pPr>
              <w:pStyle w:val="ListParagraph"/>
              <w:spacing w:after="160" w:line="259" w:lineRule="auto"/>
              <w:ind w:left="0"/>
              <w:jc w:val="left"/>
              <w:rPr>
                <w:b/>
              </w:rPr>
            </w:pPr>
          </w:p>
          <w:p w14:paraId="52168A42" w14:textId="77777777" w:rsidR="0062638B" w:rsidRDefault="0062638B" w:rsidP="00A5411D">
            <w:pPr>
              <w:pStyle w:val="ListParagraph"/>
              <w:spacing w:after="160" w:line="259" w:lineRule="auto"/>
              <w:ind w:left="0"/>
              <w:jc w:val="left"/>
              <w:rPr>
                <w:b/>
              </w:rPr>
            </w:pPr>
          </w:p>
          <w:p w14:paraId="45C2E86F" w14:textId="77777777" w:rsidR="0062638B" w:rsidRDefault="0062638B" w:rsidP="00A5411D">
            <w:pPr>
              <w:pStyle w:val="ListParagraph"/>
              <w:spacing w:after="160" w:line="259" w:lineRule="auto"/>
              <w:ind w:left="0"/>
              <w:jc w:val="left"/>
              <w:rPr>
                <w:b/>
              </w:rPr>
            </w:pPr>
            <w:r>
              <w:rPr>
                <w:b/>
              </w:rPr>
              <w:t xml:space="preserve">Monitoring </w:t>
            </w:r>
          </w:p>
        </w:tc>
        <w:tc>
          <w:tcPr>
            <w:tcW w:w="5692" w:type="dxa"/>
          </w:tcPr>
          <w:p w14:paraId="615BB7B9" w14:textId="31088B81" w:rsidR="0062638B" w:rsidRPr="00B52F00" w:rsidRDefault="0062638B" w:rsidP="00A5411D">
            <w:pPr>
              <w:spacing w:after="160" w:line="259" w:lineRule="auto"/>
              <w:jc w:val="left"/>
              <w:rPr>
                <w:sz w:val="18"/>
              </w:rPr>
            </w:pPr>
            <w:r w:rsidRPr="00B52F00">
              <w:rPr>
                <w:sz w:val="18"/>
              </w:rPr>
              <w:t xml:space="preserve">On a frequency of not less than </w:t>
            </w:r>
            <w:r w:rsidR="00E4780A">
              <w:rPr>
                <w:sz w:val="18"/>
              </w:rPr>
              <w:t>termly</w:t>
            </w:r>
            <w:r w:rsidR="009E109D" w:rsidRPr="00B52F00">
              <w:rPr>
                <w:sz w:val="18"/>
              </w:rPr>
              <w:t xml:space="preserve">, hold </w:t>
            </w:r>
            <w:r w:rsidR="00D85CC6" w:rsidRPr="00B52F00">
              <w:rPr>
                <w:sz w:val="18"/>
              </w:rPr>
              <w:t>Site L</w:t>
            </w:r>
            <w:r w:rsidRPr="00B52F00">
              <w:rPr>
                <w:sz w:val="18"/>
              </w:rPr>
              <w:t>eaders to account for health and safety compliance</w:t>
            </w:r>
            <w:r w:rsidR="00A5411D" w:rsidRPr="00B52F00">
              <w:rPr>
                <w:sz w:val="18"/>
              </w:rPr>
              <w:t>, ensuring the policy is fully implemented, actions are taken timely, reducing risk</w:t>
            </w:r>
          </w:p>
          <w:p w14:paraId="16A42667" w14:textId="77777777" w:rsidR="0062638B" w:rsidRPr="00B52F00" w:rsidRDefault="0062638B" w:rsidP="00A5411D">
            <w:pPr>
              <w:spacing w:after="160" w:line="259" w:lineRule="auto"/>
              <w:jc w:val="left"/>
              <w:rPr>
                <w:sz w:val="18"/>
              </w:rPr>
            </w:pPr>
            <w:r w:rsidRPr="00B52F00">
              <w:rPr>
                <w:sz w:val="18"/>
              </w:rPr>
              <w:t xml:space="preserve">Ensure suitable monitoring systems and intervention </w:t>
            </w:r>
            <w:r w:rsidR="005C07C8" w:rsidRPr="00B52F00">
              <w:rPr>
                <w:sz w:val="18"/>
              </w:rPr>
              <w:t>are</w:t>
            </w:r>
            <w:r w:rsidRPr="00B52F00">
              <w:rPr>
                <w:sz w:val="18"/>
              </w:rPr>
              <w:t xml:space="preserve"> in place</w:t>
            </w:r>
            <w:r w:rsidR="005C07C8" w:rsidRPr="00B52F00">
              <w:rPr>
                <w:sz w:val="18"/>
              </w:rPr>
              <w:t xml:space="preserve"> and effective</w:t>
            </w:r>
          </w:p>
          <w:p w14:paraId="3261EA00" w14:textId="3AD39600" w:rsidR="0062638B" w:rsidRPr="00B52F00" w:rsidRDefault="0062638B" w:rsidP="00A5411D">
            <w:pPr>
              <w:spacing w:after="160" w:line="259" w:lineRule="auto"/>
              <w:jc w:val="left"/>
              <w:rPr>
                <w:sz w:val="18"/>
              </w:rPr>
            </w:pPr>
            <w:r w:rsidRPr="00B52F00">
              <w:rPr>
                <w:sz w:val="18"/>
              </w:rPr>
              <w:t xml:space="preserve">Report to the </w:t>
            </w:r>
            <w:r w:rsidR="00D85CC6" w:rsidRPr="00B52F00">
              <w:rPr>
                <w:sz w:val="18"/>
              </w:rPr>
              <w:t xml:space="preserve">OCP </w:t>
            </w:r>
            <w:r w:rsidR="005C07C8" w:rsidRPr="00B52F00">
              <w:rPr>
                <w:sz w:val="18"/>
              </w:rPr>
              <w:t>CEO</w:t>
            </w:r>
            <w:r w:rsidR="00E4780A">
              <w:rPr>
                <w:sz w:val="18"/>
              </w:rPr>
              <w:t xml:space="preserve"> termly</w:t>
            </w:r>
            <w:r w:rsidR="005C07C8" w:rsidRPr="00B52F00">
              <w:rPr>
                <w:sz w:val="18"/>
              </w:rPr>
              <w:t xml:space="preserve"> </w:t>
            </w:r>
            <w:r w:rsidRPr="00B52F00">
              <w:rPr>
                <w:sz w:val="18"/>
              </w:rPr>
              <w:t>(</w:t>
            </w:r>
            <w:proofErr w:type="spellStart"/>
            <w:r w:rsidRPr="00B52F00">
              <w:rPr>
                <w:sz w:val="18"/>
              </w:rPr>
              <w:t>i</w:t>
            </w:r>
            <w:proofErr w:type="spellEnd"/>
            <w:r w:rsidRPr="00B52F00">
              <w:rPr>
                <w:sz w:val="18"/>
              </w:rPr>
              <w:t xml:space="preserve">) the overall compliance position for </w:t>
            </w:r>
            <w:proofErr w:type="gramStart"/>
            <w:r w:rsidR="009E109D" w:rsidRPr="00B52F00">
              <w:rPr>
                <w:sz w:val="18"/>
              </w:rPr>
              <w:t xml:space="preserve">Oasis </w:t>
            </w:r>
            <w:r w:rsidR="00A5411D" w:rsidRPr="00B52F00">
              <w:rPr>
                <w:sz w:val="18"/>
              </w:rPr>
              <w:t xml:space="preserve"> sites</w:t>
            </w:r>
            <w:proofErr w:type="gramEnd"/>
            <w:r w:rsidR="00A5411D" w:rsidRPr="00B52F00">
              <w:rPr>
                <w:sz w:val="18"/>
              </w:rPr>
              <w:t xml:space="preserve"> in your line management</w:t>
            </w:r>
            <w:r w:rsidRPr="00B52F00">
              <w:rPr>
                <w:sz w:val="18"/>
              </w:rPr>
              <w:t xml:space="preserve"> and (ii) significant incidents/risks</w:t>
            </w:r>
            <w:r w:rsidR="00A5411D" w:rsidRPr="00B52F00">
              <w:rPr>
                <w:sz w:val="18"/>
              </w:rPr>
              <w:t xml:space="preserve"> (including RIDDORs)</w:t>
            </w:r>
          </w:p>
          <w:p w14:paraId="715ADEC2" w14:textId="77777777" w:rsidR="00A5411D" w:rsidRPr="00B52F00" w:rsidRDefault="00D85CC6" w:rsidP="00A5411D">
            <w:pPr>
              <w:spacing w:after="160" w:line="259" w:lineRule="auto"/>
              <w:jc w:val="left"/>
              <w:rPr>
                <w:sz w:val="18"/>
              </w:rPr>
            </w:pPr>
            <w:r w:rsidRPr="00B52F00">
              <w:rPr>
                <w:sz w:val="18"/>
              </w:rPr>
              <w:t>Ensure a</w:t>
            </w:r>
            <w:r w:rsidR="00A5411D" w:rsidRPr="00B52F00">
              <w:rPr>
                <w:sz w:val="18"/>
              </w:rPr>
              <w:t xml:space="preserve"> national system for monitoring is </w:t>
            </w:r>
            <w:proofErr w:type="gramStart"/>
            <w:r w:rsidR="00A5411D" w:rsidRPr="00B52F00">
              <w:rPr>
                <w:sz w:val="18"/>
              </w:rPr>
              <w:t>utilised and up to date at all times</w:t>
            </w:r>
            <w:proofErr w:type="gramEnd"/>
          </w:p>
          <w:p w14:paraId="4620B3BC" w14:textId="77777777" w:rsidR="0062638B" w:rsidRPr="00B52F00" w:rsidRDefault="005C07C8" w:rsidP="00A5411D">
            <w:pPr>
              <w:spacing w:after="160" w:line="259" w:lineRule="auto"/>
              <w:jc w:val="left"/>
              <w:rPr>
                <w:sz w:val="18"/>
              </w:rPr>
            </w:pPr>
            <w:r w:rsidRPr="00B52F00">
              <w:rPr>
                <w:sz w:val="18"/>
              </w:rPr>
              <w:t>Monitor performance to</w:t>
            </w:r>
            <w:r w:rsidR="0062638B" w:rsidRPr="00B52F00">
              <w:rPr>
                <w:sz w:val="18"/>
              </w:rPr>
              <w:t xml:space="preserve"> annual targets</w:t>
            </w:r>
          </w:p>
          <w:p w14:paraId="6F9C057E" w14:textId="77777777" w:rsidR="0062638B" w:rsidRPr="00B52F00" w:rsidRDefault="0062638B" w:rsidP="00A5411D">
            <w:pPr>
              <w:spacing w:after="160" w:line="259" w:lineRule="auto"/>
              <w:jc w:val="left"/>
              <w:rPr>
                <w:sz w:val="18"/>
              </w:rPr>
            </w:pPr>
            <w:r w:rsidRPr="00B52F00">
              <w:rPr>
                <w:sz w:val="18"/>
              </w:rPr>
              <w:t>Ensure a programme of audit occurs</w:t>
            </w:r>
            <w:r w:rsidR="00623A97" w:rsidRPr="00B52F00">
              <w:rPr>
                <w:sz w:val="18"/>
              </w:rPr>
              <w:t xml:space="preserve"> at an Academy / site level</w:t>
            </w:r>
          </w:p>
        </w:tc>
      </w:tr>
      <w:tr w:rsidR="00FF62DD" w:rsidRPr="00ED41BA" w14:paraId="61CE4DA2" w14:textId="77777777" w:rsidTr="00A5411D">
        <w:tc>
          <w:tcPr>
            <w:tcW w:w="2964" w:type="dxa"/>
          </w:tcPr>
          <w:p w14:paraId="3704975E" w14:textId="77777777" w:rsidR="00FF62DD" w:rsidRDefault="00FF62DD" w:rsidP="00FF62DD">
            <w:pPr>
              <w:pStyle w:val="ListParagraph"/>
              <w:spacing w:after="160" w:line="259" w:lineRule="auto"/>
              <w:ind w:left="0"/>
              <w:jc w:val="left"/>
              <w:rPr>
                <w:b/>
              </w:rPr>
            </w:pPr>
          </w:p>
          <w:p w14:paraId="462FB256" w14:textId="77777777" w:rsidR="00FF62DD" w:rsidRDefault="00FF62DD" w:rsidP="00FF62DD">
            <w:pPr>
              <w:pStyle w:val="ListParagraph"/>
              <w:spacing w:after="160" w:line="259" w:lineRule="auto"/>
              <w:ind w:left="0"/>
              <w:jc w:val="left"/>
              <w:rPr>
                <w:b/>
              </w:rPr>
            </w:pPr>
          </w:p>
          <w:p w14:paraId="391C8382" w14:textId="2ED96822" w:rsidR="00FF62DD" w:rsidRDefault="00FF62DD" w:rsidP="00FF62DD">
            <w:pPr>
              <w:pStyle w:val="ListParagraph"/>
              <w:spacing w:after="160" w:line="259" w:lineRule="auto"/>
              <w:ind w:left="0"/>
              <w:jc w:val="left"/>
              <w:rPr>
                <w:b/>
              </w:rPr>
            </w:pPr>
            <w:r>
              <w:rPr>
                <w:b/>
              </w:rPr>
              <w:t>People</w:t>
            </w:r>
          </w:p>
        </w:tc>
        <w:tc>
          <w:tcPr>
            <w:tcW w:w="5692" w:type="dxa"/>
          </w:tcPr>
          <w:p w14:paraId="15EDE09B" w14:textId="77777777" w:rsidR="00FF62DD" w:rsidRPr="00ED41BA" w:rsidRDefault="00FF62DD" w:rsidP="00FF62DD">
            <w:pPr>
              <w:spacing w:after="160" w:line="259" w:lineRule="auto"/>
              <w:jc w:val="left"/>
              <w:rPr>
                <w:sz w:val="18"/>
              </w:rPr>
            </w:pPr>
            <w:r>
              <w:rPr>
                <w:sz w:val="18"/>
              </w:rPr>
              <w:t>E</w:t>
            </w:r>
            <w:r w:rsidRPr="00ED41BA">
              <w:rPr>
                <w:sz w:val="18"/>
              </w:rPr>
              <w:t>nsure those staff with key responsibilities are competent and receive adequate and appropriate training</w:t>
            </w:r>
          </w:p>
        </w:tc>
      </w:tr>
      <w:tr w:rsidR="00FF62DD" w:rsidRPr="00ED41BA" w14:paraId="414B0E59" w14:textId="77777777" w:rsidTr="00A5411D">
        <w:tc>
          <w:tcPr>
            <w:tcW w:w="2964" w:type="dxa"/>
          </w:tcPr>
          <w:p w14:paraId="7925C7D4" w14:textId="77777777" w:rsidR="00FF62DD" w:rsidRDefault="00FF62DD" w:rsidP="00FF62DD">
            <w:pPr>
              <w:pStyle w:val="ListParagraph"/>
              <w:spacing w:after="160" w:line="259" w:lineRule="auto"/>
              <w:ind w:left="0"/>
              <w:jc w:val="left"/>
              <w:rPr>
                <w:b/>
              </w:rPr>
            </w:pPr>
          </w:p>
          <w:p w14:paraId="09A730EA" w14:textId="397009DA" w:rsidR="00FF62DD" w:rsidRDefault="00FF62DD" w:rsidP="00FF62DD">
            <w:pPr>
              <w:pStyle w:val="ListParagraph"/>
              <w:spacing w:after="160" w:line="259" w:lineRule="auto"/>
              <w:ind w:left="0"/>
              <w:jc w:val="left"/>
              <w:rPr>
                <w:b/>
              </w:rPr>
            </w:pPr>
            <w:r>
              <w:rPr>
                <w:b/>
              </w:rPr>
              <w:t>Environment</w:t>
            </w:r>
          </w:p>
        </w:tc>
        <w:tc>
          <w:tcPr>
            <w:tcW w:w="5692" w:type="dxa"/>
          </w:tcPr>
          <w:p w14:paraId="6E0C281E" w14:textId="77777777" w:rsidR="00FF62DD" w:rsidRDefault="00FF62DD" w:rsidP="00FF62DD">
            <w:pPr>
              <w:pStyle w:val="ListParagraph"/>
              <w:spacing w:after="160" w:line="259" w:lineRule="auto"/>
              <w:ind w:left="0"/>
              <w:jc w:val="left"/>
              <w:rPr>
                <w:sz w:val="18"/>
              </w:rPr>
            </w:pPr>
          </w:p>
          <w:p w14:paraId="636C000E" w14:textId="77777777" w:rsidR="00FF62DD" w:rsidRPr="00ED41BA" w:rsidRDefault="00FF62DD" w:rsidP="00FF62DD">
            <w:pPr>
              <w:pStyle w:val="ListParagraph"/>
              <w:spacing w:after="160" w:line="259" w:lineRule="auto"/>
              <w:ind w:left="0"/>
              <w:jc w:val="left"/>
              <w:rPr>
                <w:sz w:val="18"/>
              </w:rPr>
            </w:pPr>
            <w:r>
              <w:rPr>
                <w:sz w:val="18"/>
              </w:rPr>
              <w:t>Endeavour</w:t>
            </w:r>
            <w:r w:rsidRPr="00EA340E">
              <w:rPr>
                <w:sz w:val="18"/>
              </w:rPr>
              <w:t xml:space="preserve"> to ensure a </w:t>
            </w:r>
            <w:r>
              <w:rPr>
                <w:sz w:val="18"/>
              </w:rPr>
              <w:t xml:space="preserve">positive </w:t>
            </w:r>
            <w:r w:rsidRPr="00EA340E">
              <w:rPr>
                <w:sz w:val="18"/>
              </w:rPr>
              <w:t>culture of Health and Safety exist throughout the organisation</w:t>
            </w:r>
          </w:p>
        </w:tc>
      </w:tr>
    </w:tbl>
    <w:p w14:paraId="7772506F" w14:textId="77777777" w:rsidR="008F1F0C" w:rsidRDefault="008F1F0C"/>
    <w:p w14:paraId="7784A5EF" w14:textId="77777777" w:rsidR="00DD4C0F" w:rsidRDefault="00DD4C0F" w:rsidP="00EA340E"/>
    <w:p w14:paraId="36DECC84" w14:textId="77777777" w:rsidR="00DD4C0F" w:rsidRDefault="00DD4C0F" w:rsidP="00EA340E"/>
    <w:p w14:paraId="1C58C630" w14:textId="77777777" w:rsidR="00DD4C0F" w:rsidRDefault="00DD4C0F" w:rsidP="00EA340E"/>
    <w:p w14:paraId="14B7D7F0" w14:textId="77777777" w:rsidR="00DD4C0F" w:rsidRDefault="00DD4C0F" w:rsidP="00EA340E"/>
    <w:p w14:paraId="6BE3C403" w14:textId="77777777" w:rsidR="00DD4C0F" w:rsidRDefault="00DD4C0F" w:rsidP="00EA340E"/>
    <w:p w14:paraId="1BE39F47" w14:textId="77777777" w:rsidR="00DD4C0F" w:rsidRDefault="00DD4C0F" w:rsidP="00EA340E"/>
    <w:p w14:paraId="066227C2" w14:textId="77777777" w:rsidR="00DD4C0F" w:rsidRDefault="00DD4C0F" w:rsidP="00EA340E"/>
    <w:p w14:paraId="7E9C0375" w14:textId="77777777" w:rsidR="00DD4C0F" w:rsidRDefault="00DD4C0F" w:rsidP="00EA340E"/>
    <w:p w14:paraId="423D925F" w14:textId="77777777" w:rsidR="00DD4C0F" w:rsidRDefault="00DD4C0F" w:rsidP="00EA340E"/>
    <w:p w14:paraId="4F250B85" w14:textId="77777777" w:rsidR="00DD4C0F" w:rsidRDefault="00DD4C0F" w:rsidP="00EA340E"/>
    <w:p w14:paraId="5B37D252" w14:textId="77777777" w:rsidR="00DD4C0F" w:rsidRDefault="00DD4C0F" w:rsidP="00EA340E"/>
    <w:p w14:paraId="078C67F0" w14:textId="77777777" w:rsidR="00DD4C0F" w:rsidRDefault="00DD4C0F" w:rsidP="00EA340E"/>
    <w:p w14:paraId="307C14FD" w14:textId="77777777" w:rsidR="00DD4C0F" w:rsidRDefault="00DD4C0F" w:rsidP="00EA340E"/>
    <w:p w14:paraId="233E0D98" w14:textId="77777777" w:rsidR="00DD4C0F" w:rsidRDefault="00DD4C0F" w:rsidP="00EA340E"/>
    <w:p w14:paraId="1E9C5856" w14:textId="77777777" w:rsidR="00DD4C0F" w:rsidRDefault="00DD4C0F" w:rsidP="00EA340E"/>
    <w:p w14:paraId="6EF5A618" w14:textId="77777777" w:rsidR="00DD4C0F" w:rsidRDefault="00DD4C0F" w:rsidP="00EA340E"/>
    <w:p w14:paraId="60F1D22A" w14:textId="77777777" w:rsidR="00DD4C0F" w:rsidRDefault="00DD4C0F" w:rsidP="00EA340E"/>
    <w:p w14:paraId="38188161" w14:textId="77777777" w:rsidR="00DD4C0F" w:rsidRDefault="00DD4C0F" w:rsidP="00EA340E"/>
    <w:p w14:paraId="1F284433" w14:textId="77777777" w:rsidR="00DD4C0F" w:rsidRDefault="00DD4C0F" w:rsidP="00EA340E"/>
    <w:p w14:paraId="66CD29D3" w14:textId="77777777" w:rsidR="00DD4C0F" w:rsidRDefault="00DD4C0F" w:rsidP="00EA340E"/>
    <w:p w14:paraId="67CA6090" w14:textId="77777777" w:rsidR="009E109D" w:rsidRDefault="009E109D" w:rsidP="00EA340E"/>
    <w:p w14:paraId="6A0BDE3C" w14:textId="77777777" w:rsidR="00B52F00" w:rsidRDefault="00B52F00">
      <w:pPr>
        <w:jc w:val="left"/>
        <w:rPr>
          <w:rFonts w:cs="Arial"/>
          <w:b/>
          <w:color w:val="000000" w:themeColor="text1"/>
          <w:sz w:val="24"/>
          <w:szCs w:val="24"/>
        </w:rPr>
      </w:pPr>
      <w:r>
        <w:br w:type="page"/>
      </w:r>
    </w:p>
    <w:p w14:paraId="59E75724" w14:textId="03C2FA60" w:rsidR="002D2DD6" w:rsidRDefault="0016559B" w:rsidP="00EA340E">
      <w:pPr>
        <w:pStyle w:val="Heading2"/>
      </w:pPr>
      <w:bookmarkStart w:id="9" w:name="_Toc495349945"/>
      <w:r w:rsidRPr="00CE7E45">
        <w:lastRenderedPageBreak/>
        <w:t>2.</w:t>
      </w:r>
      <w:r w:rsidR="00200A95" w:rsidRPr="00CE7E45">
        <w:t>4</w:t>
      </w:r>
      <w:r w:rsidR="00D30523" w:rsidRPr="00CE7E45">
        <w:t xml:space="preserve"> </w:t>
      </w:r>
      <w:r w:rsidR="00A5411D" w:rsidRPr="00CE7E45">
        <w:tab/>
      </w:r>
      <w:r w:rsidR="00D85CC6">
        <w:t>OCP Site Leader</w:t>
      </w:r>
      <w:bookmarkEnd w:id="9"/>
    </w:p>
    <w:tbl>
      <w:tblPr>
        <w:tblStyle w:val="TableGrid"/>
        <w:tblW w:w="0" w:type="auto"/>
        <w:tblInd w:w="360" w:type="dxa"/>
        <w:tblLook w:val="04A0" w:firstRow="1" w:lastRow="0" w:firstColumn="1" w:lastColumn="0" w:noHBand="0" w:noVBand="1"/>
      </w:tblPr>
      <w:tblGrid>
        <w:gridCol w:w="2964"/>
        <w:gridCol w:w="5692"/>
      </w:tblGrid>
      <w:tr w:rsidR="00E314B3" w14:paraId="16AAD2B2" w14:textId="77777777" w:rsidTr="00E02743">
        <w:tc>
          <w:tcPr>
            <w:tcW w:w="2964" w:type="dxa"/>
            <w:shd w:val="clear" w:color="auto" w:fill="9CC2E5" w:themeFill="accent1" w:themeFillTint="99"/>
          </w:tcPr>
          <w:p w14:paraId="1B06F053" w14:textId="77777777" w:rsidR="00E314B3" w:rsidRDefault="00E314B3" w:rsidP="00E02743">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743E575F" w14:textId="77777777" w:rsidR="00E314B3" w:rsidRDefault="00E314B3">
            <w:pPr>
              <w:pStyle w:val="ListParagraph"/>
              <w:spacing w:after="160" w:line="259" w:lineRule="auto"/>
              <w:ind w:left="0"/>
              <w:jc w:val="left"/>
              <w:rPr>
                <w:b/>
              </w:rPr>
            </w:pPr>
            <w:r>
              <w:rPr>
                <w:b/>
              </w:rPr>
              <w:t>Leaders with ultimate responsibil</w:t>
            </w:r>
            <w:r w:rsidR="008673FF">
              <w:rPr>
                <w:b/>
              </w:rPr>
              <w:t>ity for an Academy / site:</w:t>
            </w:r>
            <w:r>
              <w:rPr>
                <w:b/>
              </w:rPr>
              <w:t xml:space="preserve"> Responsibilities &amp; Role</w:t>
            </w:r>
          </w:p>
        </w:tc>
      </w:tr>
      <w:tr w:rsidR="00E314B3" w:rsidRPr="00ED41BA" w14:paraId="1E49DD2A" w14:textId="77777777" w:rsidTr="00E02743">
        <w:tc>
          <w:tcPr>
            <w:tcW w:w="2964" w:type="dxa"/>
          </w:tcPr>
          <w:p w14:paraId="3261C1D1" w14:textId="77777777" w:rsidR="00E314B3" w:rsidRDefault="00E314B3" w:rsidP="00E02743">
            <w:pPr>
              <w:pStyle w:val="ListParagraph"/>
              <w:spacing w:after="160" w:line="259" w:lineRule="auto"/>
              <w:ind w:left="0"/>
              <w:jc w:val="left"/>
              <w:rPr>
                <w:b/>
              </w:rPr>
            </w:pPr>
          </w:p>
          <w:p w14:paraId="6B554FE1" w14:textId="77777777" w:rsidR="00E314B3" w:rsidRDefault="00E314B3" w:rsidP="00E02743">
            <w:pPr>
              <w:pStyle w:val="ListParagraph"/>
              <w:spacing w:after="160" w:line="259" w:lineRule="auto"/>
              <w:ind w:left="0"/>
              <w:jc w:val="left"/>
              <w:rPr>
                <w:b/>
              </w:rPr>
            </w:pPr>
          </w:p>
          <w:p w14:paraId="42E66C97" w14:textId="77777777" w:rsidR="00E314B3" w:rsidRDefault="00E314B3" w:rsidP="00E02743">
            <w:pPr>
              <w:pStyle w:val="ListParagraph"/>
              <w:spacing w:after="160" w:line="259" w:lineRule="auto"/>
              <w:ind w:left="0"/>
              <w:jc w:val="left"/>
              <w:rPr>
                <w:b/>
              </w:rPr>
            </w:pPr>
          </w:p>
          <w:p w14:paraId="1CE0AE74" w14:textId="77777777" w:rsidR="00E314B3" w:rsidRDefault="00E314B3" w:rsidP="00E02743">
            <w:pPr>
              <w:pStyle w:val="ListParagraph"/>
              <w:spacing w:after="160" w:line="259" w:lineRule="auto"/>
              <w:ind w:left="0"/>
              <w:jc w:val="left"/>
              <w:rPr>
                <w:b/>
              </w:rPr>
            </w:pPr>
          </w:p>
          <w:p w14:paraId="72916A8F" w14:textId="77777777" w:rsidR="00D14005" w:rsidRDefault="00D14005" w:rsidP="00E02743">
            <w:pPr>
              <w:pStyle w:val="ListParagraph"/>
              <w:spacing w:after="160" w:line="259" w:lineRule="auto"/>
              <w:ind w:left="0"/>
              <w:jc w:val="left"/>
              <w:rPr>
                <w:b/>
              </w:rPr>
            </w:pPr>
          </w:p>
          <w:p w14:paraId="4FB1E8A8" w14:textId="77777777" w:rsidR="00D14005" w:rsidRDefault="00D14005" w:rsidP="00E02743">
            <w:pPr>
              <w:pStyle w:val="ListParagraph"/>
              <w:spacing w:after="160" w:line="259" w:lineRule="auto"/>
              <w:ind w:left="0"/>
              <w:jc w:val="left"/>
              <w:rPr>
                <w:b/>
              </w:rPr>
            </w:pPr>
          </w:p>
          <w:p w14:paraId="773766D8" w14:textId="77777777" w:rsidR="00D14005" w:rsidRDefault="00D14005" w:rsidP="00E02743">
            <w:pPr>
              <w:pStyle w:val="ListParagraph"/>
              <w:spacing w:after="160" w:line="259" w:lineRule="auto"/>
              <w:ind w:left="0"/>
              <w:jc w:val="left"/>
              <w:rPr>
                <w:b/>
              </w:rPr>
            </w:pPr>
          </w:p>
          <w:p w14:paraId="2371694D" w14:textId="77777777" w:rsidR="00D14005" w:rsidRDefault="00D14005" w:rsidP="00E02743">
            <w:pPr>
              <w:pStyle w:val="ListParagraph"/>
              <w:spacing w:after="160" w:line="259" w:lineRule="auto"/>
              <w:ind w:left="0"/>
              <w:jc w:val="left"/>
              <w:rPr>
                <w:b/>
              </w:rPr>
            </w:pPr>
          </w:p>
          <w:p w14:paraId="50E17A20" w14:textId="77777777" w:rsidR="00D14005" w:rsidRDefault="00D14005" w:rsidP="00E02743">
            <w:pPr>
              <w:pStyle w:val="ListParagraph"/>
              <w:spacing w:after="160" w:line="259" w:lineRule="auto"/>
              <w:ind w:left="0"/>
              <w:jc w:val="left"/>
              <w:rPr>
                <w:b/>
              </w:rPr>
            </w:pPr>
          </w:p>
          <w:p w14:paraId="7516FE94" w14:textId="77777777" w:rsidR="00D14005" w:rsidRDefault="00D14005" w:rsidP="00E02743">
            <w:pPr>
              <w:pStyle w:val="ListParagraph"/>
              <w:spacing w:after="160" w:line="259" w:lineRule="auto"/>
              <w:ind w:left="0"/>
              <w:jc w:val="left"/>
              <w:rPr>
                <w:b/>
              </w:rPr>
            </w:pPr>
          </w:p>
          <w:p w14:paraId="0E31759F" w14:textId="77777777" w:rsidR="00D14005" w:rsidRDefault="00D14005" w:rsidP="00E02743">
            <w:pPr>
              <w:pStyle w:val="ListParagraph"/>
              <w:spacing w:after="160" w:line="259" w:lineRule="auto"/>
              <w:ind w:left="0"/>
              <w:jc w:val="left"/>
              <w:rPr>
                <w:b/>
              </w:rPr>
            </w:pPr>
          </w:p>
          <w:p w14:paraId="1A79FFFF" w14:textId="77777777" w:rsidR="00D14005" w:rsidRDefault="00D14005" w:rsidP="00E02743">
            <w:pPr>
              <w:pStyle w:val="ListParagraph"/>
              <w:spacing w:after="160" w:line="259" w:lineRule="auto"/>
              <w:ind w:left="0"/>
              <w:jc w:val="left"/>
              <w:rPr>
                <w:b/>
              </w:rPr>
            </w:pPr>
          </w:p>
          <w:p w14:paraId="555EAC0F" w14:textId="77777777" w:rsidR="00D14005" w:rsidRDefault="00D14005" w:rsidP="00E02743">
            <w:pPr>
              <w:pStyle w:val="ListParagraph"/>
              <w:spacing w:after="160" w:line="259" w:lineRule="auto"/>
              <w:ind w:left="0"/>
              <w:jc w:val="left"/>
              <w:rPr>
                <w:b/>
              </w:rPr>
            </w:pPr>
          </w:p>
          <w:p w14:paraId="2BFB8DCC" w14:textId="77777777" w:rsidR="00D14005" w:rsidRDefault="00D14005" w:rsidP="00E02743">
            <w:pPr>
              <w:pStyle w:val="ListParagraph"/>
              <w:spacing w:after="160" w:line="259" w:lineRule="auto"/>
              <w:ind w:left="0"/>
              <w:jc w:val="left"/>
              <w:rPr>
                <w:b/>
              </w:rPr>
            </w:pPr>
          </w:p>
          <w:p w14:paraId="6C7B967C" w14:textId="77777777" w:rsidR="00D14005" w:rsidRDefault="00D14005" w:rsidP="00E02743">
            <w:pPr>
              <w:pStyle w:val="ListParagraph"/>
              <w:spacing w:after="160" w:line="259" w:lineRule="auto"/>
              <w:ind w:left="0"/>
              <w:jc w:val="left"/>
              <w:rPr>
                <w:b/>
              </w:rPr>
            </w:pPr>
          </w:p>
          <w:p w14:paraId="5C4908E8" w14:textId="77777777" w:rsidR="00D14005" w:rsidRDefault="00D14005" w:rsidP="00E02743">
            <w:pPr>
              <w:pStyle w:val="ListParagraph"/>
              <w:spacing w:after="160" w:line="259" w:lineRule="auto"/>
              <w:ind w:left="0"/>
              <w:jc w:val="left"/>
              <w:rPr>
                <w:b/>
              </w:rPr>
            </w:pPr>
          </w:p>
          <w:p w14:paraId="78E7A1D7" w14:textId="77777777" w:rsidR="00D14005" w:rsidRDefault="00D14005" w:rsidP="00E02743">
            <w:pPr>
              <w:pStyle w:val="ListParagraph"/>
              <w:spacing w:after="160" w:line="259" w:lineRule="auto"/>
              <w:ind w:left="0"/>
              <w:jc w:val="left"/>
              <w:rPr>
                <w:b/>
              </w:rPr>
            </w:pPr>
          </w:p>
          <w:p w14:paraId="6938B515" w14:textId="77777777" w:rsidR="00E314B3" w:rsidRDefault="00E314B3" w:rsidP="00E02743">
            <w:pPr>
              <w:pStyle w:val="ListParagraph"/>
              <w:spacing w:after="160" w:line="259" w:lineRule="auto"/>
              <w:ind w:left="0"/>
              <w:jc w:val="left"/>
              <w:rPr>
                <w:b/>
              </w:rPr>
            </w:pPr>
            <w:r>
              <w:rPr>
                <w:b/>
              </w:rPr>
              <w:t>Compliance</w:t>
            </w:r>
          </w:p>
          <w:p w14:paraId="3F87C9C2" w14:textId="77777777" w:rsidR="00E314B3" w:rsidRDefault="00E314B3" w:rsidP="00E02743">
            <w:pPr>
              <w:pStyle w:val="ListParagraph"/>
              <w:spacing w:after="160" w:line="259" w:lineRule="auto"/>
              <w:ind w:left="0"/>
              <w:jc w:val="left"/>
              <w:rPr>
                <w:b/>
              </w:rPr>
            </w:pPr>
          </w:p>
        </w:tc>
        <w:tc>
          <w:tcPr>
            <w:tcW w:w="5692" w:type="dxa"/>
          </w:tcPr>
          <w:p w14:paraId="5753FD3A" w14:textId="77777777" w:rsidR="00185715" w:rsidRDefault="00E314B3" w:rsidP="00E02743">
            <w:pPr>
              <w:rPr>
                <w:sz w:val="18"/>
              </w:rPr>
            </w:pPr>
            <w:r w:rsidRPr="00ED41BA">
              <w:rPr>
                <w:sz w:val="18"/>
              </w:rPr>
              <w:t xml:space="preserve">Ensure a signed, </w:t>
            </w:r>
            <w:proofErr w:type="gramStart"/>
            <w:r w:rsidRPr="00ED41BA">
              <w:rPr>
                <w:sz w:val="18"/>
              </w:rPr>
              <w:t>compliant</w:t>
            </w:r>
            <w:proofErr w:type="gramEnd"/>
            <w:r w:rsidRPr="00ED41BA">
              <w:rPr>
                <w:sz w:val="18"/>
              </w:rPr>
              <w:t xml:space="preserve"> and implemented pol</w:t>
            </w:r>
            <w:r w:rsidR="00020F04">
              <w:rPr>
                <w:sz w:val="18"/>
              </w:rPr>
              <w:t xml:space="preserve">icy is in place at each </w:t>
            </w:r>
            <w:r w:rsidRPr="00ED41BA">
              <w:rPr>
                <w:sz w:val="18"/>
              </w:rPr>
              <w:t>site</w:t>
            </w:r>
            <w:r>
              <w:rPr>
                <w:sz w:val="18"/>
              </w:rPr>
              <w:t xml:space="preserve"> in your control (line management) and understood by </w:t>
            </w:r>
            <w:r w:rsidR="00185715">
              <w:rPr>
                <w:sz w:val="18"/>
              </w:rPr>
              <w:t>staff with key responsibilities</w:t>
            </w:r>
          </w:p>
          <w:p w14:paraId="4C268D89" w14:textId="77777777" w:rsidR="00185715" w:rsidRDefault="00185715" w:rsidP="00E02743">
            <w:pPr>
              <w:rPr>
                <w:sz w:val="18"/>
              </w:rPr>
            </w:pPr>
          </w:p>
          <w:p w14:paraId="7E109715" w14:textId="77777777" w:rsidR="00185715" w:rsidRDefault="00185715">
            <w:pPr>
              <w:rPr>
                <w:sz w:val="18"/>
              </w:rPr>
            </w:pPr>
            <w:r>
              <w:rPr>
                <w:sz w:val="18"/>
              </w:rPr>
              <w:t xml:space="preserve">Ensure all staff have been issued with a copy of the policy </w:t>
            </w:r>
            <w:r w:rsidR="00D14005">
              <w:rPr>
                <w:sz w:val="18"/>
              </w:rPr>
              <w:t>(</w:t>
            </w:r>
            <w:r>
              <w:rPr>
                <w:sz w:val="18"/>
              </w:rPr>
              <w:t xml:space="preserve">and any agreed updates) </w:t>
            </w:r>
            <w:r w:rsidR="00D14005">
              <w:rPr>
                <w:sz w:val="18"/>
              </w:rPr>
              <w:t xml:space="preserve">and </w:t>
            </w:r>
            <w:r>
              <w:rPr>
                <w:sz w:val="18"/>
              </w:rPr>
              <w:t xml:space="preserve">have </w:t>
            </w:r>
            <w:r w:rsidR="00D14005">
              <w:rPr>
                <w:sz w:val="18"/>
              </w:rPr>
              <w:t xml:space="preserve">a </w:t>
            </w:r>
            <w:r>
              <w:rPr>
                <w:sz w:val="18"/>
              </w:rPr>
              <w:t xml:space="preserve">signed statement (appendix </w:t>
            </w:r>
            <w:r w:rsidR="009C1F09" w:rsidRPr="00EA340E">
              <w:rPr>
                <w:sz w:val="18"/>
              </w:rPr>
              <w:t>A</w:t>
            </w:r>
            <w:r>
              <w:rPr>
                <w:sz w:val="18"/>
              </w:rPr>
              <w:t>) to confirm receipt; acknowledge they have read it; acknowledge they understand it and their responsibilities</w:t>
            </w:r>
          </w:p>
          <w:p w14:paraId="5D810A6C" w14:textId="77777777" w:rsidR="00185715" w:rsidRDefault="00185715">
            <w:pPr>
              <w:rPr>
                <w:sz w:val="18"/>
              </w:rPr>
            </w:pPr>
          </w:p>
          <w:p w14:paraId="3A79AC93" w14:textId="77777777" w:rsidR="00185715" w:rsidRDefault="00185715" w:rsidP="00E02743">
            <w:pPr>
              <w:rPr>
                <w:sz w:val="18"/>
              </w:rPr>
            </w:pPr>
            <w:r>
              <w:rPr>
                <w:sz w:val="18"/>
              </w:rPr>
              <w:t>Take all reasonable steps to ensure the policy is properly implemented, including all Health and Safety Directives issued</w:t>
            </w:r>
          </w:p>
          <w:p w14:paraId="68DE46FC" w14:textId="77777777" w:rsidR="00185715" w:rsidRDefault="00185715" w:rsidP="00E02743">
            <w:pPr>
              <w:rPr>
                <w:sz w:val="18"/>
              </w:rPr>
            </w:pPr>
          </w:p>
          <w:p w14:paraId="32562B9B" w14:textId="77777777" w:rsidR="00185715" w:rsidRDefault="00185715" w:rsidP="00185715">
            <w:pPr>
              <w:rPr>
                <w:sz w:val="18"/>
              </w:rPr>
            </w:pPr>
            <w:r w:rsidRPr="00ED41BA">
              <w:rPr>
                <w:sz w:val="18"/>
              </w:rPr>
              <w:t xml:space="preserve">Ensure suitable management systems are employed to </w:t>
            </w:r>
            <w:r w:rsidR="00D14005">
              <w:rPr>
                <w:sz w:val="18"/>
              </w:rPr>
              <w:t xml:space="preserve">manage Health and Safety; and </w:t>
            </w:r>
            <w:proofErr w:type="gramStart"/>
            <w:r w:rsidRPr="00ED41BA">
              <w:rPr>
                <w:sz w:val="18"/>
              </w:rPr>
              <w:t>asses</w:t>
            </w:r>
            <w:proofErr w:type="gramEnd"/>
            <w:r w:rsidRPr="00ED41BA">
              <w:rPr>
                <w:sz w:val="18"/>
              </w:rPr>
              <w:t xml:space="preserve"> and reduce risk</w:t>
            </w:r>
            <w:r>
              <w:rPr>
                <w:sz w:val="18"/>
              </w:rPr>
              <w:t xml:space="preserve"> at each site</w:t>
            </w:r>
          </w:p>
          <w:p w14:paraId="2ED3AF07" w14:textId="77777777" w:rsidR="00185715" w:rsidRPr="00ED41BA" w:rsidRDefault="00185715" w:rsidP="00185715">
            <w:pPr>
              <w:rPr>
                <w:sz w:val="18"/>
              </w:rPr>
            </w:pPr>
          </w:p>
          <w:p w14:paraId="09EE7198" w14:textId="77777777" w:rsidR="006C4313" w:rsidRDefault="006C4313" w:rsidP="00E02743">
            <w:pPr>
              <w:rPr>
                <w:sz w:val="18"/>
              </w:rPr>
            </w:pPr>
            <w:r>
              <w:rPr>
                <w:sz w:val="18"/>
              </w:rPr>
              <w:t xml:space="preserve">Ensure the national </w:t>
            </w:r>
            <w:r w:rsidR="00D14B39">
              <w:rPr>
                <w:sz w:val="18"/>
              </w:rPr>
              <w:t>OCP</w:t>
            </w:r>
            <w:r>
              <w:rPr>
                <w:sz w:val="18"/>
              </w:rPr>
              <w:t xml:space="preserve"> policy framework are understood and complied with in respect of our responsibilities in </w:t>
            </w:r>
            <w:r w:rsidR="008C379A">
              <w:rPr>
                <w:sz w:val="18"/>
              </w:rPr>
              <w:t>for</w:t>
            </w:r>
            <w:r>
              <w:rPr>
                <w:sz w:val="18"/>
              </w:rPr>
              <w:t xml:space="preserve"> Health &amp; Safety</w:t>
            </w:r>
          </w:p>
          <w:p w14:paraId="1B8883BA" w14:textId="77777777" w:rsidR="006C4313" w:rsidRPr="00B52F00" w:rsidRDefault="006C4313" w:rsidP="00E02743">
            <w:pPr>
              <w:rPr>
                <w:sz w:val="18"/>
              </w:rPr>
            </w:pPr>
          </w:p>
          <w:p w14:paraId="5F323030" w14:textId="77777777" w:rsidR="00E314B3" w:rsidRPr="00B52F00" w:rsidRDefault="00E314B3" w:rsidP="00E02743">
            <w:pPr>
              <w:rPr>
                <w:sz w:val="18"/>
              </w:rPr>
            </w:pPr>
            <w:r w:rsidRPr="00B52F00">
              <w:rPr>
                <w:sz w:val="18"/>
              </w:rPr>
              <w:t xml:space="preserve">Ensure an </w:t>
            </w:r>
            <w:proofErr w:type="gramStart"/>
            <w:r w:rsidRPr="00B52F00">
              <w:rPr>
                <w:sz w:val="18"/>
              </w:rPr>
              <w:t>up to date</w:t>
            </w:r>
            <w:proofErr w:type="gramEnd"/>
            <w:r w:rsidRPr="00B52F00">
              <w:rPr>
                <w:sz w:val="18"/>
              </w:rPr>
              <w:t xml:space="preserve"> Business Continuity Plan is in place</w:t>
            </w:r>
            <w:r w:rsidR="00E02743" w:rsidRPr="00B52F00">
              <w:rPr>
                <w:sz w:val="18"/>
              </w:rPr>
              <w:t xml:space="preserve">, together with emergency procedures, and these are both adequately communicated to staff – ensure scenario tests are run at least once a year, together with annual reviews </w:t>
            </w:r>
          </w:p>
          <w:p w14:paraId="236F956E" w14:textId="77777777" w:rsidR="00E314B3" w:rsidRPr="00ED41BA" w:rsidRDefault="00E314B3" w:rsidP="00E02743">
            <w:pPr>
              <w:rPr>
                <w:b/>
                <w:sz w:val="18"/>
              </w:rPr>
            </w:pPr>
          </w:p>
          <w:p w14:paraId="0AC45755" w14:textId="77777777" w:rsidR="00E314B3" w:rsidRPr="00ED41BA" w:rsidRDefault="00E314B3" w:rsidP="00E02743">
            <w:pPr>
              <w:rPr>
                <w:sz w:val="18"/>
              </w:rPr>
            </w:pPr>
            <w:r>
              <w:rPr>
                <w:sz w:val="18"/>
              </w:rPr>
              <w:t>Ensure a</w:t>
            </w:r>
            <w:r w:rsidRPr="00ED41BA">
              <w:rPr>
                <w:sz w:val="18"/>
              </w:rPr>
              <w:t xml:space="preserve">dequate resources, time and training are allocated </w:t>
            </w:r>
            <w:r>
              <w:rPr>
                <w:sz w:val="18"/>
              </w:rPr>
              <w:t>to appropriate individuals with key responsibilities</w:t>
            </w:r>
          </w:p>
          <w:p w14:paraId="29571E77" w14:textId="77777777" w:rsidR="00E314B3" w:rsidRPr="00ED41BA" w:rsidRDefault="00E314B3" w:rsidP="00E02743">
            <w:pPr>
              <w:rPr>
                <w:sz w:val="18"/>
              </w:rPr>
            </w:pPr>
          </w:p>
          <w:p w14:paraId="0E3872C1" w14:textId="77777777" w:rsidR="00E314B3" w:rsidRDefault="00E314B3" w:rsidP="00E02743">
            <w:pPr>
              <w:rPr>
                <w:sz w:val="18"/>
              </w:rPr>
            </w:pPr>
            <w:r w:rsidRPr="00ED41BA">
              <w:rPr>
                <w:sz w:val="18"/>
              </w:rPr>
              <w:t>Ensure appropriate records are kept</w:t>
            </w:r>
          </w:p>
          <w:p w14:paraId="26972072" w14:textId="77777777" w:rsidR="00E02743" w:rsidRDefault="00E02743" w:rsidP="00E02743">
            <w:pPr>
              <w:rPr>
                <w:sz w:val="18"/>
              </w:rPr>
            </w:pPr>
          </w:p>
          <w:p w14:paraId="0EC47016" w14:textId="77777777" w:rsidR="00E02743" w:rsidRDefault="00E02743" w:rsidP="00E02743">
            <w:pPr>
              <w:rPr>
                <w:sz w:val="18"/>
              </w:rPr>
            </w:pPr>
            <w:r>
              <w:rPr>
                <w:sz w:val="18"/>
              </w:rPr>
              <w:t>Ensure a suitable First Aid procedure</w:t>
            </w:r>
            <w:r w:rsidR="00DC7ACD">
              <w:rPr>
                <w:sz w:val="18"/>
              </w:rPr>
              <w:t xml:space="preserve"> and facilities are</w:t>
            </w:r>
            <w:r>
              <w:rPr>
                <w:sz w:val="18"/>
              </w:rPr>
              <w:t xml:space="preserve"> in place</w:t>
            </w:r>
            <w:r w:rsidR="000A3C85">
              <w:rPr>
                <w:sz w:val="18"/>
              </w:rPr>
              <w:t>.</w:t>
            </w:r>
          </w:p>
          <w:p w14:paraId="210CB816" w14:textId="77777777" w:rsidR="000A3C85" w:rsidRDefault="000A3C85" w:rsidP="00E02743">
            <w:pPr>
              <w:rPr>
                <w:sz w:val="18"/>
              </w:rPr>
            </w:pPr>
          </w:p>
          <w:p w14:paraId="7FFEF164" w14:textId="77777777" w:rsidR="000A3C85" w:rsidRDefault="000A3C85" w:rsidP="00E02743">
            <w:pPr>
              <w:rPr>
                <w:sz w:val="18"/>
              </w:rPr>
            </w:pPr>
            <w:r>
              <w:rPr>
                <w:sz w:val="18"/>
              </w:rPr>
              <w:t>Ensure all accidents/incidents/near misses have been appropriately recorded and investigated with lessons learnt.</w:t>
            </w:r>
          </w:p>
          <w:p w14:paraId="727F7B84" w14:textId="77777777" w:rsidR="00F7511A" w:rsidRDefault="00F7511A" w:rsidP="00E02743">
            <w:pPr>
              <w:rPr>
                <w:sz w:val="18"/>
              </w:rPr>
            </w:pPr>
          </w:p>
          <w:p w14:paraId="1FB27044" w14:textId="77777777" w:rsidR="00F7511A" w:rsidRDefault="00F7511A" w:rsidP="00E02743">
            <w:pPr>
              <w:rPr>
                <w:sz w:val="18"/>
              </w:rPr>
            </w:pPr>
            <w:r>
              <w:rPr>
                <w:sz w:val="18"/>
              </w:rPr>
              <w:t>Ensure a suitable evacuation plan is in place and communicated.</w:t>
            </w:r>
          </w:p>
          <w:p w14:paraId="1B89972E" w14:textId="77777777" w:rsidR="00E02743" w:rsidRDefault="00E02743" w:rsidP="00E02743">
            <w:pPr>
              <w:rPr>
                <w:sz w:val="18"/>
              </w:rPr>
            </w:pPr>
          </w:p>
          <w:p w14:paraId="08797537" w14:textId="77777777" w:rsidR="00E02743" w:rsidRDefault="00E02743" w:rsidP="00E02743">
            <w:pPr>
              <w:rPr>
                <w:sz w:val="18"/>
              </w:rPr>
            </w:pPr>
            <w:r>
              <w:rPr>
                <w:sz w:val="18"/>
              </w:rPr>
              <w:t xml:space="preserve">Ensure a safe system of work is employed at all times, ensuring Risk Assessments are carried out at all </w:t>
            </w:r>
            <w:proofErr w:type="gramStart"/>
            <w:r>
              <w:rPr>
                <w:sz w:val="18"/>
              </w:rPr>
              <w:t>site</w:t>
            </w:r>
            <w:proofErr w:type="gramEnd"/>
            <w:r>
              <w:rPr>
                <w:sz w:val="18"/>
              </w:rPr>
              <w:t>(s), and findings are recorded and control measures to mitigate risk implemented</w:t>
            </w:r>
          </w:p>
          <w:p w14:paraId="3692669E" w14:textId="77777777" w:rsidR="00E02743" w:rsidRDefault="00E02743" w:rsidP="00E02743">
            <w:pPr>
              <w:rPr>
                <w:sz w:val="18"/>
              </w:rPr>
            </w:pPr>
          </w:p>
          <w:p w14:paraId="2977989C" w14:textId="77777777" w:rsidR="00E02743" w:rsidRDefault="00E02743" w:rsidP="00E02743">
            <w:pPr>
              <w:rPr>
                <w:sz w:val="18"/>
              </w:rPr>
            </w:pPr>
            <w:r>
              <w:rPr>
                <w:sz w:val="18"/>
              </w:rPr>
              <w:t xml:space="preserve">Ensure the ‘Health &amp; Safety Statement’ is signed and returned to the </w:t>
            </w:r>
            <w:r w:rsidR="00D85CC6">
              <w:rPr>
                <w:sz w:val="18"/>
              </w:rPr>
              <w:t xml:space="preserve">OCP </w:t>
            </w:r>
            <w:r>
              <w:rPr>
                <w:sz w:val="18"/>
              </w:rPr>
              <w:t>CEO, and on change is immediately resubmitted</w:t>
            </w:r>
          </w:p>
          <w:p w14:paraId="6C267103" w14:textId="77777777" w:rsidR="00415E93" w:rsidRDefault="00415E93" w:rsidP="00E02743">
            <w:pPr>
              <w:rPr>
                <w:sz w:val="18"/>
              </w:rPr>
            </w:pPr>
          </w:p>
          <w:p w14:paraId="19CA5FDA" w14:textId="77777777" w:rsidR="00415E93" w:rsidRPr="00B52F00" w:rsidRDefault="00415E93" w:rsidP="00E02743">
            <w:pPr>
              <w:rPr>
                <w:sz w:val="18"/>
              </w:rPr>
            </w:pPr>
            <w:r w:rsidRPr="00B52F00">
              <w:rPr>
                <w:sz w:val="18"/>
              </w:rPr>
              <w:t xml:space="preserve">Ensure Health and Safety is an agenda item on all </w:t>
            </w:r>
            <w:r w:rsidR="00020F04" w:rsidRPr="00B52F00">
              <w:rPr>
                <w:sz w:val="18"/>
              </w:rPr>
              <w:t>H</w:t>
            </w:r>
            <w:r w:rsidR="00D85CC6" w:rsidRPr="00B52F00">
              <w:rPr>
                <w:sz w:val="18"/>
              </w:rPr>
              <w:t xml:space="preserve">ub </w:t>
            </w:r>
            <w:r w:rsidR="00020F04" w:rsidRPr="00B52F00">
              <w:rPr>
                <w:sz w:val="18"/>
              </w:rPr>
              <w:t>L</w:t>
            </w:r>
            <w:r w:rsidR="00D85CC6" w:rsidRPr="00B52F00">
              <w:rPr>
                <w:sz w:val="18"/>
              </w:rPr>
              <w:t xml:space="preserve">eadership </w:t>
            </w:r>
            <w:r w:rsidR="00020F04" w:rsidRPr="00B52F00">
              <w:rPr>
                <w:sz w:val="18"/>
              </w:rPr>
              <w:t>T</w:t>
            </w:r>
            <w:r w:rsidR="00D85CC6" w:rsidRPr="00B52F00">
              <w:rPr>
                <w:sz w:val="18"/>
              </w:rPr>
              <w:t>eam meetings</w:t>
            </w:r>
            <w:r w:rsidRPr="00B52F00">
              <w:rPr>
                <w:sz w:val="18"/>
              </w:rPr>
              <w:t xml:space="preserve"> – formal reports should be compiled termly to understand performance; improvements </w:t>
            </w:r>
            <w:proofErr w:type="gramStart"/>
            <w:r w:rsidRPr="00B52F00">
              <w:rPr>
                <w:sz w:val="18"/>
              </w:rPr>
              <w:t>required</w:t>
            </w:r>
            <w:proofErr w:type="gramEnd"/>
            <w:r w:rsidRPr="00B52F00">
              <w:rPr>
                <w:sz w:val="18"/>
              </w:rPr>
              <w:t xml:space="preserve"> and lessons learnt</w:t>
            </w:r>
          </w:p>
          <w:p w14:paraId="03CBE712" w14:textId="77777777" w:rsidR="00E314B3" w:rsidRPr="00B52F00" w:rsidRDefault="00E314B3" w:rsidP="00E02743">
            <w:pPr>
              <w:rPr>
                <w:sz w:val="18"/>
              </w:rPr>
            </w:pPr>
          </w:p>
          <w:p w14:paraId="406C4BD8" w14:textId="77777777" w:rsidR="00D14005" w:rsidRPr="00B52F00" w:rsidRDefault="00D14005" w:rsidP="00E02743">
            <w:pPr>
              <w:rPr>
                <w:sz w:val="18"/>
              </w:rPr>
            </w:pPr>
            <w:r w:rsidRPr="00B52F00">
              <w:rPr>
                <w:sz w:val="18"/>
              </w:rPr>
              <w:t>Ensure the site and premises and all machinery are well maintained and kept in a compliant condition</w:t>
            </w:r>
          </w:p>
          <w:p w14:paraId="15A6810D" w14:textId="77777777" w:rsidR="00FB1E2C" w:rsidRPr="00B52F00" w:rsidRDefault="00FB1E2C" w:rsidP="00E02743">
            <w:pPr>
              <w:rPr>
                <w:sz w:val="18"/>
              </w:rPr>
            </w:pPr>
          </w:p>
          <w:p w14:paraId="2FB1928F" w14:textId="77777777" w:rsidR="00FB1E2C" w:rsidRPr="00B52F00" w:rsidRDefault="00FB1E2C" w:rsidP="00E02743">
            <w:pPr>
              <w:rPr>
                <w:sz w:val="18"/>
              </w:rPr>
            </w:pPr>
            <w:r w:rsidRPr="00B52F00">
              <w:rPr>
                <w:sz w:val="18"/>
              </w:rPr>
              <w:t>Ensure site security has been risk assessed and appropriate actions taken timely.</w:t>
            </w:r>
            <w:r w:rsidR="00894D7C" w:rsidRPr="00B52F00">
              <w:rPr>
                <w:sz w:val="18"/>
              </w:rPr>
              <w:t xml:space="preserve"> Ensure an annual review takes place or if circumstances change.</w:t>
            </w:r>
          </w:p>
          <w:p w14:paraId="4A5052B0" w14:textId="77777777" w:rsidR="008F2709" w:rsidRPr="00B52F00" w:rsidRDefault="008F2709" w:rsidP="00E02743">
            <w:pPr>
              <w:rPr>
                <w:sz w:val="18"/>
              </w:rPr>
            </w:pPr>
          </w:p>
          <w:p w14:paraId="06810282" w14:textId="77777777" w:rsidR="00D14005" w:rsidRPr="00ED41BA" w:rsidRDefault="008F2709" w:rsidP="00DB3529">
            <w:pPr>
              <w:rPr>
                <w:sz w:val="18"/>
              </w:rPr>
            </w:pPr>
            <w:r w:rsidRPr="00B52F00">
              <w:rPr>
                <w:sz w:val="18"/>
              </w:rPr>
              <w:t>Ensure a lock-down procedure and plan is established, in accordance with the Major and Critical Incident policy</w:t>
            </w:r>
          </w:p>
        </w:tc>
      </w:tr>
      <w:tr w:rsidR="00E314B3" w:rsidRPr="00ED41BA" w14:paraId="01529DED" w14:textId="77777777" w:rsidTr="00E02743">
        <w:tc>
          <w:tcPr>
            <w:tcW w:w="2964" w:type="dxa"/>
          </w:tcPr>
          <w:p w14:paraId="12B666FB" w14:textId="77777777" w:rsidR="00E314B3" w:rsidRDefault="00E314B3" w:rsidP="00E02743">
            <w:pPr>
              <w:pStyle w:val="ListParagraph"/>
              <w:spacing w:after="160" w:line="259" w:lineRule="auto"/>
              <w:ind w:left="0"/>
              <w:jc w:val="left"/>
              <w:rPr>
                <w:b/>
              </w:rPr>
            </w:pPr>
          </w:p>
          <w:p w14:paraId="7A997309" w14:textId="77777777" w:rsidR="00E314B3" w:rsidRDefault="00E314B3" w:rsidP="00E02743">
            <w:pPr>
              <w:pStyle w:val="ListParagraph"/>
              <w:spacing w:after="160" w:line="259" w:lineRule="auto"/>
              <w:ind w:left="0"/>
              <w:jc w:val="left"/>
              <w:rPr>
                <w:b/>
              </w:rPr>
            </w:pPr>
          </w:p>
          <w:p w14:paraId="6BDF27E3" w14:textId="77777777" w:rsidR="00894D7C" w:rsidRDefault="00894D7C" w:rsidP="00E02743">
            <w:pPr>
              <w:pStyle w:val="ListParagraph"/>
              <w:spacing w:after="160" w:line="259" w:lineRule="auto"/>
              <w:ind w:left="0"/>
              <w:jc w:val="left"/>
              <w:rPr>
                <w:b/>
              </w:rPr>
            </w:pPr>
          </w:p>
          <w:p w14:paraId="6B0A26F9" w14:textId="77777777" w:rsidR="00894D7C" w:rsidRDefault="00894D7C" w:rsidP="00E02743">
            <w:pPr>
              <w:pStyle w:val="ListParagraph"/>
              <w:spacing w:after="160" w:line="259" w:lineRule="auto"/>
              <w:ind w:left="0"/>
              <w:jc w:val="left"/>
              <w:rPr>
                <w:b/>
              </w:rPr>
            </w:pPr>
          </w:p>
          <w:p w14:paraId="7F8613DE" w14:textId="77777777" w:rsidR="00894D7C" w:rsidRDefault="00894D7C" w:rsidP="00E02743">
            <w:pPr>
              <w:pStyle w:val="ListParagraph"/>
              <w:spacing w:after="160" w:line="259" w:lineRule="auto"/>
              <w:ind w:left="0"/>
              <w:jc w:val="left"/>
              <w:rPr>
                <w:b/>
              </w:rPr>
            </w:pPr>
          </w:p>
          <w:p w14:paraId="55B51DC3" w14:textId="77777777" w:rsidR="00894D7C" w:rsidRDefault="00894D7C" w:rsidP="00E02743">
            <w:pPr>
              <w:pStyle w:val="ListParagraph"/>
              <w:spacing w:after="160" w:line="259" w:lineRule="auto"/>
              <w:ind w:left="0"/>
              <w:jc w:val="left"/>
              <w:rPr>
                <w:b/>
              </w:rPr>
            </w:pPr>
          </w:p>
          <w:p w14:paraId="2043B442" w14:textId="77777777" w:rsidR="00894D7C" w:rsidRDefault="00894D7C" w:rsidP="00E02743">
            <w:pPr>
              <w:pStyle w:val="ListParagraph"/>
              <w:spacing w:after="160" w:line="259" w:lineRule="auto"/>
              <w:ind w:left="0"/>
              <w:jc w:val="left"/>
              <w:rPr>
                <w:b/>
              </w:rPr>
            </w:pPr>
          </w:p>
          <w:p w14:paraId="60670976" w14:textId="77777777" w:rsidR="00894D7C" w:rsidRDefault="00894D7C" w:rsidP="00E02743">
            <w:pPr>
              <w:pStyle w:val="ListParagraph"/>
              <w:spacing w:after="160" w:line="259" w:lineRule="auto"/>
              <w:ind w:left="0"/>
              <w:jc w:val="left"/>
              <w:rPr>
                <w:b/>
              </w:rPr>
            </w:pPr>
          </w:p>
          <w:p w14:paraId="6BE2EAA0" w14:textId="77777777" w:rsidR="00E314B3" w:rsidRDefault="00E314B3" w:rsidP="00E02743">
            <w:pPr>
              <w:pStyle w:val="ListParagraph"/>
              <w:spacing w:after="160" w:line="259" w:lineRule="auto"/>
              <w:ind w:left="0"/>
              <w:jc w:val="left"/>
              <w:rPr>
                <w:b/>
              </w:rPr>
            </w:pPr>
            <w:r>
              <w:rPr>
                <w:b/>
              </w:rPr>
              <w:t xml:space="preserve">Monitoring </w:t>
            </w:r>
          </w:p>
        </w:tc>
        <w:tc>
          <w:tcPr>
            <w:tcW w:w="5692" w:type="dxa"/>
          </w:tcPr>
          <w:p w14:paraId="7B4FF881" w14:textId="77777777" w:rsidR="00FB1E2C" w:rsidRDefault="00FB1E2C" w:rsidP="00E02743">
            <w:pPr>
              <w:spacing w:after="160" w:line="259" w:lineRule="auto"/>
              <w:jc w:val="left"/>
              <w:rPr>
                <w:sz w:val="18"/>
              </w:rPr>
            </w:pPr>
          </w:p>
          <w:p w14:paraId="45FD5AC8" w14:textId="5A3A99FB" w:rsidR="00E314B3" w:rsidRPr="00B52F00" w:rsidRDefault="00E314B3" w:rsidP="00E02743">
            <w:pPr>
              <w:spacing w:after="160" w:line="259" w:lineRule="auto"/>
              <w:jc w:val="left"/>
              <w:rPr>
                <w:sz w:val="18"/>
              </w:rPr>
            </w:pPr>
            <w:r w:rsidRPr="00B52F00">
              <w:rPr>
                <w:sz w:val="18"/>
              </w:rPr>
              <w:t>On a fr</w:t>
            </w:r>
            <w:r w:rsidR="00020F04" w:rsidRPr="00B52F00">
              <w:rPr>
                <w:sz w:val="18"/>
              </w:rPr>
              <w:t>eq</w:t>
            </w:r>
            <w:r w:rsidR="00E4780A">
              <w:rPr>
                <w:sz w:val="18"/>
              </w:rPr>
              <w:t>uency of not less than termly</w:t>
            </w:r>
            <w:r w:rsidRPr="00B52F00">
              <w:rPr>
                <w:sz w:val="18"/>
              </w:rPr>
              <w:t xml:space="preserve">, hold </w:t>
            </w:r>
            <w:r w:rsidR="00E02743" w:rsidRPr="00B52F00">
              <w:rPr>
                <w:sz w:val="18"/>
              </w:rPr>
              <w:t>staff with key respons</w:t>
            </w:r>
            <w:r w:rsidR="00020F04" w:rsidRPr="00B52F00">
              <w:rPr>
                <w:sz w:val="18"/>
              </w:rPr>
              <w:t xml:space="preserve">ibilities within your </w:t>
            </w:r>
            <w:r w:rsidR="00E02743" w:rsidRPr="00B52F00">
              <w:rPr>
                <w:sz w:val="18"/>
              </w:rPr>
              <w:t xml:space="preserve">site </w:t>
            </w:r>
            <w:r w:rsidRPr="00B52F00">
              <w:rPr>
                <w:sz w:val="18"/>
              </w:rPr>
              <w:t>to account for health and safety compliance, ensuring the policy is fully implemented, actions are taken timely, reducing risk</w:t>
            </w:r>
          </w:p>
          <w:p w14:paraId="2390967B" w14:textId="77777777" w:rsidR="00E314B3" w:rsidRPr="00B52F00" w:rsidRDefault="00E314B3" w:rsidP="00E02743">
            <w:pPr>
              <w:spacing w:after="160" w:line="259" w:lineRule="auto"/>
              <w:jc w:val="left"/>
              <w:rPr>
                <w:sz w:val="18"/>
              </w:rPr>
            </w:pPr>
            <w:r w:rsidRPr="00B52F00">
              <w:rPr>
                <w:sz w:val="18"/>
              </w:rPr>
              <w:t>Ensure suitable monitoring systems and intervention are in place and effective</w:t>
            </w:r>
          </w:p>
          <w:p w14:paraId="7CE9AEC4" w14:textId="77777777" w:rsidR="00E314B3" w:rsidRPr="00B52F00" w:rsidRDefault="00E314B3" w:rsidP="00E02743">
            <w:pPr>
              <w:spacing w:after="160" w:line="259" w:lineRule="auto"/>
              <w:jc w:val="left"/>
              <w:rPr>
                <w:sz w:val="18"/>
              </w:rPr>
            </w:pPr>
            <w:r w:rsidRPr="00B52F00">
              <w:rPr>
                <w:sz w:val="18"/>
              </w:rPr>
              <w:t xml:space="preserve">Report </w:t>
            </w:r>
            <w:r w:rsidR="00D85CC6" w:rsidRPr="00B52F00">
              <w:rPr>
                <w:sz w:val="18"/>
              </w:rPr>
              <w:t xml:space="preserve">to </w:t>
            </w:r>
            <w:r w:rsidR="00716C23" w:rsidRPr="00B52F00">
              <w:rPr>
                <w:sz w:val="18"/>
              </w:rPr>
              <w:t>the H&amp;S CDD</w:t>
            </w:r>
            <w:r w:rsidR="00415E93" w:rsidRPr="00B52F00">
              <w:rPr>
                <w:sz w:val="18"/>
              </w:rPr>
              <w:t xml:space="preserve"> </w:t>
            </w:r>
            <w:r w:rsidRPr="00B52F00">
              <w:rPr>
                <w:sz w:val="18"/>
              </w:rPr>
              <w:t>significant incidents/risks (including RIDDORs)</w:t>
            </w:r>
          </w:p>
          <w:p w14:paraId="2BE29D59" w14:textId="77777777" w:rsidR="00E314B3" w:rsidRPr="00B52F00" w:rsidRDefault="00716C23" w:rsidP="00E02743">
            <w:pPr>
              <w:spacing w:after="160" w:line="259" w:lineRule="auto"/>
              <w:jc w:val="left"/>
              <w:rPr>
                <w:sz w:val="18"/>
              </w:rPr>
            </w:pPr>
            <w:r w:rsidRPr="00B52F00">
              <w:rPr>
                <w:sz w:val="18"/>
              </w:rPr>
              <w:t>Ensure a</w:t>
            </w:r>
            <w:r w:rsidR="00E314B3" w:rsidRPr="00B52F00">
              <w:rPr>
                <w:sz w:val="18"/>
              </w:rPr>
              <w:t xml:space="preserve"> national system for monitoring is </w:t>
            </w:r>
            <w:proofErr w:type="gramStart"/>
            <w:r w:rsidR="00E314B3" w:rsidRPr="00B52F00">
              <w:rPr>
                <w:sz w:val="18"/>
              </w:rPr>
              <w:t>utilised and up to date at all times</w:t>
            </w:r>
            <w:proofErr w:type="gramEnd"/>
          </w:p>
          <w:p w14:paraId="2FBB3AD2" w14:textId="77777777" w:rsidR="00E314B3" w:rsidRPr="00B52F00" w:rsidRDefault="00E314B3" w:rsidP="00E02743">
            <w:pPr>
              <w:spacing w:after="160" w:line="259" w:lineRule="auto"/>
              <w:jc w:val="left"/>
              <w:rPr>
                <w:sz w:val="18"/>
              </w:rPr>
            </w:pPr>
            <w:r w:rsidRPr="00B52F00">
              <w:rPr>
                <w:sz w:val="18"/>
              </w:rPr>
              <w:t xml:space="preserve">Monitor performance to annual </w:t>
            </w:r>
            <w:r w:rsidR="00E02743" w:rsidRPr="00B52F00">
              <w:rPr>
                <w:sz w:val="18"/>
              </w:rPr>
              <w:t xml:space="preserve">set </w:t>
            </w:r>
            <w:r w:rsidRPr="00B52F00">
              <w:rPr>
                <w:sz w:val="18"/>
              </w:rPr>
              <w:t>targets</w:t>
            </w:r>
            <w:r w:rsidR="00E02743" w:rsidRPr="00B52F00">
              <w:rPr>
                <w:sz w:val="18"/>
              </w:rPr>
              <w:t xml:space="preserve"> and </w:t>
            </w:r>
            <w:r w:rsidR="00415E93" w:rsidRPr="00B52F00">
              <w:rPr>
                <w:sz w:val="18"/>
              </w:rPr>
              <w:t>intervene to improve performance</w:t>
            </w:r>
          </w:p>
          <w:p w14:paraId="3CCC5BD0" w14:textId="77777777" w:rsidR="00415E93" w:rsidRDefault="00E314B3" w:rsidP="00E02743">
            <w:pPr>
              <w:spacing w:after="160" w:line="259" w:lineRule="auto"/>
              <w:jc w:val="left"/>
              <w:rPr>
                <w:sz w:val="18"/>
              </w:rPr>
            </w:pPr>
            <w:r w:rsidRPr="00ED41BA">
              <w:rPr>
                <w:sz w:val="18"/>
              </w:rPr>
              <w:t xml:space="preserve">Ensure a programme of </w:t>
            </w:r>
            <w:r w:rsidR="00415E93">
              <w:rPr>
                <w:sz w:val="18"/>
              </w:rPr>
              <w:t>self-</w:t>
            </w:r>
            <w:r w:rsidRPr="00ED41BA">
              <w:rPr>
                <w:sz w:val="18"/>
              </w:rPr>
              <w:t>audit occurs</w:t>
            </w:r>
            <w:r w:rsidR="00020F04">
              <w:rPr>
                <w:sz w:val="18"/>
              </w:rPr>
              <w:t xml:space="preserve"> at a </w:t>
            </w:r>
            <w:r>
              <w:rPr>
                <w:sz w:val="18"/>
              </w:rPr>
              <w:t>site level</w:t>
            </w:r>
          </w:p>
          <w:p w14:paraId="06EB0605" w14:textId="77777777" w:rsidR="00FF79FF" w:rsidRPr="00ED41BA" w:rsidRDefault="00777425" w:rsidP="00E02743">
            <w:pPr>
              <w:spacing w:after="160" w:line="259" w:lineRule="auto"/>
              <w:jc w:val="left"/>
              <w:rPr>
                <w:sz w:val="18"/>
              </w:rPr>
            </w:pPr>
            <w:r>
              <w:rPr>
                <w:sz w:val="18"/>
              </w:rPr>
              <w:t>In the summer term</w:t>
            </w:r>
            <w:r w:rsidR="00FF79FF">
              <w:rPr>
                <w:sz w:val="18"/>
              </w:rPr>
              <w:t xml:space="preserve"> each year, complete a review of all Health &amp; Saf</w:t>
            </w:r>
            <w:r>
              <w:rPr>
                <w:sz w:val="18"/>
              </w:rPr>
              <w:t>ety performance for the</w:t>
            </w:r>
            <w:r w:rsidR="00FF79FF">
              <w:rPr>
                <w:sz w:val="18"/>
              </w:rPr>
              <w:t xml:space="preserve"> year, and identified continuous improvement</w:t>
            </w:r>
          </w:p>
        </w:tc>
      </w:tr>
      <w:tr w:rsidR="00FF62DD" w:rsidRPr="00ED41BA" w14:paraId="78AED52E" w14:textId="77777777" w:rsidTr="00E02743">
        <w:tc>
          <w:tcPr>
            <w:tcW w:w="2964" w:type="dxa"/>
          </w:tcPr>
          <w:p w14:paraId="05F344AD" w14:textId="77777777" w:rsidR="00FF62DD" w:rsidRDefault="00FF62DD" w:rsidP="00FF62DD">
            <w:pPr>
              <w:pStyle w:val="ListParagraph"/>
              <w:spacing w:after="160" w:line="259" w:lineRule="auto"/>
              <w:ind w:left="0"/>
              <w:jc w:val="left"/>
              <w:rPr>
                <w:b/>
              </w:rPr>
            </w:pPr>
          </w:p>
          <w:p w14:paraId="609E6734" w14:textId="77777777" w:rsidR="00FF62DD" w:rsidRDefault="00FF62DD" w:rsidP="00FF62DD">
            <w:pPr>
              <w:pStyle w:val="ListParagraph"/>
              <w:spacing w:after="160" w:line="259" w:lineRule="auto"/>
              <w:ind w:left="0"/>
              <w:jc w:val="left"/>
              <w:rPr>
                <w:b/>
              </w:rPr>
            </w:pPr>
          </w:p>
          <w:p w14:paraId="3081578F" w14:textId="37EA253C" w:rsidR="00FF62DD" w:rsidRDefault="00FF62DD" w:rsidP="00FF62DD">
            <w:pPr>
              <w:pStyle w:val="ListParagraph"/>
              <w:spacing w:after="160" w:line="259" w:lineRule="auto"/>
              <w:ind w:left="0"/>
              <w:jc w:val="left"/>
              <w:rPr>
                <w:b/>
              </w:rPr>
            </w:pPr>
            <w:r>
              <w:rPr>
                <w:b/>
              </w:rPr>
              <w:t>People</w:t>
            </w:r>
          </w:p>
        </w:tc>
        <w:tc>
          <w:tcPr>
            <w:tcW w:w="5692" w:type="dxa"/>
          </w:tcPr>
          <w:p w14:paraId="6D08CFFB" w14:textId="77777777" w:rsidR="00FF62DD" w:rsidRDefault="00FF62DD" w:rsidP="00FF62DD">
            <w:pPr>
              <w:spacing w:after="160" w:line="259" w:lineRule="auto"/>
              <w:jc w:val="left"/>
              <w:rPr>
                <w:sz w:val="18"/>
              </w:rPr>
            </w:pPr>
            <w:r>
              <w:rPr>
                <w:sz w:val="18"/>
              </w:rPr>
              <w:t>E</w:t>
            </w:r>
            <w:r w:rsidRPr="00ED41BA">
              <w:rPr>
                <w:sz w:val="18"/>
              </w:rPr>
              <w:t>nsure those staff with key responsibilities are competent and receive adequate and appropriate training</w:t>
            </w:r>
            <w:r>
              <w:rPr>
                <w:sz w:val="18"/>
              </w:rPr>
              <w:t>; support and time to perform the role</w:t>
            </w:r>
          </w:p>
          <w:p w14:paraId="061FB185" w14:textId="77777777" w:rsidR="00FF62DD" w:rsidRDefault="00FF62DD" w:rsidP="00FF62DD">
            <w:pPr>
              <w:spacing w:after="160" w:line="259" w:lineRule="auto"/>
              <w:jc w:val="left"/>
              <w:rPr>
                <w:sz w:val="18"/>
              </w:rPr>
            </w:pPr>
            <w:r>
              <w:rPr>
                <w:sz w:val="18"/>
              </w:rPr>
              <w:lastRenderedPageBreak/>
              <w:t>Formally consult with staff and their recognised representatives on health and safety matters</w:t>
            </w:r>
          </w:p>
          <w:p w14:paraId="08E9ECFF" w14:textId="77777777" w:rsidR="00FF62DD" w:rsidRPr="00B52F00" w:rsidRDefault="00FF62DD" w:rsidP="00FF62DD">
            <w:pPr>
              <w:spacing w:after="160" w:line="259" w:lineRule="auto"/>
              <w:jc w:val="left"/>
              <w:rPr>
                <w:sz w:val="18"/>
              </w:rPr>
            </w:pPr>
            <w:r w:rsidRPr="00B52F00">
              <w:rPr>
                <w:sz w:val="18"/>
              </w:rPr>
              <w:t>Appoint, where appropriate, a competent Health and Safety Champion (HSC) at each site – otherwise this responsibility will be held by the OCP Site Leader</w:t>
            </w:r>
          </w:p>
          <w:p w14:paraId="1135B686" w14:textId="77777777" w:rsidR="00FF62DD" w:rsidRPr="00B52F00" w:rsidRDefault="00FF62DD" w:rsidP="00FF62DD">
            <w:pPr>
              <w:spacing w:after="160" w:line="259" w:lineRule="auto"/>
              <w:jc w:val="left"/>
              <w:rPr>
                <w:sz w:val="18"/>
              </w:rPr>
            </w:pPr>
            <w:r w:rsidRPr="00B52F00">
              <w:rPr>
                <w:sz w:val="18"/>
              </w:rPr>
              <w:t xml:space="preserve">Ensure the OCP Local HSC is accredited as a minimum with a </w:t>
            </w:r>
            <w:proofErr w:type="gramStart"/>
            <w:r w:rsidRPr="00B52F00">
              <w:rPr>
                <w:sz w:val="18"/>
              </w:rPr>
              <w:t>4 day</w:t>
            </w:r>
            <w:proofErr w:type="gramEnd"/>
            <w:r w:rsidRPr="00B52F00">
              <w:rPr>
                <w:sz w:val="18"/>
              </w:rPr>
              <w:t xml:space="preserve"> IOSH Managing Safely course or equal approved</w:t>
            </w:r>
          </w:p>
          <w:p w14:paraId="54A7FBE2" w14:textId="77777777" w:rsidR="00FF62DD" w:rsidRDefault="00FF62DD" w:rsidP="00FF62DD">
            <w:pPr>
              <w:spacing w:after="160" w:line="259" w:lineRule="auto"/>
              <w:jc w:val="left"/>
              <w:rPr>
                <w:sz w:val="18"/>
              </w:rPr>
            </w:pPr>
            <w:r>
              <w:rPr>
                <w:sz w:val="18"/>
              </w:rPr>
              <w:t>Ensure all staff undertake as a minimum an annual Health and Safety training update delivered by your HSC to remind them of their responsibilities and share lessons learnt/best practice and highlight any specific site risks</w:t>
            </w:r>
          </w:p>
          <w:p w14:paraId="4B76F8B3" w14:textId="77777777" w:rsidR="00FF62DD" w:rsidRDefault="00FF62DD" w:rsidP="00FF62DD">
            <w:pPr>
              <w:spacing w:after="160" w:line="259" w:lineRule="auto"/>
              <w:jc w:val="left"/>
              <w:rPr>
                <w:sz w:val="18"/>
              </w:rPr>
            </w:pPr>
            <w:r>
              <w:rPr>
                <w:sz w:val="18"/>
              </w:rPr>
              <w:t>Ensure all newly appointed staff undertake the above annual update as part of their induction</w:t>
            </w:r>
          </w:p>
          <w:p w14:paraId="2E2FBE93" w14:textId="77777777" w:rsidR="00FF62DD" w:rsidRPr="00ED41BA" w:rsidRDefault="00FF62DD" w:rsidP="00FF62DD">
            <w:pPr>
              <w:spacing w:after="160" w:line="259" w:lineRule="auto"/>
              <w:jc w:val="left"/>
              <w:rPr>
                <w:sz w:val="18"/>
              </w:rPr>
            </w:pPr>
            <w:r>
              <w:rPr>
                <w:sz w:val="18"/>
              </w:rPr>
              <w:t>Ensure al authorised people using and accessing the site(s) have suitable information/inductions made available to keep themselves and others safe</w:t>
            </w:r>
          </w:p>
        </w:tc>
      </w:tr>
      <w:tr w:rsidR="00FF62DD" w:rsidRPr="00ED41BA" w14:paraId="4E44E527" w14:textId="77777777" w:rsidTr="00E02743">
        <w:tc>
          <w:tcPr>
            <w:tcW w:w="2964" w:type="dxa"/>
          </w:tcPr>
          <w:p w14:paraId="0EADAC52" w14:textId="77777777" w:rsidR="00FF62DD" w:rsidRDefault="00FF62DD" w:rsidP="00FF62DD">
            <w:pPr>
              <w:pStyle w:val="ListParagraph"/>
              <w:spacing w:after="160" w:line="259" w:lineRule="auto"/>
              <w:ind w:left="0"/>
              <w:jc w:val="left"/>
              <w:rPr>
                <w:b/>
              </w:rPr>
            </w:pPr>
          </w:p>
          <w:p w14:paraId="24D932FB" w14:textId="37B88C73" w:rsidR="00FF62DD" w:rsidRDefault="00FF62DD" w:rsidP="00FF62DD">
            <w:pPr>
              <w:pStyle w:val="ListParagraph"/>
              <w:spacing w:after="160" w:line="259" w:lineRule="auto"/>
              <w:ind w:left="0"/>
              <w:jc w:val="left"/>
              <w:rPr>
                <w:b/>
              </w:rPr>
            </w:pPr>
            <w:r>
              <w:rPr>
                <w:b/>
              </w:rPr>
              <w:t>Environment</w:t>
            </w:r>
          </w:p>
        </w:tc>
        <w:tc>
          <w:tcPr>
            <w:tcW w:w="5692" w:type="dxa"/>
          </w:tcPr>
          <w:p w14:paraId="3B858ED1" w14:textId="77777777" w:rsidR="00FF62DD" w:rsidRDefault="00FF62DD" w:rsidP="00FF62DD">
            <w:pPr>
              <w:pStyle w:val="ListParagraph"/>
              <w:spacing w:after="160" w:line="259" w:lineRule="auto"/>
              <w:ind w:left="0"/>
              <w:jc w:val="left"/>
              <w:rPr>
                <w:sz w:val="18"/>
              </w:rPr>
            </w:pPr>
          </w:p>
          <w:p w14:paraId="0DC4B448" w14:textId="77777777" w:rsidR="00FF62DD" w:rsidRPr="00ED41BA" w:rsidRDefault="00FF62DD" w:rsidP="00FF62DD">
            <w:pPr>
              <w:pStyle w:val="ListParagraph"/>
              <w:spacing w:after="160" w:line="259" w:lineRule="auto"/>
              <w:ind w:left="0"/>
              <w:jc w:val="left"/>
              <w:rPr>
                <w:sz w:val="18"/>
              </w:rPr>
            </w:pPr>
            <w:r>
              <w:rPr>
                <w:sz w:val="18"/>
              </w:rPr>
              <w:t>Endeavour</w:t>
            </w:r>
            <w:r w:rsidRPr="00EA340E">
              <w:rPr>
                <w:sz w:val="18"/>
              </w:rPr>
              <w:t xml:space="preserve"> to ensure a </w:t>
            </w:r>
            <w:r>
              <w:rPr>
                <w:sz w:val="18"/>
              </w:rPr>
              <w:t xml:space="preserve">positive </w:t>
            </w:r>
            <w:r w:rsidRPr="00EA340E">
              <w:rPr>
                <w:sz w:val="18"/>
              </w:rPr>
              <w:t>culture of Health and Safety exist throughout the organisation</w:t>
            </w:r>
          </w:p>
        </w:tc>
      </w:tr>
    </w:tbl>
    <w:p w14:paraId="4417EF72" w14:textId="77777777" w:rsidR="00F26231" w:rsidRDefault="00F26231">
      <w:pPr>
        <w:spacing w:after="160" w:line="259" w:lineRule="auto"/>
        <w:jc w:val="left"/>
        <w:rPr>
          <w:b/>
        </w:rPr>
      </w:pPr>
    </w:p>
    <w:p w14:paraId="6549BFEE" w14:textId="77777777" w:rsidR="00E00715" w:rsidRDefault="00E00715">
      <w:pPr>
        <w:spacing w:after="160" w:line="259" w:lineRule="auto"/>
        <w:jc w:val="left"/>
        <w:rPr>
          <w:b/>
        </w:rPr>
      </w:pPr>
    </w:p>
    <w:p w14:paraId="5954ED4B" w14:textId="77777777" w:rsidR="00E00715" w:rsidRDefault="00E00715">
      <w:pPr>
        <w:spacing w:after="160" w:line="259" w:lineRule="auto"/>
        <w:jc w:val="left"/>
        <w:rPr>
          <w:b/>
        </w:rPr>
      </w:pPr>
    </w:p>
    <w:p w14:paraId="31B61896" w14:textId="70605DAE" w:rsidR="008F1F0C" w:rsidRDefault="008F1F0C">
      <w:pPr>
        <w:jc w:val="left"/>
        <w:rPr>
          <w:b/>
        </w:rPr>
      </w:pPr>
    </w:p>
    <w:p w14:paraId="31D9F854" w14:textId="77777777" w:rsidR="00E00715" w:rsidRDefault="00E00715">
      <w:pPr>
        <w:spacing w:after="160" w:line="259" w:lineRule="auto"/>
        <w:jc w:val="left"/>
        <w:rPr>
          <w:b/>
        </w:rPr>
      </w:pPr>
    </w:p>
    <w:p w14:paraId="23A542AC" w14:textId="77777777" w:rsidR="00B52F00" w:rsidRDefault="00B52F00">
      <w:pPr>
        <w:jc w:val="left"/>
        <w:rPr>
          <w:rFonts w:cs="Arial"/>
          <w:b/>
          <w:color w:val="000000" w:themeColor="text1"/>
          <w:sz w:val="24"/>
          <w:szCs w:val="24"/>
        </w:rPr>
      </w:pPr>
      <w:r>
        <w:br w:type="page"/>
      </w:r>
    </w:p>
    <w:p w14:paraId="12186D15" w14:textId="49453026" w:rsidR="00B46DDC" w:rsidRDefault="00DC7ACD" w:rsidP="00EA340E">
      <w:pPr>
        <w:pStyle w:val="Heading2"/>
      </w:pPr>
      <w:bookmarkStart w:id="10" w:name="_Toc495349946"/>
      <w:r>
        <w:lastRenderedPageBreak/>
        <w:t>2.</w:t>
      </w:r>
      <w:r w:rsidR="00200A95">
        <w:t>5</w:t>
      </w:r>
      <w:r w:rsidR="00A27EC8">
        <w:tab/>
      </w:r>
      <w:bookmarkStart w:id="11" w:name="_Toc491263383"/>
      <w:r w:rsidR="00B46DDC" w:rsidRPr="007A6426">
        <w:t xml:space="preserve">The </w:t>
      </w:r>
      <w:r w:rsidR="00716C23">
        <w:t xml:space="preserve">Local OCP </w:t>
      </w:r>
      <w:r w:rsidR="00B46DDC" w:rsidRPr="007A6426">
        <w:t>Health and Safety Champion</w:t>
      </w:r>
      <w:r w:rsidR="000C0D76">
        <w:t xml:space="preserve"> (HS</w:t>
      </w:r>
      <w:bookmarkEnd w:id="11"/>
      <w:r w:rsidR="00716C23">
        <w:t>C) (Where there is not a separate person, the Site Lead</w:t>
      </w:r>
      <w:r w:rsidR="006D791D">
        <w:t>/H&amp;S CDD</w:t>
      </w:r>
      <w:r w:rsidR="00716C23">
        <w:t xml:space="preserve"> assumes these responsibilities)</w:t>
      </w:r>
      <w:bookmarkEnd w:id="10"/>
    </w:p>
    <w:p w14:paraId="4E1D8BCE" w14:textId="77777777" w:rsidR="00EC5E0B" w:rsidRDefault="00EC5E0B" w:rsidP="00EA340E">
      <w:pPr>
        <w:pStyle w:val="ListParagraph"/>
        <w:spacing w:after="160" w:line="259" w:lineRule="auto"/>
        <w:ind w:left="360"/>
        <w:jc w:val="left"/>
        <w:rPr>
          <w:b/>
        </w:rPr>
      </w:pPr>
    </w:p>
    <w:p w14:paraId="5E893B1F" w14:textId="77777777" w:rsidR="008673FF" w:rsidRPr="00EA340E" w:rsidRDefault="006F0F29" w:rsidP="00EA340E">
      <w:pPr>
        <w:pStyle w:val="ListParagraph"/>
        <w:spacing w:after="160" w:line="259" w:lineRule="auto"/>
        <w:ind w:left="360"/>
        <w:jc w:val="left"/>
      </w:pPr>
      <w:r w:rsidRPr="00EA340E">
        <w:t xml:space="preserve">The </w:t>
      </w:r>
      <w:r w:rsidR="00716C23">
        <w:t xml:space="preserve">Local OCP </w:t>
      </w:r>
      <w:r w:rsidRPr="00EA340E">
        <w:t>H</w:t>
      </w:r>
      <w:r>
        <w:t xml:space="preserve">ealth &amp; Safety Champion </w:t>
      </w:r>
      <w:r w:rsidR="00716C23">
        <w:t>may also</w:t>
      </w:r>
      <w:r>
        <w:t xml:space="preserve"> be the </w:t>
      </w:r>
      <w:r w:rsidR="00716C23">
        <w:t>Hub Leader or OCP Site Leader</w:t>
      </w:r>
      <w:r w:rsidR="000847F6">
        <w:t>.</w:t>
      </w:r>
    </w:p>
    <w:p w14:paraId="51ADF392" w14:textId="77777777" w:rsidR="006F0F29" w:rsidRDefault="006F0F29" w:rsidP="00EA340E">
      <w:pPr>
        <w:pStyle w:val="ListParagraph"/>
        <w:spacing w:after="160" w:line="259" w:lineRule="auto"/>
        <w:ind w:left="360"/>
        <w:jc w:val="left"/>
        <w:rPr>
          <w:b/>
        </w:rPr>
      </w:pPr>
    </w:p>
    <w:tbl>
      <w:tblPr>
        <w:tblStyle w:val="TableGrid"/>
        <w:tblW w:w="0" w:type="auto"/>
        <w:tblInd w:w="360" w:type="dxa"/>
        <w:tblLook w:val="04A0" w:firstRow="1" w:lastRow="0" w:firstColumn="1" w:lastColumn="0" w:noHBand="0" w:noVBand="1"/>
      </w:tblPr>
      <w:tblGrid>
        <w:gridCol w:w="2964"/>
        <w:gridCol w:w="5692"/>
      </w:tblGrid>
      <w:tr w:rsidR="008673FF" w14:paraId="38C810E9" w14:textId="77777777" w:rsidTr="006C4313">
        <w:tc>
          <w:tcPr>
            <w:tcW w:w="2964" w:type="dxa"/>
            <w:shd w:val="clear" w:color="auto" w:fill="9CC2E5" w:themeFill="accent1" w:themeFillTint="99"/>
          </w:tcPr>
          <w:p w14:paraId="196603AE" w14:textId="77777777" w:rsidR="008673FF" w:rsidRDefault="008673FF" w:rsidP="006C4313">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79A7E34E" w14:textId="77777777" w:rsidR="008673FF" w:rsidRDefault="008673FF">
            <w:pPr>
              <w:pStyle w:val="ListParagraph"/>
              <w:spacing w:after="160" w:line="259" w:lineRule="auto"/>
              <w:ind w:left="0"/>
              <w:jc w:val="left"/>
              <w:rPr>
                <w:b/>
              </w:rPr>
            </w:pPr>
            <w:r>
              <w:rPr>
                <w:b/>
              </w:rPr>
              <w:t>Health &amp; Safety Champion:                                     Responsibilities &amp; Role</w:t>
            </w:r>
          </w:p>
        </w:tc>
      </w:tr>
      <w:tr w:rsidR="008673FF" w:rsidRPr="00ED41BA" w14:paraId="6682D7AD" w14:textId="77777777" w:rsidTr="006C4313">
        <w:tc>
          <w:tcPr>
            <w:tcW w:w="2964" w:type="dxa"/>
          </w:tcPr>
          <w:p w14:paraId="6E3D91EF" w14:textId="77777777" w:rsidR="008673FF" w:rsidRDefault="008673FF" w:rsidP="006C4313">
            <w:pPr>
              <w:pStyle w:val="ListParagraph"/>
              <w:spacing w:after="160" w:line="259" w:lineRule="auto"/>
              <w:ind w:left="0"/>
              <w:jc w:val="left"/>
              <w:rPr>
                <w:b/>
              </w:rPr>
            </w:pPr>
          </w:p>
          <w:p w14:paraId="4B146F1E" w14:textId="77777777" w:rsidR="008673FF" w:rsidRDefault="008673FF" w:rsidP="006C4313">
            <w:pPr>
              <w:pStyle w:val="ListParagraph"/>
              <w:spacing w:after="160" w:line="259" w:lineRule="auto"/>
              <w:ind w:left="0"/>
              <w:jc w:val="left"/>
              <w:rPr>
                <w:b/>
              </w:rPr>
            </w:pPr>
          </w:p>
          <w:p w14:paraId="69F79DF3" w14:textId="77777777" w:rsidR="008673FF" w:rsidRDefault="008673FF" w:rsidP="006C4313">
            <w:pPr>
              <w:pStyle w:val="ListParagraph"/>
              <w:spacing w:after="160" w:line="259" w:lineRule="auto"/>
              <w:ind w:left="0"/>
              <w:jc w:val="left"/>
              <w:rPr>
                <w:b/>
              </w:rPr>
            </w:pPr>
          </w:p>
          <w:p w14:paraId="5B735B20" w14:textId="77777777" w:rsidR="008673FF" w:rsidRDefault="008673FF" w:rsidP="006C4313">
            <w:pPr>
              <w:pStyle w:val="ListParagraph"/>
              <w:spacing w:after="160" w:line="259" w:lineRule="auto"/>
              <w:ind w:left="0"/>
              <w:jc w:val="left"/>
              <w:rPr>
                <w:b/>
              </w:rPr>
            </w:pPr>
          </w:p>
          <w:p w14:paraId="737BD162" w14:textId="77777777" w:rsidR="008673FF" w:rsidRDefault="008673FF" w:rsidP="006C4313">
            <w:pPr>
              <w:pStyle w:val="ListParagraph"/>
              <w:spacing w:after="160" w:line="259" w:lineRule="auto"/>
              <w:ind w:left="0"/>
              <w:jc w:val="left"/>
              <w:rPr>
                <w:b/>
              </w:rPr>
            </w:pPr>
          </w:p>
          <w:p w14:paraId="701C98FB" w14:textId="77777777" w:rsidR="008673FF" w:rsidRDefault="008673FF" w:rsidP="006C4313">
            <w:pPr>
              <w:pStyle w:val="ListParagraph"/>
              <w:spacing w:after="160" w:line="259" w:lineRule="auto"/>
              <w:ind w:left="0"/>
              <w:jc w:val="left"/>
              <w:rPr>
                <w:b/>
              </w:rPr>
            </w:pPr>
          </w:p>
          <w:p w14:paraId="1425C31B" w14:textId="77777777" w:rsidR="008673FF" w:rsidRDefault="008673FF" w:rsidP="006C4313">
            <w:pPr>
              <w:pStyle w:val="ListParagraph"/>
              <w:spacing w:after="160" w:line="259" w:lineRule="auto"/>
              <w:ind w:left="0"/>
              <w:jc w:val="left"/>
              <w:rPr>
                <w:b/>
              </w:rPr>
            </w:pPr>
          </w:p>
          <w:p w14:paraId="07BAA845" w14:textId="77777777" w:rsidR="008673FF" w:rsidRDefault="008673FF" w:rsidP="006C4313">
            <w:pPr>
              <w:pStyle w:val="ListParagraph"/>
              <w:spacing w:after="160" w:line="259" w:lineRule="auto"/>
              <w:ind w:left="0"/>
              <w:jc w:val="left"/>
              <w:rPr>
                <w:b/>
              </w:rPr>
            </w:pPr>
          </w:p>
          <w:p w14:paraId="1ED62128" w14:textId="77777777" w:rsidR="008673FF" w:rsidRDefault="008673FF" w:rsidP="006C4313">
            <w:pPr>
              <w:pStyle w:val="ListParagraph"/>
              <w:spacing w:after="160" w:line="259" w:lineRule="auto"/>
              <w:ind w:left="0"/>
              <w:jc w:val="left"/>
              <w:rPr>
                <w:b/>
              </w:rPr>
            </w:pPr>
          </w:p>
          <w:p w14:paraId="17C2B6F4" w14:textId="77777777" w:rsidR="008673FF" w:rsidRDefault="008673FF" w:rsidP="006C4313">
            <w:pPr>
              <w:pStyle w:val="ListParagraph"/>
              <w:spacing w:after="160" w:line="259" w:lineRule="auto"/>
              <w:ind w:left="0"/>
              <w:jc w:val="left"/>
              <w:rPr>
                <w:b/>
              </w:rPr>
            </w:pPr>
          </w:p>
          <w:p w14:paraId="23F163B1" w14:textId="77777777" w:rsidR="008673FF" w:rsidRDefault="008673FF" w:rsidP="006C4313">
            <w:pPr>
              <w:pStyle w:val="ListParagraph"/>
              <w:spacing w:after="160" w:line="259" w:lineRule="auto"/>
              <w:ind w:left="0"/>
              <w:jc w:val="left"/>
              <w:rPr>
                <w:b/>
              </w:rPr>
            </w:pPr>
          </w:p>
          <w:p w14:paraId="7E8A47DA" w14:textId="77777777" w:rsidR="008673FF" w:rsidRDefault="008673FF" w:rsidP="006C4313">
            <w:pPr>
              <w:pStyle w:val="ListParagraph"/>
              <w:spacing w:after="160" w:line="259" w:lineRule="auto"/>
              <w:ind w:left="0"/>
              <w:jc w:val="left"/>
              <w:rPr>
                <w:b/>
              </w:rPr>
            </w:pPr>
          </w:p>
          <w:p w14:paraId="19F36C23" w14:textId="77777777" w:rsidR="008673FF" w:rsidRDefault="008673FF" w:rsidP="006C4313">
            <w:pPr>
              <w:pStyle w:val="ListParagraph"/>
              <w:spacing w:after="160" w:line="259" w:lineRule="auto"/>
              <w:ind w:left="0"/>
              <w:jc w:val="left"/>
              <w:rPr>
                <w:b/>
              </w:rPr>
            </w:pPr>
          </w:p>
          <w:p w14:paraId="2A882A98" w14:textId="77777777" w:rsidR="008673FF" w:rsidRDefault="008673FF" w:rsidP="006C4313">
            <w:pPr>
              <w:pStyle w:val="ListParagraph"/>
              <w:spacing w:after="160" w:line="259" w:lineRule="auto"/>
              <w:ind w:left="0"/>
              <w:jc w:val="left"/>
              <w:rPr>
                <w:b/>
              </w:rPr>
            </w:pPr>
          </w:p>
          <w:p w14:paraId="44D6E5AE" w14:textId="77777777" w:rsidR="008673FF" w:rsidRDefault="008673FF" w:rsidP="006C4313">
            <w:pPr>
              <w:pStyle w:val="ListParagraph"/>
              <w:spacing w:after="160" w:line="259" w:lineRule="auto"/>
              <w:ind w:left="0"/>
              <w:jc w:val="left"/>
              <w:rPr>
                <w:b/>
              </w:rPr>
            </w:pPr>
          </w:p>
          <w:p w14:paraId="03362399" w14:textId="77777777" w:rsidR="008673FF" w:rsidRDefault="008673FF" w:rsidP="006C4313">
            <w:pPr>
              <w:pStyle w:val="ListParagraph"/>
              <w:spacing w:after="160" w:line="259" w:lineRule="auto"/>
              <w:ind w:left="0"/>
              <w:jc w:val="left"/>
              <w:rPr>
                <w:b/>
              </w:rPr>
            </w:pPr>
          </w:p>
          <w:p w14:paraId="4F0060D3" w14:textId="77777777" w:rsidR="008673FF" w:rsidRDefault="008673FF" w:rsidP="006C4313">
            <w:pPr>
              <w:pStyle w:val="ListParagraph"/>
              <w:spacing w:after="160" w:line="259" w:lineRule="auto"/>
              <w:ind w:left="0"/>
              <w:jc w:val="left"/>
              <w:rPr>
                <w:b/>
              </w:rPr>
            </w:pPr>
          </w:p>
          <w:p w14:paraId="5C8F59FE" w14:textId="77777777" w:rsidR="008673FF" w:rsidRDefault="008673FF" w:rsidP="006C4313">
            <w:pPr>
              <w:pStyle w:val="ListParagraph"/>
              <w:spacing w:after="160" w:line="259" w:lineRule="auto"/>
              <w:ind w:left="0"/>
              <w:jc w:val="left"/>
              <w:rPr>
                <w:b/>
              </w:rPr>
            </w:pPr>
            <w:r>
              <w:rPr>
                <w:b/>
              </w:rPr>
              <w:t>Compliance</w:t>
            </w:r>
          </w:p>
          <w:p w14:paraId="027C3FDE" w14:textId="77777777" w:rsidR="008673FF" w:rsidRDefault="008673FF" w:rsidP="006C4313">
            <w:pPr>
              <w:pStyle w:val="ListParagraph"/>
              <w:spacing w:after="160" w:line="259" w:lineRule="auto"/>
              <w:ind w:left="0"/>
              <w:jc w:val="left"/>
              <w:rPr>
                <w:b/>
              </w:rPr>
            </w:pPr>
          </w:p>
        </w:tc>
        <w:tc>
          <w:tcPr>
            <w:tcW w:w="5692" w:type="dxa"/>
          </w:tcPr>
          <w:p w14:paraId="73AACBE9" w14:textId="77777777" w:rsidR="006F0F29" w:rsidRDefault="006F0F29" w:rsidP="006C4313">
            <w:pPr>
              <w:rPr>
                <w:sz w:val="18"/>
              </w:rPr>
            </w:pPr>
          </w:p>
          <w:p w14:paraId="7A5DA68D" w14:textId="77777777" w:rsidR="006F0F29" w:rsidRDefault="006F0F29" w:rsidP="006C4313">
            <w:pPr>
              <w:rPr>
                <w:sz w:val="18"/>
              </w:rPr>
            </w:pPr>
            <w:r>
              <w:rPr>
                <w:sz w:val="18"/>
              </w:rPr>
              <w:t>Be responsible for ensuring and maintaining their own competency and training needs and ensuring these are met</w:t>
            </w:r>
          </w:p>
          <w:p w14:paraId="75CB5832" w14:textId="77777777" w:rsidR="006F0F29" w:rsidRDefault="006F0F29" w:rsidP="006C4313">
            <w:pPr>
              <w:rPr>
                <w:sz w:val="18"/>
              </w:rPr>
            </w:pPr>
          </w:p>
          <w:p w14:paraId="15036270" w14:textId="77777777" w:rsidR="006F0F29" w:rsidRDefault="006C4313" w:rsidP="006C4313">
            <w:pPr>
              <w:rPr>
                <w:sz w:val="18"/>
              </w:rPr>
            </w:pPr>
            <w:r>
              <w:rPr>
                <w:sz w:val="18"/>
              </w:rPr>
              <w:t>Be the first point of contact with regulatory b</w:t>
            </w:r>
            <w:r w:rsidR="00020F04">
              <w:rPr>
                <w:sz w:val="18"/>
              </w:rPr>
              <w:t>odies on behalf of the</w:t>
            </w:r>
            <w:r>
              <w:rPr>
                <w:sz w:val="18"/>
              </w:rPr>
              <w:t xml:space="preserve"> site</w:t>
            </w:r>
          </w:p>
          <w:p w14:paraId="3DE4284C" w14:textId="77777777" w:rsidR="006F0F29" w:rsidRDefault="006F0F29" w:rsidP="006C4313">
            <w:pPr>
              <w:rPr>
                <w:sz w:val="18"/>
              </w:rPr>
            </w:pPr>
          </w:p>
          <w:p w14:paraId="74EABBA1" w14:textId="77777777" w:rsidR="008673FF" w:rsidRDefault="008673FF" w:rsidP="006C4313">
            <w:pPr>
              <w:rPr>
                <w:sz w:val="18"/>
              </w:rPr>
            </w:pPr>
            <w:r w:rsidRPr="00ED41BA">
              <w:rPr>
                <w:sz w:val="18"/>
              </w:rPr>
              <w:t xml:space="preserve">Ensure </w:t>
            </w:r>
            <w:r w:rsidR="006C4313">
              <w:rPr>
                <w:sz w:val="18"/>
              </w:rPr>
              <w:t>the</w:t>
            </w:r>
            <w:r w:rsidRPr="00ED41BA">
              <w:rPr>
                <w:sz w:val="18"/>
              </w:rPr>
              <w:t xml:space="preserve"> pol</w:t>
            </w:r>
            <w:r w:rsidR="00020F04">
              <w:rPr>
                <w:sz w:val="18"/>
              </w:rPr>
              <w:t xml:space="preserve">icy is in place at each </w:t>
            </w:r>
            <w:r w:rsidRPr="00ED41BA">
              <w:rPr>
                <w:sz w:val="18"/>
              </w:rPr>
              <w:t>site</w:t>
            </w:r>
            <w:r>
              <w:rPr>
                <w:sz w:val="18"/>
              </w:rPr>
              <w:t xml:space="preserve"> and understood by staff with key responsibilities</w:t>
            </w:r>
          </w:p>
          <w:p w14:paraId="6C2D0F63" w14:textId="77777777" w:rsidR="008673FF" w:rsidRDefault="008673FF" w:rsidP="006C4313">
            <w:pPr>
              <w:rPr>
                <w:sz w:val="18"/>
              </w:rPr>
            </w:pPr>
          </w:p>
          <w:p w14:paraId="17B44B91" w14:textId="77777777" w:rsidR="008673FF" w:rsidRDefault="008673FF" w:rsidP="006C4313">
            <w:pPr>
              <w:rPr>
                <w:sz w:val="18"/>
              </w:rPr>
            </w:pPr>
            <w:r>
              <w:rPr>
                <w:sz w:val="18"/>
              </w:rPr>
              <w:t>Take all reasonable steps to ensure the policy is properly implemented</w:t>
            </w:r>
            <w:r w:rsidR="008C379A">
              <w:rPr>
                <w:sz w:val="18"/>
              </w:rPr>
              <w:t xml:space="preserve"> and outworked</w:t>
            </w:r>
            <w:r>
              <w:rPr>
                <w:sz w:val="18"/>
              </w:rPr>
              <w:t>, including all Health and Safety Directives issued</w:t>
            </w:r>
          </w:p>
          <w:p w14:paraId="7AC3C43A" w14:textId="77777777" w:rsidR="008673FF" w:rsidRDefault="008673FF" w:rsidP="006C4313">
            <w:pPr>
              <w:rPr>
                <w:sz w:val="18"/>
              </w:rPr>
            </w:pPr>
          </w:p>
          <w:p w14:paraId="434BDB02" w14:textId="77777777" w:rsidR="008673FF" w:rsidRDefault="008673FF" w:rsidP="006C4313">
            <w:pPr>
              <w:rPr>
                <w:sz w:val="18"/>
              </w:rPr>
            </w:pPr>
            <w:r w:rsidRPr="00ED41BA">
              <w:rPr>
                <w:sz w:val="18"/>
              </w:rPr>
              <w:t xml:space="preserve">Ensure suitable management systems are employed to </w:t>
            </w:r>
            <w:r w:rsidR="00E46C69">
              <w:rPr>
                <w:sz w:val="18"/>
              </w:rPr>
              <w:t xml:space="preserve">adequately manage Health and Safety; </w:t>
            </w:r>
            <w:proofErr w:type="gramStart"/>
            <w:r w:rsidRPr="00ED41BA">
              <w:rPr>
                <w:sz w:val="18"/>
              </w:rPr>
              <w:t>asses</w:t>
            </w:r>
            <w:proofErr w:type="gramEnd"/>
            <w:r w:rsidRPr="00ED41BA">
              <w:rPr>
                <w:sz w:val="18"/>
              </w:rPr>
              <w:t xml:space="preserve"> and reduce risk</w:t>
            </w:r>
            <w:r>
              <w:rPr>
                <w:sz w:val="18"/>
              </w:rPr>
              <w:t xml:space="preserve"> at each site</w:t>
            </w:r>
          </w:p>
          <w:p w14:paraId="501DB1F8" w14:textId="77777777" w:rsidR="008673FF" w:rsidRPr="00ED41BA" w:rsidRDefault="008673FF" w:rsidP="006C4313">
            <w:pPr>
              <w:rPr>
                <w:sz w:val="18"/>
              </w:rPr>
            </w:pPr>
          </w:p>
          <w:p w14:paraId="1E41538F" w14:textId="77777777" w:rsidR="008673FF" w:rsidRPr="00ED41BA" w:rsidRDefault="008673FF" w:rsidP="006C4313">
            <w:pPr>
              <w:rPr>
                <w:sz w:val="18"/>
              </w:rPr>
            </w:pPr>
            <w:r>
              <w:rPr>
                <w:sz w:val="18"/>
              </w:rPr>
              <w:t xml:space="preserve">Ensure </w:t>
            </w:r>
            <w:r w:rsidR="00716C23">
              <w:rPr>
                <w:sz w:val="18"/>
              </w:rPr>
              <w:t>they understand and can implement the</w:t>
            </w:r>
            <w:r>
              <w:rPr>
                <w:sz w:val="18"/>
              </w:rPr>
              <w:t xml:space="preserve"> Busi</w:t>
            </w:r>
            <w:r w:rsidR="00716C23">
              <w:rPr>
                <w:sz w:val="18"/>
              </w:rPr>
              <w:t>ness Continuity Plan</w:t>
            </w:r>
            <w:r>
              <w:rPr>
                <w:sz w:val="18"/>
              </w:rPr>
              <w:t>, together with emergency procedures, and these are both a</w:t>
            </w:r>
            <w:r w:rsidR="00716C23">
              <w:rPr>
                <w:sz w:val="18"/>
              </w:rPr>
              <w:t>dequately communicated to staff</w:t>
            </w:r>
          </w:p>
          <w:p w14:paraId="4B2F4DF8" w14:textId="77777777" w:rsidR="008673FF" w:rsidRPr="00ED41BA" w:rsidRDefault="008673FF" w:rsidP="006C4313">
            <w:pPr>
              <w:rPr>
                <w:b/>
                <w:sz w:val="18"/>
              </w:rPr>
            </w:pPr>
          </w:p>
          <w:p w14:paraId="70CF05B2" w14:textId="77777777" w:rsidR="008673FF" w:rsidRDefault="008673FF" w:rsidP="006C4313">
            <w:pPr>
              <w:rPr>
                <w:sz w:val="18"/>
              </w:rPr>
            </w:pPr>
            <w:r w:rsidRPr="00ED41BA">
              <w:rPr>
                <w:sz w:val="18"/>
              </w:rPr>
              <w:t>Ensure appropriate records are kept</w:t>
            </w:r>
            <w:r w:rsidR="006C4313">
              <w:rPr>
                <w:sz w:val="18"/>
              </w:rPr>
              <w:t xml:space="preserve"> </w:t>
            </w:r>
            <w:r w:rsidR="008C379A">
              <w:rPr>
                <w:sz w:val="18"/>
              </w:rPr>
              <w:t>with</w:t>
            </w:r>
            <w:r w:rsidR="006C4313">
              <w:rPr>
                <w:sz w:val="18"/>
              </w:rPr>
              <w:t xml:space="preserve"> a consistent quality</w:t>
            </w:r>
            <w:r w:rsidR="00E46C69">
              <w:rPr>
                <w:sz w:val="18"/>
              </w:rPr>
              <w:t xml:space="preserve"> of all Health &amp; Safety matters</w:t>
            </w:r>
          </w:p>
          <w:p w14:paraId="511A7F5D" w14:textId="77777777" w:rsidR="008673FF" w:rsidRDefault="008673FF" w:rsidP="006C4313">
            <w:pPr>
              <w:rPr>
                <w:sz w:val="18"/>
              </w:rPr>
            </w:pPr>
          </w:p>
          <w:p w14:paraId="0094FCD0" w14:textId="77777777" w:rsidR="008673FF" w:rsidRDefault="008673FF" w:rsidP="006C4313">
            <w:pPr>
              <w:rPr>
                <w:sz w:val="18"/>
              </w:rPr>
            </w:pPr>
            <w:r>
              <w:rPr>
                <w:sz w:val="18"/>
              </w:rPr>
              <w:t xml:space="preserve">Ensure a </w:t>
            </w:r>
            <w:r w:rsidR="006C4313">
              <w:rPr>
                <w:sz w:val="18"/>
              </w:rPr>
              <w:t xml:space="preserve">competent Chief first aider </w:t>
            </w:r>
            <w:proofErr w:type="gramStart"/>
            <w:r w:rsidR="006C4313">
              <w:rPr>
                <w:sz w:val="18"/>
              </w:rPr>
              <w:t>is in place at all times</w:t>
            </w:r>
            <w:proofErr w:type="gramEnd"/>
            <w:r w:rsidR="006C4313">
              <w:rPr>
                <w:sz w:val="18"/>
              </w:rPr>
              <w:t xml:space="preserve"> </w:t>
            </w:r>
            <w:r w:rsidR="008C379A">
              <w:rPr>
                <w:sz w:val="18"/>
              </w:rPr>
              <w:t>and adequate first aid facilities</w:t>
            </w:r>
          </w:p>
          <w:p w14:paraId="6EB36BDC" w14:textId="77777777" w:rsidR="00F7511A" w:rsidRDefault="00F7511A" w:rsidP="006C4313">
            <w:pPr>
              <w:rPr>
                <w:sz w:val="18"/>
              </w:rPr>
            </w:pPr>
          </w:p>
          <w:p w14:paraId="743DCEE1" w14:textId="77777777" w:rsidR="00F7511A" w:rsidRDefault="00F7511A" w:rsidP="00F7511A">
            <w:pPr>
              <w:rPr>
                <w:sz w:val="18"/>
              </w:rPr>
            </w:pPr>
            <w:r>
              <w:rPr>
                <w:sz w:val="18"/>
              </w:rPr>
              <w:t>Ensure a suitable evacuation plan is in place and communicated.</w:t>
            </w:r>
          </w:p>
          <w:p w14:paraId="02369224" w14:textId="77777777" w:rsidR="008673FF" w:rsidRDefault="008673FF" w:rsidP="006C4313">
            <w:pPr>
              <w:rPr>
                <w:sz w:val="18"/>
              </w:rPr>
            </w:pPr>
          </w:p>
          <w:p w14:paraId="0291210F" w14:textId="77777777" w:rsidR="008673FF" w:rsidRDefault="008673FF" w:rsidP="006C4313">
            <w:pPr>
              <w:rPr>
                <w:sz w:val="18"/>
              </w:rPr>
            </w:pPr>
            <w:r>
              <w:rPr>
                <w:sz w:val="18"/>
              </w:rPr>
              <w:t xml:space="preserve">Ensure a safe system of work is employed at all times, ensuring Risk Assessments are carried out at all </w:t>
            </w:r>
            <w:proofErr w:type="gramStart"/>
            <w:r>
              <w:rPr>
                <w:sz w:val="18"/>
              </w:rPr>
              <w:t>site</w:t>
            </w:r>
            <w:proofErr w:type="gramEnd"/>
            <w:r>
              <w:rPr>
                <w:sz w:val="18"/>
              </w:rPr>
              <w:t>(s), and findings are recorded and control measures to mitigate risk implemented</w:t>
            </w:r>
            <w:r w:rsidR="008C379A">
              <w:rPr>
                <w:sz w:val="18"/>
              </w:rPr>
              <w:t xml:space="preserve"> – applicable to all </w:t>
            </w:r>
            <w:r w:rsidR="008C379A">
              <w:rPr>
                <w:sz w:val="18"/>
              </w:rPr>
              <w:lastRenderedPageBreak/>
              <w:t>people on the site including contractors</w:t>
            </w:r>
            <w:r w:rsidR="006F29D2">
              <w:rPr>
                <w:sz w:val="18"/>
              </w:rPr>
              <w:t>/consultants</w:t>
            </w:r>
            <w:r w:rsidR="008C379A">
              <w:rPr>
                <w:sz w:val="18"/>
              </w:rPr>
              <w:t>/3</w:t>
            </w:r>
            <w:r w:rsidR="008C379A" w:rsidRPr="00EA340E">
              <w:rPr>
                <w:sz w:val="18"/>
                <w:vertAlign w:val="superscript"/>
              </w:rPr>
              <w:t>rd</w:t>
            </w:r>
            <w:r w:rsidR="006F29D2">
              <w:rPr>
                <w:sz w:val="18"/>
              </w:rPr>
              <w:t xml:space="preserve"> party organisation</w:t>
            </w:r>
          </w:p>
          <w:p w14:paraId="14ADF5D9" w14:textId="77777777" w:rsidR="008673FF" w:rsidRDefault="008673FF" w:rsidP="006C4313">
            <w:pPr>
              <w:rPr>
                <w:sz w:val="18"/>
              </w:rPr>
            </w:pPr>
          </w:p>
          <w:p w14:paraId="70BD558C" w14:textId="77777777" w:rsidR="008673FF" w:rsidRDefault="008673FF" w:rsidP="006C4313">
            <w:pPr>
              <w:rPr>
                <w:sz w:val="18"/>
              </w:rPr>
            </w:pPr>
            <w:r>
              <w:rPr>
                <w:sz w:val="18"/>
              </w:rPr>
              <w:t xml:space="preserve">Ensure Health and Safety is </w:t>
            </w:r>
            <w:r w:rsidR="008C379A">
              <w:rPr>
                <w:sz w:val="18"/>
              </w:rPr>
              <w:t xml:space="preserve">raised at </w:t>
            </w:r>
            <w:r w:rsidR="00020F04">
              <w:rPr>
                <w:sz w:val="18"/>
              </w:rPr>
              <w:t>all H</w:t>
            </w:r>
            <w:r w:rsidR="00716C23">
              <w:rPr>
                <w:sz w:val="18"/>
              </w:rPr>
              <w:t xml:space="preserve">ub </w:t>
            </w:r>
            <w:r>
              <w:rPr>
                <w:sz w:val="18"/>
              </w:rPr>
              <w:t>L</w:t>
            </w:r>
            <w:r w:rsidR="00716C23">
              <w:rPr>
                <w:sz w:val="18"/>
              </w:rPr>
              <w:t xml:space="preserve">eadership </w:t>
            </w:r>
            <w:r>
              <w:rPr>
                <w:sz w:val="18"/>
              </w:rPr>
              <w:t>T</w:t>
            </w:r>
            <w:r w:rsidR="00716C23">
              <w:rPr>
                <w:sz w:val="18"/>
              </w:rPr>
              <w:t>eam</w:t>
            </w:r>
            <w:r>
              <w:rPr>
                <w:sz w:val="18"/>
              </w:rPr>
              <w:t xml:space="preserve"> meetings – formal reports should be compiled termly to understand performance; improvements </w:t>
            </w:r>
            <w:proofErr w:type="gramStart"/>
            <w:r>
              <w:rPr>
                <w:sz w:val="18"/>
              </w:rPr>
              <w:t>required</w:t>
            </w:r>
            <w:proofErr w:type="gramEnd"/>
            <w:r>
              <w:rPr>
                <w:sz w:val="18"/>
              </w:rPr>
              <w:t xml:space="preserve"> and lessons learnt</w:t>
            </w:r>
            <w:r w:rsidR="00E46C69">
              <w:rPr>
                <w:sz w:val="18"/>
              </w:rPr>
              <w:t xml:space="preserve"> reporting into these </w:t>
            </w:r>
            <w:r w:rsidR="00FA2DFA">
              <w:rPr>
                <w:sz w:val="18"/>
              </w:rPr>
              <w:t>forums</w:t>
            </w:r>
          </w:p>
          <w:p w14:paraId="2A87DEA1" w14:textId="77777777" w:rsidR="008673FF" w:rsidRDefault="008673FF" w:rsidP="006C4313">
            <w:pPr>
              <w:rPr>
                <w:sz w:val="18"/>
              </w:rPr>
            </w:pPr>
          </w:p>
          <w:p w14:paraId="39749730" w14:textId="77777777" w:rsidR="008673FF" w:rsidRDefault="008673FF" w:rsidP="006C4313">
            <w:pPr>
              <w:rPr>
                <w:sz w:val="18"/>
              </w:rPr>
            </w:pPr>
            <w:r>
              <w:rPr>
                <w:sz w:val="18"/>
              </w:rPr>
              <w:t>Ensure the site and premises and all machinery</w:t>
            </w:r>
            <w:r w:rsidR="008C379A">
              <w:rPr>
                <w:sz w:val="18"/>
              </w:rPr>
              <w:t>/equipment</w:t>
            </w:r>
            <w:r>
              <w:rPr>
                <w:sz w:val="18"/>
              </w:rPr>
              <w:t xml:space="preserve"> are well maintained and kept in a </w:t>
            </w:r>
            <w:r w:rsidR="004B1638">
              <w:rPr>
                <w:sz w:val="18"/>
              </w:rPr>
              <w:t xml:space="preserve">safe </w:t>
            </w:r>
            <w:r>
              <w:rPr>
                <w:sz w:val="18"/>
              </w:rPr>
              <w:t>compliant condition</w:t>
            </w:r>
            <w:r w:rsidR="008C379A">
              <w:rPr>
                <w:sz w:val="18"/>
              </w:rPr>
              <w:t xml:space="preserve"> (including where national services/3</w:t>
            </w:r>
            <w:r w:rsidR="008C379A" w:rsidRPr="00EA340E">
              <w:rPr>
                <w:sz w:val="18"/>
                <w:vertAlign w:val="superscript"/>
              </w:rPr>
              <w:t>rd</w:t>
            </w:r>
            <w:r w:rsidR="008C379A">
              <w:rPr>
                <w:sz w:val="18"/>
              </w:rPr>
              <w:t xml:space="preserve"> parties are completing act</w:t>
            </w:r>
            <w:r w:rsidR="00716C23">
              <w:rPr>
                <w:sz w:val="18"/>
              </w:rPr>
              <w:t>ivities on behalf of OCP</w:t>
            </w:r>
            <w:r w:rsidR="008C379A">
              <w:rPr>
                <w:sz w:val="18"/>
              </w:rPr>
              <w:t xml:space="preserve"> / site) </w:t>
            </w:r>
          </w:p>
          <w:p w14:paraId="48D8D7F7" w14:textId="77777777" w:rsidR="008673FF" w:rsidRDefault="008673FF" w:rsidP="006C4313">
            <w:pPr>
              <w:rPr>
                <w:sz w:val="18"/>
              </w:rPr>
            </w:pPr>
          </w:p>
          <w:p w14:paraId="41E1FC2B" w14:textId="77777777" w:rsidR="008C379A" w:rsidRDefault="008C379A" w:rsidP="006C4313">
            <w:pPr>
              <w:rPr>
                <w:sz w:val="18"/>
              </w:rPr>
            </w:pPr>
            <w:r>
              <w:rPr>
                <w:sz w:val="18"/>
              </w:rPr>
              <w:t>Ensure all RIDDORs</w:t>
            </w:r>
            <w:r w:rsidR="00135282">
              <w:rPr>
                <w:sz w:val="18"/>
              </w:rPr>
              <w:t>,</w:t>
            </w:r>
            <w:r w:rsidR="000A3C85">
              <w:rPr>
                <w:sz w:val="18"/>
              </w:rPr>
              <w:t xml:space="preserve"> accidents,</w:t>
            </w:r>
            <w:r w:rsidR="00135282">
              <w:rPr>
                <w:sz w:val="18"/>
              </w:rPr>
              <w:t xml:space="preserve"> incidents and near misse</w:t>
            </w:r>
            <w:r w:rsidR="00774BBC">
              <w:rPr>
                <w:sz w:val="18"/>
              </w:rPr>
              <w:t>s</w:t>
            </w:r>
            <w:r w:rsidR="00135282">
              <w:rPr>
                <w:sz w:val="18"/>
              </w:rPr>
              <w:t xml:space="preserve"> are recorded and suitably investigated</w:t>
            </w:r>
            <w:r w:rsidR="00774BBC">
              <w:rPr>
                <w:sz w:val="18"/>
              </w:rPr>
              <w:t xml:space="preserve"> – all RIDDORs</w:t>
            </w:r>
            <w:r>
              <w:rPr>
                <w:sz w:val="18"/>
              </w:rPr>
              <w:t xml:space="preserve"> are </w:t>
            </w:r>
            <w:r w:rsidR="00774BBC">
              <w:rPr>
                <w:sz w:val="18"/>
              </w:rPr>
              <w:t xml:space="preserve">to be </w:t>
            </w:r>
            <w:r w:rsidR="00716C23">
              <w:rPr>
                <w:sz w:val="18"/>
              </w:rPr>
              <w:t xml:space="preserve">immediately reported to the OCP </w:t>
            </w:r>
            <w:r>
              <w:rPr>
                <w:sz w:val="18"/>
              </w:rPr>
              <w:t xml:space="preserve">CEO </w:t>
            </w:r>
          </w:p>
          <w:p w14:paraId="1593C482" w14:textId="77777777" w:rsidR="00FA2DFA" w:rsidRDefault="00FA2DFA" w:rsidP="006C4313">
            <w:pPr>
              <w:rPr>
                <w:sz w:val="18"/>
              </w:rPr>
            </w:pPr>
          </w:p>
          <w:p w14:paraId="60E65C42" w14:textId="77777777" w:rsidR="00FA2DFA" w:rsidRDefault="00FA2DFA" w:rsidP="006C4313">
            <w:pPr>
              <w:rPr>
                <w:sz w:val="18"/>
              </w:rPr>
            </w:pPr>
            <w:r>
              <w:rPr>
                <w:sz w:val="18"/>
              </w:rPr>
              <w:t xml:space="preserve">A cycle of </w:t>
            </w:r>
            <w:r w:rsidR="00D14B39">
              <w:rPr>
                <w:sz w:val="18"/>
              </w:rPr>
              <w:t>Partnerships</w:t>
            </w:r>
            <w:r>
              <w:rPr>
                <w:sz w:val="18"/>
              </w:rPr>
              <w:t xml:space="preserve"> and continuous improvement is in place to support Health &amp; Safety</w:t>
            </w:r>
          </w:p>
          <w:p w14:paraId="006E3030" w14:textId="77777777" w:rsidR="00E92D5B" w:rsidRDefault="00E92D5B" w:rsidP="006C4313">
            <w:pPr>
              <w:rPr>
                <w:sz w:val="18"/>
              </w:rPr>
            </w:pPr>
          </w:p>
          <w:p w14:paraId="1E3B5D9B" w14:textId="77777777" w:rsidR="000E3DE1" w:rsidRPr="00ED41BA" w:rsidRDefault="00FB1E2C">
            <w:pPr>
              <w:rPr>
                <w:sz w:val="18"/>
              </w:rPr>
            </w:pPr>
            <w:r>
              <w:rPr>
                <w:sz w:val="18"/>
              </w:rPr>
              <w:t xml:space="preserve">Ensure site security is subject to a risk assessment and appropriate timely actions are taken </w:t>
            </w:r>
          </w:p>
        </w:tc>
      </w:tr>
      <w:tr w:rsidR="008673FF" w:rsidRPr="00ED41BA" w14:paraId="19DE4C58" w14:textId="77777777" w:rsidTr="006C4313">
        <w:tc>
          <w:tcPr>
            <w:tcW w:w="2964" w:type="dxa"/>
          </w:tcPr>
          <w:p w14:paraId="4499016B" w14:textId="77777777" w:rsidR="008673FF" w:rsidRDefault="008673FF" w:rsidP="006C4313">
            <w:pPr>
              <w:pStyle w:val="ListParagraph"/>
              <w:spacing w:after="160" w:line="259" w:lineRule="auto"/>
              <w:ind w:left="0"/>
              <w:jc w:val="left"/>
              <w:rPr>
                <w:b/>
              </w:rPr>
            </w:pPr>
          </w:p>
          <w:p w14:paraId="3CD847E1" w14:textId="77777777" w:rsidR="008673FF" w:rsidRDefault="008673FF" w:rsidP="006C4313">
            <w:pPr>
              <w:pStyle w:val="ListParagraph"/>
              <w:spacing w:after="160" w:line="259" w:lineRule="auto"/>
              <w:ind w:left="0"/>
              <w:jc w:val="left"/>
              <w:rPr>
                <w:b/>
              </w:rPr>
            </w:pPr>
          </w:p>
          <w:p w14:paraId="504A4CB1" w14:textId="77777777" w:rsidR="008673FF" w:rsidRDefault="008673FF" w:rsidP="006C4313">
            <w:pPr>
              <w:pStyle w:val="ListParagraph"/>
              <w:spacing w:after="160" w:line="259" w:lineRule="auto"/>
              <w:ind w:left="0"/>
              <w:jc w:val="left"/>
              <w:rPr>
                <w:b/>
              </w:rPr>
            </w:pPr>
          </w:p>
          <w:p w14:paraId="4D6D06DB" w14:textId="77777777" w:rsidR="008673FF" w:rsidRDefault="008673FF" w:rsidP="006C4313">
            <w:pPr>
              <w:pStyle w:val="ListParagraph"/>
              <w:spacing w:after="160" w:line="259" w:lineRule="auto"/>
              <w:ind w:left="0"/>
              <w:jc w:val="left"/>
              <w:rPr>
                <w:b/>
              </w:rPr>
            </w:pPr>
          </w:p>
          <w:p w14:paraId="6AACD041" w14:textId="77777777" w:rsidR="000847F6" w:rsidRDefault="000847F6" w:rsidP="006C4313">
            <w:pPr>
              <w:pStyle w:val="ListParagraph"/>
              <w:spacing w:after="160" w:line="259" w:lineRule="auto"/>
              <w:ind w:left="0"/>
              <w:jc w:val="left"/>
              <w:rPr>
                <w:b/>
              </w:rPr>
            </w:pPr>
          </w:p>
          <w:p w14:paraId="02BE3F82" w14:textId="77777777" w:rsidR="000847F6" w:rsidRDefault="000847F6" w:rsidP="006C4313">
            <w:pPr>
              <w:pStyle w:val="ListParagraph"/>
              <w:spacing w:after="160" w:line="259" w:lineRule="auto"/>
              <w:ind w:left="0"/>
              <w:jc w:val="left"/>
              <w:rPr>
                <w:b/>
              </w:rPr>
            </w:pPr>
          </w:p>
          <w:p w14:paraId="5797154C" w14:textId="77777777" w:rsidR="000847F6" w:rsidRDefault="000847F6" w:rsidP="006C4313">
            <w:pPr>
              <w:pStyle w:val="ListParagraph"/>
              <w:spacing w:after="160" w:line="259" w:lineRule="auto"/>
              <w:ind w:left="0"/>
              <w:jc w:val="left"/>
              <w:rPr>
                <w:b/>
              </w:rPr>
            </w:pPr>
          </w:p>
          <w:p w14:paraId="5A18F1DB" w14:textId="77777777" w:rsidR="008673FF" w:rsidRDefault="008673FF" w:rsidP="006C4313">
            <w:pPr>
              <w:pStyle w:val="ListParagraph"/>
              <w:spacing w:after="160" w:line="259" w:lineRule="auto"/>
              <w:ind w:left="0"/>
              <w:jc w:val="left"/>
              <w:rPr>
                <w:b/>
              </w:rPr>
            </w:pPr>
            <w:r>
              <w:rPr>
                <w:b/>
              </w:rPr>
              <w:t xml:space="preserve">Monitoring </w:t>
            </w:r>
          </w:p>
        </w:tc>
        <w:tc>
          <w:tcPr>
            <w:tcW w:w="5692" w:type="dxa"/>
          </w:tcPr>
          <w:p w14:paraId="0A0348F6" w14:textId="77777777" w:rsidR="008673FF" w:rsidRPr="00ED41BA" w:rsidRDefault="008C379A" w:rsidP="006C4313">
            <w:pPr>
              <w:spacing w:after="160" w:line="259" w:lineRule="auto"/>
              <w:jc w:val="left"/>
              <w:rPr>
                <w:sz w:val="18"/>
              </w:rPr>
            </w:pPr>
            <w:r>
              <w:rPr>
                <w:sz w:val="18"/>
              </w:rPr>
              <w:t>Regularly</w:t>
            </w:r>
            <w:r w:rsidR="008673FF" w:rsidRPr="00ED41BA">
              <w:rPr>
                <w:sz w:val="18"/>
              </w:rPr>
              <w:t xml:space="preserve">, </w:t>
            </w:r>
            <w:r>
              <w:rPr>
                <w:sz w:val="18"/>
              </w:rPr>
              <w:t xml:space="preserve">audit </w:t>
            </w:r>
            <w:r w:rsidR="008673FF">
              <w:rPr>
                <w:sz w:val="18"/>
              </w:rPr>
              <w:t>staff with key respon</w:t>
            </w:r>
            <w:r w:rsidR="00020F04">
              <w:rPr>
                <w:sz w:val="18"/>
              </w:rPr>
              <w:t>sibilities within your</w:t>
            </w:r>
            <w:r w:rsidR="008673FF">
              <w:rPr>
                <w:sz w:val="18"/>
              </w:rPr>
              <w:t xml:space="preserve"> site </w:t>
            </w:r>
            <w:r w:rsidR="008673FF" w:rsidRPr="00ED41BA">
              <w:rPr>
                <w:sz w:val="18"/>
              </w:rPr>
              <w:t xml:space="preserve">to </w:t>
            </w:r>
            <w:r>
              <w:rPr>
                <w:sz w:val="18"/>
              </w:rPr>
              <w:t xml:space="preserve">monitor </w:t>
            </w:r>
            <w:r w:rsidR="008673FF" w:rsidRPr="00ED41BA">
              <w:rPr>
                <w:sz w:val="18"/>
              </w:rPr>
              <w:t>health and safety compliance</w:t>
            </w:r>
            <w:r w:rsidR="008673FF">
              <w:rPr>
                <w:sz w:val="18"/>
              </w:rPr>
              <w:t>, ensuring the policy is fully implemented</w:t>
            </w:r>
            <w:r>
              <w:rPr>
                <w:sz w:val="18"/>
              </w:rPr>
              <w:t xml:space="preserve"> and outworked</w:t>
            </w:r>
            <w:r w:rsidR="008673FF">
              <w:rPr>
                <w:sz w:val="18"/>
              </w:rPr>
              <w:t>, actions are taken timely, reducing risk</w:t>
            </w:r>
          </w:p>
          <w:p w14:paraId="3B12B625" w14:textId="77777777" w:rsidR="008673FF" w:rsidRPr="00ED41BA" w:rsidRDefault="008673FF" w:rsidP="006C4313">
            <w:pPr>
              <w:spacing w:after="160" w:line="259" w:lineRule="auto"/>
              <w:jc w:val="left"/>
              <w:rPr>
                <w:sz w:val="18"/>
              </w:rPr>
            </w:pPr>
            <w:r w:rsidRPr="00ED41BA">
              <w:rPr>
                <w:sz w:val="18"/>
              </w:rPr>
              <w:t xml:space="preserve">Ensure suitable monitoring systems and intervention </w:t>
            </w:r>
            <w:r>
              <w:rPr>
                <w:sz w:val="18"/>
              </w:rPr>
              <w:t>are</w:t>
            </w:r>
            <w:r w:rsidRPr="00ED41BA">
              <w:rPr>
                <w:sz w:val="18"/>
              </w:rPr>
              <w:t xml:space="preserve"> in place</w:t>
            </w:r>
            <w:r>
              <w:rPr>
                <w:sz w:val="18"/>
              </w:rPr>
              <w:t xml:space="preserve"> and effective</w:t>
            </w:r>
          </w:p>
          <w:p w14:paraId="57E28CCC" w14:textId="77777777" w:rsidR="008673FF" w:rsidRPr="00ED41BA" w:rsidRDefault="008673FF" w:rsidP="006C4313">
            <w:pPr>
              <w:spacing w:after="160" w:line="259" w:lineRule="auto"/>
              <w:jc w:val="left"/>
              <w:rPr>
                <w:sz w:val="18"/>
              </w:rPr>
            </w:pPr>
            <w:r w:rsidRPr="00ED41BA">
              <w:rPr>
                <w:sz w:val="18"/>
              </w:rPr>
              <w:t xml:space="preserve">Report </w:t>
            </w:r>
            <w:r>
              <w:rPr>
                <w:sz w:val="18"/>
              </w:rPr>
              <w:t xml:space="preserve">not less than monthly </w:t>
            </w:r>
            <w:r w:rsidRPr="00ED41BA">
              <w:rPr>
                <w:sz w:val="18"/>
              </w:rPr>
              <w:t xml:space="preserve">to </w:t>
            </w:r>
            <w:proofErr w:type="gramStart"/>
            <w:r w:rsidRPr="00ED41BA">
              <w:rPr>
                <w:sz w:val="18"/>
              </w:rPr>
              <w:t xml:space="preserve">the </w:t>
            </w:r>
            <w:r>
              <w:rPr>
                <w:sz w:val="18"/>
              </w:rPr>
              <w:t>your</w:t>
            </w:r>
            <w:proofErr w:type="gramEnd"/>
            <w:r>
              <w:rPr>
                <w:sz w:val="18"/>
              </w:rPr>
              <w:t xml:space="preserve"> line manager </w:t>
            </w:r>
            <w:r w:rsidRPr="00ED41BA">
              <w:rPr>
                <w:sz w:val="18"/>
              </w:rPr>
              <w:t>(</w:t>
            </w:r>
            <w:proofErr w:type="spellStart"/>
            <w:r w:rsidRPr="00ED41BA">
              <w:rPr>
                <w:sz w:val="18"/>
              </w:rPr>
              <w:t>i</w:t>
            </w:r>
            <w:proofErr w:type="spellEnd"/>
            <w:r w:rsidRPr="00ED41BA">
              <w:rPr>
                <w:sz w:val="18"/>
              </w:rPr>
              <w:t xml:space="preserve">) the overall compliance position for </w:t>
            </w:r>
            <w:r>
              <w:rPr>
                <w:sz w:val="18"/>
              </w:rPr>
              <w:t>Oasis Academies / sites in your line management</w:t>
            </w:r>
            <w:r w:rsidRPr="00ED41BA">
              <w:rPr>
                <w:sz w:val="18"/>
              </w:rPr>
              <w:t xml:space="preserve"> and (ii) significant incidents/risks</w:t>
            </w:r>
            <w:r>
              <w:rPr>
                <w:sz w:val="18"/>
              </w:rPr>
              <w:t xml:space="preserve"> (including RIDDORs)</w:t>
            </w:r>
          </w:p>
          <w:p w14:paraId="29404268" w14:textId="77777777" w:rsidR="008673FF" w:rsidRPr="00ED41BA" w:rsidRDefault="008673FF" w:rsidP="006C4313">
            <w:pPr>
              <w:spacing w:after="160" w:line="259" w:lineRule="auto"/>
              <w:jc w:val="left"/>
              <w:rPr>
                <w:sz w:val="18"/>
              </w:rPr>
            </w:pPr>
            <w:r>
              <w:rPr>
                <w:sz w:val="18"/>
              </w:rPr>
              <w:t xml:space="preserve">Ensure the national system for monitoring is </w:t>
            </w:r>
            <w:proofErr w:type="gramStart"/>
            <w:r>
              <w:rPr>
                <w:sz w:val="18"/>
              </w:rPr>
              <w:t>utilised and up to date at all times</w:t>
            </w:r>
            <w:proofErr w:type="gramEnd"/>
          </w:p>
          <w:p w14:paraId="21405086" w14:textId="77777777" w:rsidR="008673FF" w:rsidRDefault="008673FF" w:rsidP="006C4313">
            <w:pPr>
              <w:spacing w:after="160" w:line="259" w:lineRule="auto"/>
              <w:jc w:val="left"/>
              <w:rPr>
                <w:sz w:val="18"/>
              </w:rPr>
            </w:pPr>
            <w:r>
              <w:rPr>
                <w:sz w:val="18"/>
              </w:rPr>
              <w:t>Monitor performance to</w:t>
            </w:r>
            <w:r w:rsidRPr="00ED41BA">
              <w:rPr>
                <w:sz w:val="18"/>
              </w:rPr>
              <w:t xml:space="preserve"> annual </w:t>
            </w:r>
            <w:r>
              <w:rPr>
                <w:sz w:val="18"/>
              </w:rPr>
              <w:t xml:space="preserve">set </w:t>
            </w:r>
            <w:r w:rsidRPr="00ED41BA">
              <w:rPr>
                <w:sz w:val="18"/>
              </w:rPr>
              <w:t>targets</w:t>
            </w:r>
            <w:r>
              <w:rPr>
                <w:sz w:val="18"/>
              </w:rPr>
              <w:t xml:space="preserve"> and intervene to improve performance</w:t>
            </w:r>
          </w:p>
          <w:p w14:paraId="3B5DD5C2" w14:textId="77777777" w:rsidR="008673FF" w:rsidRPr="00ED41BA" w:rsidRDefault="008673FF" w:rsidP="006C4313">
            <w:pPr>
              <w:spacing w:after="160" w:line="259" w:lineRule="auto"/>
              <w:jc w:val="left"/>
              <w:rPr>
                <w:sz w:val="18"/>
              </w:rPr>
            </w:pPr>
            <w:r w:rsidRPr="00ED41BA">
              <w:rPr>
                <w:sz w:val="18"/>
              </w:rPr>
              <w:t xml:space="preserve">Ensure a programme of </w:t>
            </w:r>
            <w:r>
              <w:rPr>
                <w:sz w:val="18"/>
              </w:rPr>
              <w:t>self-</w:t>
            </w:r>
            <w:r w:rsidRPr="00ED41BA">
              <w:rPr>
                <w:sz w:val="18"/>
              </w:rPr>
              <w:t>audit occurs</w:t>
            </w:r>
            <w:r>
              <w:rPr>
                <w:sz w:val="18"/>
              </w:rPr>
              <w:t xml:space="preserve"> at an Academy / site level</w:t>
            </w:r>
          </w:p>
        </w:tc>
      </w:tr>
      <w:tr w:rsidR="00FF62DD" w:rsidRPr="00ED41BA" w14:paraId="66BA2ECE" w14:textId="77777777" w:rsidTr="006C4313">
        <w:tc>
          <w:tcPr>
            <w:tcW w:w="2964" w:type="dxa"/>
          </w:tcPr>
          <w:p w14:paraId="64369BA3" w14:textId="77777777" w:rsidR="00FF62DD" w:rsidRDefault="00FF62DD" w:rsidP="00FF62DD">
            <w:pPr>
              <w:pStyle w:val="ListParagraph"/>
              <w:spacing w:after="160" w:line="259" w:lineRule="auto"/>
              <w:ind w:left="0"/>
              <w:jc w:val="left"/>
              <w:rPr>
                <w:b/>
              </w:rPr>
            </w:pPr>
          </w:p>
          <w:p w14:paraId="1DFDB441" w14:textId="77777777" w:rsidR="00FF62DD" w:rsidRDefault="00FF62DD" w:rsidP="00FF62DD">
            <w:pPr>
              <w:pStyle w:val="ListParagraph"/>
              <w:spacing w:after="160" w:line="259" w:lineRule="auto"/>
              <w:ind w:left="0"/>
              <w:jc w:val="left"/>
              <w:rPr>
                <w:b/>
              </w:rPr>
            </w:pPr>
          </w:p>
          <w:p w14:paraId="18563CCB" w14:textId="28F8D4A4" w:rsidR="00FF62DD" w:rsidRDefault="00FF62DD" w:rsidP="00FF62DD">
            <w:pPr>
              <w:pStyle w:val="ListParagraph"/>
              <w:spacing w:after="160" w:line="259" w:lineRule="auto"/>
              <w:ind w:left="0"/>
              <w:jc w:val="left"/>
              <w:rPr>
                <w:b/>
              </w:rPr>
            </w:pPr>
            <w:r>
              <w:rPr>
                <w:b/>
              </w:rPr>
              <w:t>People</w:t>
            </w:r>
          </w:p>
        </w:tc>
        <w:tc>
          <w:tcPr>
            <w:tcW w:w="5692" w:type="dxa"/>
          </w:tcPr>
          <w:p w14:paraId="3F66F018" w14:textId="77777777" w:rsidR="00FF62DD" w:rsidRPr="00B52F00" w:rsidRDefault="00FF62DD" w:rsidP="00FF62DD">
            <w:pPr>
              <w:spacing w:after="160" w:line="259" w:lineRule="auto"/>
              <w:jc w:val="left"/>
              <w:rPr>
                <w:sz w:val="18"/>
              </w:rPr>
            </w:pPr>
            <w:r w:rsidRPr="00B52F00">
              <w:rPr>
                <w:sz w:val="18"/>
              </w:rPr>
              <w:t>Be the first point of contact and reference for all staff at the site for Health and Safety</w:t>
            </w:r>
          </w:p>
          <w:p w14:paraId="6B1592F8" w14:textId="77777777" w:rsidR="00FF62DD" w:rsidRPr="00B52F00" w:rsidRDefault="00FF62DD" w:rsidP="00FF62DD">
            <w:pPr>
              <w:spacing w:after="160" w:line="259" w:lineRule="auto"/>
              <w:jc w:val="left"/>
              <w:rPr>
                <w:sz w:val="18"/>
              </w:rPr>
            </w:pPr>
            <w:r w:rsidRPr="00B52F00">
              <w:rPr>
                <w:sz w:val="18"/>
              </w:rPr>
              <w:t>Ensure that all Health and Safety training at the site is appropriate and implemented for all staff</w:t>
            </w:r>
          </w:p>
          <w:p w14:paraId="35B43486" w14:textId="77777777" w:rsidR="00FF62DD" w:rsidRPr="00B52F00" w:rsidRDefault="00FF62DD" w:rsidP="00FF62DD">
            <w:pPr>
              <w:spacing w:after="160" w:line="259" w:lineRule="auto"/>
              <w:jc w:val="left"/>
              <w:rPr>
                <w:sz w:val="18"/>
              </w:rPr>
            </w:pPr>
            <w:r w:rsidRPr="00B52F00">
              <w:rPr>
                <w:sz w:val="18"/>
              </w:rPr>
              <w:t xml:space="preserve">Ensure those staff with key responsibilities are competent and receive adequate and appropriate support, </w:t>
            </w:r>
            <w:proofErr w:type="gramStart"/>
            <w:r w:rsidRPr="00B52F00">
              <w:rPr>
                <w:sz w:val="18"/>
              </w:rPr>
              <w:t>resources</w:t>
            </w:r>
            <w:proofErr w:type="gramEnd"/>
            <w:r w:rsidRPr="00B52F00">
              <w:rPr>
                <w:sz w:val="18"/>
              </w:rPr>
              <w:t xml:space="preserve"> and time allocation to perform the role</w:t>
            </w:r>
          </w:p>
          <w:p w14:paraId="5D4FB90B" w14:textId="77777777" w:rsidR="00FF62DD" w:rsidRPr="00B52F00" w:rsidRDefault="00FF62DD" w:rsidP="00FF62DD">
            <w:pPr>
              <w:spacing w:after="160" w:line="259" w:lineRule="auto"/>
              <w:jc w:val="left"/>
              <w:rPr>
                <w:sz w:val="18"/>
              </w:rPr>
            </w:pPr>
            <w:r w:rsidRPr="00B52F00">
              <w:rPr>
                <w:sz w:val="18"/>
              </w:rPr>
              <w:lastRenderedPageBreak/>
              <w:t>Ensure that all staff with key delegated responsibilities have a clear understanding of these and a consistent quality approach is employed throughout the site to record/evidence inspection; assessment; actions and these are recorded</w:t>
            </w:r>
          </w:p>
          <w:p w14:paraId="567AB5F5" w14:textId="77777777" w:rsidR="00FF62DD" w:rsidRPr="00B52F00" w:rsidRDefault="00FF62DD" w:rsidP="00FF62DD">
            <w:pPr>
              <w:spacing w:after="160" w:line="259" w:lineRule="auto"/>
              <w:jc w:val="left"/>
              <w:rPr>
                <w:sz w:val="18"/>
              </w:rPr>
            </w:pPr>
            <w:r w:rsidRPr="00B52F00">
              <w:rPr>
                <w:sz w:val="18"/>
              </w:rPr>
              <w:t>As appropriate, participate in termly regional peer to peer sharing of best practice forum and training with OCL colleagues</w:t>
            </w:r>
          </w:p>
          <w:p w14:paraId="3CA3657A" w14:textId="77777777" w:rsidR="00FF62DD" w:rsidRPr="00B52F00" w:rsidRDefault="00FF62DD" w:rsidP="00FF62DD">
            <w:pPr>
              <w:spacing w:after="160" w:line="259" w:lineRule="auto"/>
              <w:jc w:val="left"/>
              <w:rPr>
                <w:sz w:val="18"/>
              </w:rPr>
            </w:pPr>
            <w:r w:rsidRPr="00B52F00">
              <w:rPr>
                <w:sz w:val="18"/>
              </w:rPr>
              <w:t>Formally consult with staff and their recognised representatives on health and safety matters</w:t>
            </w:r>
          </w:p>
          <w:p w14:paraId="6378BB41" w14:textId="77777777" w:rsidR="00FF62DD" w:rsidRPr="00B52F00" w:rsidRDefault="00FF62DD" w:rsidP="00FF62DD">
            <w:pPr>
              <w:spacing w:after="160" w:line="259" w:lineRule="auto"/>
              <w:jc w:val="left"/>
              <w:rPr>
                <w:sz w:val="18"/>
              </w:rPr>
            </w:pPr>
            <w:proofErr w:type="gramStart"/>
            <w:r w:rsidRPr="00B52F00">
              <w:rPr>
                <w:sz w:val="18"/>
              </w:rPr>
              <w:t>Be at all times</w:t>
            </w:r>
            <w:proofErr w:type="gramEnd"/>
            <w:r w:rsidRPr="00B52F00">
              <w:rPr>
                <w:sz w:val="18"/>
              </w:rPr>
              <w:t xml:space="preserve"> a competent Health and Safety Champion (HSC) </w:t>
            </w:r>
          </w:p>
          <w:p w14:paraId="29B4A6D3" w14:textId="77777777" w:rsidR="00FF62DD" w:rsidRPr="00B52F00" w:rsidRDefault="00FF62DD" w:rsidP="00FF62DD">
            <w:pPr>
              <w:spacing w:after="160" w:line="259" w:lineRule="auto"/>
              <w:jc w:val="left"/>
              <w:rPr>
                <w:sz w:val="18"/>
              </w:rPr>
            </w:pPr>
            <w:r w:rsidRPr="00B52F00">
              <w:rPr>
                <w:sz w:val="18"/>
              </w:rPr>
              <w:t xml:space="preserve">The OCP Local HSC should be accredited as a minimum with a </w:t>
            </w:r>
            <w:proofErr w:type="gramStart"/>
            <w:r w:rsidRPr="00B52F00">
              <w:rPr>
                <w:sz w:val="18"/>
              </w:rPr>
              <w:t>4 day</w:t>
            </w:r>
            <w:proofErr w:type="gramEnd"/>
            <w:r w:rsidRPr="00B52F00">
              <w:rPr>
                <w:sz w:val="18"/>
              </w:rPr>
              <w:t xml:space="preserve"> IOSH Managing Safely course or equal approved</w:t>
            </w:r>
          </w:p>
          <w:p w14:paraId="1270A9F2" w14:textId="77777777" w:rsidR="00FF62DD" w:rsidRPr="00B52F00" w:rsidRDefault="00FF62DD" w:rsidP="00FF62DD">
            <w:pPr>
              <w:spacing w:after="160" w:line="259" w:lineRule="auto"/>
              <w:jc w:val="left"/>
              <w:rPr>
                <w:sz w:val="18"/>
              </w:rPr>
            </w:pPr>
            <w:r w:rsidRPr="00B52F00">
              <w:rPr>
                <w:sz w:val="18"/>
              </w:rPr>
              <w:t>Ensure all staff undertake as a minimum an annual Health and Safety training update delivered by your HSC to remind them of their responsibilities and share lessons learnt/best practice and highlight any specific site risks</w:t>
            </w:r>
          </w:p>
          <w:p w14:paraId="073472B9" w14:textId="77777777" w:rsidR="00FF62DD" w:rsidRPr="00B52F00" w:rsidRDefault="00FF62DD" w:rsidP="00FF62DD">
            <w:pPr>
              <w:spacing w:after="160" w:line="259" w:lineRule="auto"/>
              <w:jc w:val="left"/>
              <w:rPr>
                <w:sz w:val="18"/>
              </w:rPr>
            </w:pPr>
            <w:r w:rsidRPr="00B52F00">
              <w:rPr>
                <w:sz w:val="18"/>
              </w:rPr>
              <w:t>Ensure all newly appointed staff undertake the above annual update as part of their induction</w:t>
            </w:r>
          </w:p>
          <w:p w14:paraId="0221D377" w14:textId="77777777" w:rsidR="00FF62DD" w:rsidRPr="00B52F00" w:rsidRDefault="00FF62DD" w:rsidP="00FF62DD">
            <w:pPr>
              <w:spacing w:after="160" w:line="259" w:lineRule="auto"/>
              <w:jc w:val="left"/>
              <w:rPr>
                <w:sz w:val="18"/>
              </w:rPr>
            </w:pPr>
            <w:r w:rsidRPr="00B52F00">
              <w:rPr>
                <w:sz w:val="18"/>
              </w:rPr>
              <w:t>Ensure al authorised people using and accessing the site(s) have suitable information/inductions made available to keep themselves and others safe</w:t>
            </w:r>
          </w:p>
        </w:tc>
      </w:tr>
      <w:tr w:rsidR="00FF62DD" w:rsidRPr="00ED41BA" w14:paraId="772347FF" w14:textId="77777777" w:rsidTr="006C4313">
        <w:tc>
          <w:tcPr>
            <w:tcW w:w="2964" w:type="dxa"/>
          </w:tcPr>
          <w:p w14:paraId="10085B97" w14:textId="77777777" w:rsidR="00FF62DD" w:rsidRDefault="00FF62DD" w:rsidP="00FF62DD">
            <w:pPr>
              <w:pStyle w:val="ListParagraph"/>
              <w:spacing w:after="160" w:line="259" w:lineRule="auto"/>
              <w:ind w:left="0"/>
              <w:jc w:val="left"/>
              <w:rPr>
                <w:b/>
              </w:rPr>
            </w:pPr>
          </w:p>
          <w:p w14:paraId="0FA285FC" w14:textId="2BAE7BE9" w:rsidR="00FF62DD" w:rsidRDefault="00FF62DD" w:rsidP="00FF62DD">
            <w:pPr>
              <w:pStyle w:val="ListParagraph"/>
              <w:spacing w:after="160" w:line="259" w:lineRule="auto"/>
              <w:ind w:left="0"/>
              <w:jc w:val="left"/>
              <w:rPr>
                <w:b/>
              </w:rPr>
            </w:pPr>
            <w:r>
              <w:rPr>
                <w:b/>
              </w:rPr>
              <w:t>Environment</w:t>
            </w:r>
          </w:p>
        </w:tc>
        <w:tc>
          <w:tcPr>
            <w:tcW w:w="5692" w:type="dxa"/>
          </w:tcPr>
          <w:p w14:paraId="68FAC34D" w14:textId="77777777" w:rsidR="00FF62DD" w:rsidRPr="00ED41BA" w:rsidRDefault="00FF62DD" w:rsidP="00FF62DD">
            <w:pPr>
              <w:pStyle w:val="ListParagraph"/>
              <w:spacing w:after="160" w:line="259" w:lineRule="auto"/>
              <w:ind w:left="0"/>
              <w:jc w:val="left"/>
              <w:rPr>
                <w:sz w:val="18"/>
              </w:rPr>
            </w:pPr>
            <w:r>
              <w:rPr>
                <w:sz w:val="18"/>
              </w:rPr>
              <w:t>Endeavour</w:t>
            </w:r>
            <w:r w:rsidRPr="00EA340E">
              <w:rPr>
                <w:sz w:val="18"/>
              </w:rPr>
              <w:t xml:space="preserve"> to ensure a </w:t>
            </w:r>
            <w:r>
              <w:rPr>
                <w:sz w:val="18"/>
              </w:rPr>
              <w:t xml:space="preserve">positive </w:t>
            </w:r>
            <w:r w:rsidRPr="00EA340E">
              <w:rPr>
                <w:sz w:val="18"/>
              </w:rPr>
              <w:t>culture of Health and Safety exist throughout the organisation</w:t>
            </w:r>
          </w:p>
        </w:tc>
      </w:tr>
    </w:tbl>
    <w:p w14:paraId="1F8DF87A" w14:textId="77777777" w:rsidR="003C1063" w:rsidRDefault="003C1063">
      <w:pPr>
        <w:pStyle w:val="BodyText"/>
      </w:pPr>
    </w:p>
    <w:p w14:paraId="24821718" w14:textId="77777777" w:rsidR="003C1063" w:rsidRDefault="003C1063">
      <w:pPr>
        <w:pStyle w:val="BodyText"/>
      </w:pPr>
    </w:p>
    <w:p w14:paraId="2DBCC518" w14:textId="77777777" w:rsidR="003C1063" w:rsidRDefault="003C1063">
      <w:pPr>
        <w:pStyle w:val="BodyText"/>
      </w:pPr>
    </w:p>
    <w:p w14:paraId="3DE1E73C" w14:textId="77777777" w:rsidR="003C1063" w:rsidRDefault="003C1063">
      <w:pPr>
        <w:pStyle w:val="BodyText"/>
      </w:pPr>
    </w:p>
    <w:p w14:paraId="1E70C782" w14:textId="77777777" w:rsidR="003C1063" w:rsidRDefault="003C1063">
      <w:pPr>
        <w:pStyle w:val="BodyText"/>
      </w:pPr>
    </w:p>
    <w:p w14:paraId="67A2907A" w14:textId="77777777" w:rsidR="003C1063" w:rsidRDefault="003C1063">
      <w:pPr>
        <w:pStyle w:val="BodyText"/>
      </w:pPr>
    </w:p>
    <w:p w14:paraId="628D98BF" w14:textId="77777777" w:rsidR="003C1063" w:rsidRDefault="003C1063">
      <w:pPr>
        <w:pStyle w:val="BodyText"/>
      </w:pPr>
    </w:p>
    <w:p w14:paraId="6D29BDF6" w14:textId="77777777" w:rsidR="00E00715" w:rsidRDefault="00E00715" w:rsidP="00EA340E"/>
    <w:p w14:paraId="756979C1" w14:textId="77777777" w:rsidR="00E00715" w:rsidRDefault="00E00715" w:rsidP="00EA340E"/>
    <w:p w14:paraId="6A70D6D3" w14:textId="77777777" w:rsidR="00A27EC8" w:rsidRDefault="00A27EC8" w:rsidP="00EA340E"/>
    <w:p w14:paraId="05EE4448" w14:textId="77777777" w:rsidR="00020F04" w:rsidRPr="00475E95" w:rsidRDefault="00020F04" w:rsidP="00EA340E"/>
    <w:p w14:paraId="20BE39A7" w14:textId="77777777" w:rsidR="006659E0" w:rsidRDefault="006659E0" w:rsidP="00020F04">
      <w:pPr>
        <w:spacing w:after="160" w:line="259" w:lineRule="auto"/>
        <w:jc w:val="left"/>
      </w:pPr>
    </w:p>
    <w:p w14:paraId="3CB677B0" w14:textId="77777777" w:rsidR="00020F04" w:rsidRDefault="00020F04" w:rsidP="00020F04">
      <w:pPr>
        <w:spacing w:after="160" w:line="259" w:lineRule="auto"/>
        <w:jc w:val="left"/>
      </w:pPr>
    </w:p>
    <w:p w14:paraId="1FDBDA24" w14:textId="77777777" w:rsidR="00B52F00" w:rsidRDefault="00B52F00">
      <w:pPr>
        <w:jc w:val="left"/>
        <w:rPr>
          <w:rFonts w:cs="Arial"/>
          <w:b/>
          <w:color w:val="000000" w:themeColor="text1"/>
          <w:sz w:val="24"/>
          <w:szCs w:val="24"/>
        </w:rPr>
      </w:pPr>
      <w:r>
        <w:br w:type="page"/>
      </w:r>
    </w:p>
    <w:p w14:paraId="3F1A615F" w14:textId="24565A88" w:rsidR="00613FD2" w:rsidRPr="00EA340E" w:rsidRDefault="002F4C3D" w:rsidP="00EA340E">
      <w:pPr>
        <w:pStyle w:val="Heading2"/>
        <w:rPr>
          <w:b w:val="0"/>
        </w:rPr>
      </w:pPr>
      <w:bookmarkStart w:id="12" w:name="_Toc495349947"/>
      <w:r w:rsidRPr="00475E95">
        <w:lastRenderedPageBreak/>
        <w:t>2.</w:t>
      </w:r>
      <w:r w:rsidR="00200A95" w:rsidRPr="001978B4">
        <w:t>8</w:t>
      </w:r>
      <w:r w:rsidRPr="00EA340E">
        <w:tab/>
      </w:r>
      <w:r w:rsidR="00B46DDC" w:rsidRPr="00EA340E">
        <w:t xml:space="preserve">All </w:t>
      </w:r>
      <w:r w:rsidR="00220BAD">
        <w:t xml:space="preserve">OCP </w:t>
      </w:r>
      <w:r w:rsidRPr="00EA340E">
        <w:t>Staff</w:t>
      </w:r>
      <w:bookmarkEnd w:id="12"/>
    </w:p>
    <w:p w14:paraId="72164975" w14:textId="77777777" w:rsidR="00F9590F" w:rsidRDefault="00F9590F" w:rsidP="00EA340E">
      <w:pPr>
        <w:pStyle w:val="ListParagraph"/>
        <w:spacing w:after="160" w:line="259" w:lineRule="auto"/>
        <w:ind w:left="360"/>
        <w:jc w:val="left"/>
        <w:rPr>
          <w:b/>
        </w:rPr>
      </w:pPr>
    </w:p>
    <w:p w14:paraId="5C0D0670" w14:textId="77777777" w:rsidR="002F4C3D" w:rsidRDefault="002F4C3D" w:rsidP="00EA340E">
      <w:pPr>
        <w:pStyle w:val="ListParagraph"/>
        <w:spacing w:after="160" w:line="259" w:lineRule="auto"/>
        <w:ind w:left="360"/>
        <w:jc w:val="left"/>
      </w:pPr>
      <w:r>
        <w:t xml:space="preserve">All </w:t>
      </w:r>
      <w:r w:rsidR="00916D6D">
        <w:t>staff</w:t>
      </w:r>
      <w:r>
        <w:t xml:space="preserve"> are expected to </w:t>
      </w:r>
      <w:proofErr w:type="gramStart"/>
      <w:r>
        <w:t>act in a safe manner at all times</w:t>
      </w:r>
      <w:proofErr w:type="gramEnd"/>
      <w:r>
        <w:t xml:space="preserve"> and adhere to the Health and Safety Policy</w:t>
      </w:r>
      <w:r w:rsidR="00916D6D">
        <w:t>, direction and instruction.</w:t>
      </w:r>
    </w:p>
    <w:p w14:paraId="7ABCD71E" w14:textId="77777777" w:rsidR="00916D6D" w:rsidRDefault="00916D6D" w:rsidP="00EA340E">
      <w:pPr>
        <w:pStyle w:val="ListParagraph"/>
        <w:spacing w:after="160" w:line="259" w:lineRule="auto"/>
        <w:ind w:left="360"/>
        <w:jc w:val="left"/>
      </w:pPr>
    </w:p>
    <w:tbl>
      <w:tblPr>
        <w:tblStyle w:val="TableGrid"/>
        <w:tblW w:w="0" w:type="auto"/>
        <w:tblInd w:w="360" w:type="dxa"/>
        <w:tblLook w:val="04A0" w:firstRow="1" w:lastRow="0" w:firstColumn="1" w:lastColumn="0" w:noHBand="0" w:noVBand="1"/>
      </w:tblPr>
      <w:tblGrid>
        <w:gridCol w:w="2964"/>
        <w:gridCol w:w="5692"/>
      </w:tblGrid>
      <w:tr w:rsidR="00916D6D" w14:paraId="6C97BA2A" w14:textId="77777777" w:rsidTr="00916D6D">
        <w:tc>
          <w:tcPr>
            <w:tcW w:w="2964" w:type="dxa"/>
            <w:shd w:val="clear" w:color="auto" w:fill="9CC2E5" w:themeFill="accent1" w:themeFillTint="99"/>
          </w:tcPr>
          <w:p w14:paraId="39959156" w14:textId="77777777" w:rsidR="00916D6D" w:rsidRDefault="00916D6D" w:rsidP="00916D6D">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39F55866" w14:textId="77777777" w:rsidR="00916D6D" w:rsidRDefault="00916D6D" w:rsidP="00916D6D">
            <w:pPr>
              <w:pStyle w:val="ListParagraph"/>
              <w:spacing w:after="160" w:line="259" w:lineRule="auto"/>
              <w:ind w:left="0"/>
              <w:jc w:val="left"/>
              <w:rPr>
                <w:b/>
              </w:rPr>
            </w:pPr>
            <w:r>
              <w:rPr>
                <w:b/>
              </w:rPr>
              <w:t>All Staff:</w:t>
            </w:r>
          </w:p>
          <w:p w14:paraId="144D17D3" w14:textId="77777777" w:rsidR="00916D6D" w:rsidRDefault="00916D6D" w:rsidP="00916D6D">
            <w:pPr>
              <w:pStyle w:val="ListParagraph"/>
              <w:spacing w:after="160" w:line="259" w:lineRule="auto"/>
              <w:ind w:left="0"/>
              <w:jc w:val="left"/>
              <w:rPr>
                <w:b/>
              </w:rPr>
            </w:pPr>
            <w:r>
              <w:rPr>
                <w:b/>
              </w:rPr>
              <w:t>Responsibilities &amp; Role</w:t>
            </w:r>
          </w:p>
        </w:tc>
      </w:tr>
      <w:tr w:rsidR="00916D6D" w:rsidRPr="00ED41BA" w14:paraId="4AF72EA2" w14:textId="77777777" w:rsidTr="00916D6D">
        <w:tc>
          <w:tcPr>
            <w:tcW w:w="2964" w:type="dxa"/>
          </w:tcPr>
          <w:p w14:paraId="13CDC629" w14:textId="77777777" w:rsidR="00916D6D" w:rsidRDefault="00916D6D" w:rsidP="00916D6D">
            <w:pPr>
              <w:pStyle w:val="ListParagraph"/>
              <w:spacing w:after="160" w:line="259" w:lineRule="auto"/>
              <w:ind w:left="0"/>
              <w:jc w:val="left"/>
              <w:rPr>
                <w:b/>
              </w:rPr>
            </w:pPr>
          </w:p>
          <w:p w14:paraId="5837D1C2" w14:textId="77777777" w:rsidR="00916D6D" w:rsidRDefault="00916D6D" w:rsidP="00916D6D">
            <w:pPr>
              <w:pStyle w:val="ListParagraph"/>
              <w:spacing w:after="160" w:line="259" w:lineRule="auto"/>
              <w:ind w:left="0"/>
              <w:jc w:val="left"/>
              <w:rPr>
                <w:b/>
              </w:rPr>
            </w:pPr>
          </w:p>
          <w:p w14:paraId="7076E886" w14:textId="77777777" w:rsidR="00916D6D" w:rsidRDefault="00916D6D" w:rsidP="00916D6D">
            <w:pPr>
              <w:pStyle w:val="ListParagraph"/>
              <w:spacing w:after="160" w:line="259" w:lineRule="auto"/>
              <w:ind w:left="0"/>
              <w:jc w:val="left"/>
              <w:rPr>
                <w:b/>
              </w:rPr>
            </w:pPr>
          </w:p>
          <w:p w14:paraId="1CC34FD9" w14:textId="77777777" w:rsidR="00916D6D" w:rsidRDefault="00916D6D" w:rsidP="00916D6D">
            <w:pPr>
              <w:pStyle w:val="ListParagraph"/>
              <w:spacing w:after="160" w:line="259" w:lineRule="auto"/>
              <w:ind w:left="0"/>
              <w:jc w:val="left"/>
              <w:rPr>
                <w:b/>
              </w:rPr>
            </w:pPr>
          </w:p>
          <w:p w14:paraId="0BDAF25B" w14:textId="77777777" w:rsidR="00916D6D" w:rsidRDefault="00916D6D" w:rsidP="00916D6D">
            <w:pPr>
              <w:pStyle w:val="ListParagraph"/>
              <w:spacing w:after="160" w:line="259" w:lineRule="auto"/>
              <w:ind w:left="0"/>
              <w:jc w:val="left"/>
              <w:rPr>
                <w:b/>
              </w:rPr>
            </w:pPr>
          </w:p>
          <w:p w14:paraId="69903B36" w14:textId="77777777" w:rsidR="00916D6D" w:rsidRDefault="00916D6D" w:rsidP="00916D6D">
            <w:pPr>
              <w:pStyle w:val="ListParagraph"/>
              <w:spacing w:after="160" w:line="259" w:lineRule="auto"/>
              <w:ind w:left="0"/>
              <w:jc w:val="left"/>
              <w:rPr>
                <w:b/>
              </w:rPr>
            </w:pPr>
          </w:p>
          <w:p w14:paraId="5D3C829F" w14:textId="77777777" w:rsidR="00916D6D" w:rsidRDefault="00916D6D" w:rsidP="00916D6D">
            <w:pPr>
              <w:pStyle w:val="ListParagraph"/>
              <w:spacing w:after="160" w:line="259" w:lineRule="auto"/>
              <w:ind w:left="0"/>
              <w:jc w:val="left"/>
              <w:rPr>
                <w:b/>
              </w:rPr>
            </w:pPr>
          </w:p>
          <w:p w14:paraId="756BFF33" w14:textId="77777777" w:rsidR="00916D6D" w:rsidRDefault="00916D6D" w:rsidP="00916D6D">
            <w:pPr>
              <w:pStyle w:val="ListParagraph"/>
              <w:spacing w:after="160" w:line="259" w:lineRule="auto"/>
              <w:ind w:left="0"/>
              <w:jc w:val="left"/>
              <w:rPr>
                <w:b/>
              </w:rPr>
            </w:pPr>
            <w:r>
              <w:rPr>
                <w:b/>
              </w:rPr>
              <w:t>Compliance</w:t>
            </w:r>
          </w:p>
          <w:p w14:paraId="4B2A47E1" w14:textId="77777777" w:rsidR="00916D6D" w:rsidRDefault="00916D6D" w:rsidP="00916D6D">
            <w:pPr>
              <w:pStyle w:val="ListParagraph"/>
              <w:spacing w:after="160" w:line="259" w:lineRule="auto"/>
              <w:ind w:left="0"/>
              <w:jc w:val="left"/>
              <w:rPr>
                <w:b/>
              </w:rPr>
            </w:pPr>
          </w:p>
        </w:tc>
        <w:tc>
          <w:tcPr>
            <w:tcW w:w="5692" w:type="dxa"/>
          </w:tcPr>
          <w:p w14:paraId="3014626C" w14:textId="77777777" w:rsidR="00916D6D" w:rsidRDefault="00916D6D" w:rsidP="00916D6D">
            <w:pPr>
              <w:rPr>
                <w:sz w:val="18"/>
              </w:rPr>
            </w:pPr>
          </w:p>
          <w:p w14:paraId="1910A15A" w14:textId="77777777" w:rsidR="00916D6D" w:rsidRDefault="00A17308" w:rsidP="00916D6D">
            <w:pPr>
              <w:rPr>
                <w:sz w:val="18"/>
              </w:rPr>
            </w:pPr>
            <w:r>
              <w:rPr>
                <w:sz w:val="18"/>
              </w:rPr>
              <w:t>Be aware, and t</w:t>
            </w:r>
            <w:r w:rsidR="00916D6D">
              <w:rPr>
                <w:sz w:val="18"/>
              </w:rPr>
              <w:t>ake all reasonable steps to ensure no immediate Health and Safety risks prevail</w:t>
            </w:r>
            <w:r w:rsidR="00353913">
              <w:rPr>
                <w:sz w:val="18"/>
              </w:rPr>
              <w:t>s</w:t>
            </w:r>
            <w:r w:rsidR="00916D6D">
              <w:rPr>
                <w:sz w:val="18"/>
              </w:rPr>
              <w:t xml:space="preserve"> unaddressed </w:t>
            </w:r>
          </w:p>
          <w:p w14:paraId="2E0AC48D" w14:textId="77777777" w:rsidR="00916D6D" w:rsidRDefault="00916D6D" w:rsidP="00916D6D">
            <w:pPr>
              <w:rPr>
                <w:sz w:val="18"/>
              </w:rPr>
            </w:pPr>
          </w:p>
          <w:p w14:paraId="6E231A4E" w14:textId="77777777" w:rsidR="00916D6D" w:rsidRDefault="00916D6D" w:rsidP="00916D6D">
            <w:pPr>
              <w:rPr>
                <w:sz w:val="18"/>
              </w:rPr>
            </w:pPr>
            <w:r>
              <w:rPr>
                <w:sz w:val="18"/>
              </w:rPr>
              <w:t>Follow all instructions and directions by those in senior positions and role of responsibility as defined above</w:t>
            </w:r>
          </w:p>
          <w:p w14:paraId="53B50E4F" w14:textId="77777777" w:rsidR="00916D6D" w:rsidRDefault="00916D6D" w:rsidP="00916D6D">
            <w:pPr>
              <w:rPr>
                <w:sz w:val="18"/>
              </w:rPr>
            </w:pPr>
          </w:p>
          <w:p w14:paraId="63F2BCCC" w14:textId="77777777" w:rsidR="00916D6D" w:rsidRDefault="00020F04" w:rsidP="00916D6D">
            <w:pPr>
              <w:rPr>
                <w:sz w:val="18"/>
              </w:rPr>
            </w:pPr>
            <w:r>
              <w:rPr>
                <w:sz w:val="18"/>
              </w:rPr>
              <w:t>Ensure users</w:t>
            </w:r>
            <w:r w:rsidR="00916D6D">
              <w:rPr>
                <w:sz w:val="18"/>
              </w:rPr>
              <w:t xml:space="preserve"> are adequately supervised in your immediate vicinity</w:t>
            </w:r>
          </w:p>
          <w:p w14:paraId="7241BE9D" w14:textId="77777777" w:rsidR="00220BAD" w:rsidRDefault="00220BAD" w:rsidP="00916D6D">
            <w:pPr>
              <w:rPr>
                <w:sz w:val="18"/>
              </w:rPr>
            </w:pPr>
          </w:p>
          <w:p w14:paraId="5F3A8B70" w14:textId="77777777" w:rsidR="00220BAD" w:rsidRDefault="00220BAD" w:rsidP="00916D6D">
            <w:pPr>
              <w:rPr>
                <w:sz w:val="18"/>
              </w:rPr>
            </w:pPr>
            <w:r>
              <w:rPr>
                <w:sz w:val="18"/>
              </w:rPr>
              <w:t xml:space="preserve">Give clear instructions, </w:t>
            </w:r>
            <w:proofErr w:type="gramStart"/>
            <w:r>
              <w:rPr>
                <w:sz w:val="18"/>
              </w:rPr>
              <w:t>directions</w:t>
            </w:r>
            <w:proofErr w:type="gramEnd"/>
            <w:r>
              <w:rPr>
                <w:sz w:val="18"/>
              </w:rPr>
              <w:t xml:space="preserve"> and supervision in case of emergencies, ensuring the safety of users at all times </w:t>
            </w:r>
          </w:p>
          <w:p w14:paraId="64043202" w14:textId="77777777" w:rsidR="00916D6D" w:rsidRDefault="00916D6D" w:rsidP="00916D6D">
            <w:pPr>
              <w:rPr>
                <w:sz w:val="18"/>
              </w:rPr>
            </w:pPr>
          </w:p>
          <w:p w14:paraId="0FFF6D44" w14:textId="77777777" w:rsidR="00916D6D" w:rsidRDefault="00916D6D" w:rsidP="00916D6D">
            <w:pPr>
              <w:rPr>
                <w:sz w:val="18"/>
              </w:rPr>
            </w:pPr>
            <w:r>
              <w:rPr>
                <w:sz w:val="18"/>
              </w:rPr>
              <w:t>Act in accordance with training provided</w:t>
            </w:r>
            <w:r w:rsidR="00220BAD">
              <w:rPr>
                <w:sz w:val="18"/>
              </w:rPr>
              <w:t xml:space="preserve"> and complete regular safety checks of any appropriate equipment and spaces</w:t>
            </w:r>
          </w:p>
          <w:p w14:paraId="550F8AD1" w14:textId="77777777" w:rsidR="00220BAD" w:rsidRDefault="00220BAD" w:rsidP="00916D6D">
            <w:pPr>
              <w:rPr>
                <w:sz w:val="18"/>
              </w:rPr>
            </w:pPr>
          </w:p>
          <w:p w14:paraId="504D47D8" w14:textId="77777777" w:rsidR="00916D6D" w:rsidRDefault="00916D6D" w:rsidP="00916D6D">
            <w:pPr>
              <w:rPr>
                <w:sz w:val="18"/>
              </w:rPr>
            </w:pPr>
            <w:r>
              <w:rPr>
                <w:sz w:val="18"/>
              </w:rPr>
              <w:t xml:space="preserve">Understand that risk assessment </w:t>
            </w:r>
            <w:proofErr w:type="gramStart"/>
            <w:r>
              <w:rPr>
                <w:sz w:val="18"/>
              </w:rPr>
              <w:t>are</w:t>
            </w:r>
            <w:proofErr w:type="gramEnd"/>
            <w:r>
              <w:rPr>
                <w:sz w:val="18"/>
              </w:rPr>
              <w:t xml:space="preserve"> required as a method of managing risk </w:t>
            </w:r>
            <w:r w:rsidR="00A17308">
              <w:rPr>
                <w:sz w:val="18"/>
              </w:rPr>
              <w:t>– take the action identified to mitigate risk</w:t>
            </w:r>
            <w:r w:rsidR="00220BAD">
              <w:rPr>
                <w:sz w:val="18"/>
              </w:rPr>
              <w:t>. Ensure that high risk activities have been risk assessed and you are familiar with a safe method of working</w:t>
            </w:r>
          </w:p>
          <w:p w14:paraId="3FCA1418" w14:textId="77777777" w:rsidR="00A17308" w:rsidRDefault="00A17308" w:rsidP="00916D6D">
            <w:pPr>
              <w:rPr>
                <w:sz w:val="18"/>
              </w:rPr>
            </w:pPr>
          </w:p>
          <w:p w14:paraId="4671A267" w14:textId="77777777" w:rsidR="00A17308" w:rsidRDefault="00A17308" w:rsidP="00916D6D">
            <w:pPr>
              <w:rPr>
                <w:sz w:val="18"/>
              </w:rPr>
            </w:pPr>
            <w:r>
              <w:rPr>
                <w:sz w:val="18"/>
              </w:rPr>
              <w:t>Cooperate with all others in ensuring safe environments and working practices, together with good housekeeping</w:t>
            </w:r>
          </w:p>
          <w:p w14:paraId="1070206A" w14:textId="77777777" w:rsidR="00A17308" w:rsidRDefault="00A17308" w:rsidP="00916D6D">
            <w:pPr>
              <w:rPr>
                <w:sz w:val="18"/>
              </w:rPr>
            </w:pPr>
          </w:p>
          <w:p w14:paraId="38983190" w14:textId="77777777" w:rsidR="00A17308" w:rsidRDefault="00A17308" w:rsidP="00916D6D">
            <w:pPr>
              <w:rPr>
                <w:sz w:val="18"/>
              </w:rPr>
            </w:pPr>
            <w:r>
              <w:rPr>
                <w:sz w:val="18"/>
              </w:rPr>
              <w:t>Make your line manager formally aware of any personal consideration that need to be considered in your safe methods of working</w:t>
            </w:r>
          </w:p>
          <w:p w14:paraId="41B23DD9" w14:textId="77777777" w:rsidR="00A17308" w:rsidRDefault="00A17308" w:rsidP="00916D6D">
            <w:pPr>
              <w:rPr>
                <w:sz w:val="18"/>
              </w:rPr>
            </w:pPr>
          </w:p>
          <w:p w14:paraId="6DFB942E" w14:textId="77777777" w:rsidR="00A17308" w:rsidRDefault="00A17308" w:rsidP="00916D6D">
            <w:pPr>
              <w:rPr>
                <w:sz w:val="18"/>
              </w:rPr>
            </w:pPr>
            <w:r>
              <w:rPr>
                <w:sz w:val="18"/>
              </w:rPr>
              <w:t xml:space="preserve">Safely use any item (PPE or equipment) </w:t>
            </w:r>
          </w:p>
          <w:p w14:paraId="6770AD8F" w14:textId="77777777" w:rsidR="00916D6D" w:rsidRDefault="00916D6D" w:rsidP="00916D6D">
            <w:pPr>
              <w:rPr>
                <w:sz w:val="18"/>
              </w:rPr>
            </w:pPr>
          </w:p>
          <w:p w14:paraId="584AB765" w14:textId="77777777" w:rsidR="00353913" w:rsidRDefault="00353913">
            <w:pPr>
              <w:rPr>
                <w:sz w:val="18"/>
              </w:rPr>
            </w:pPr>
            <w:r>
              <w:rPr>
                <w:sz w:val="18"/>
              </w:rPr>
              <w:t>Follow all emergency procedures including evacuation and first aid</w:t>
            </w:r>
          </w:p>
          <w:p w14:paraId="07A473B2" w14:textId="3E6C356F" w:rsidR="00B52F00" w:rsidRPr="00ED41BA" w:rsidRDefault="00B52F00">
            <w:pPr>
              <w:rPr>
                <w:sz w:val="18"/>
              </w:rPr>
            </w:pPr>
          </w:p>
        </w:tc>
      </w:tr>
      <w:tr w:rsidR="00916D6D" w:rsidRPr="00ED41BA" w14:paraId="6D6A0BAB" w14:textId="77777777" w:rsidTr="00916D6D">
        <w:tc>
          <w:tcPr>
            <w:tcW w:w="2964" w:type="dxa"/>
          </w:tcPr>
          <w:p w14:paraId="07C4D4D2" w14:textId="77777777" w:rsidR="00916D6D" w:rsidRDefault="00916D6D" w:rsidP="00916D6D">
            <w:pPr>
              <w:pStyle w:val="ListParagraph"/>
              <w:spacing w:after="160" w:line="259" w:lineRule="auto"/>
              <w:ind w:left="0"/>
              <w:jc w:val="left"/>
              <w:rPr>
                <w:b/>
              </w:rPr>
            </w:pPr>
          </w:p>
          <w:p w14:paraId="25253935" w14:textId="77777777" w:rsidR="00916D6D" w:rsidRDefault="00916D6D" w:rsidP="00916D6D">
            <w:pPr>
              <w:pStyle w:val="ListParagraph"/>
              <w:spacing w:after="160" w:line="259" w:lineRule="auto"/>
              <w:ind w:left="0"/>
              <w:jc w:val="left"/>
              <w:rPr>
                <w:b/>
              </w:rPr>
            </w:pPr>
          </w:p>
          <w:p w14:paraId="20107395" w14:textId="77777777" w:rsidR="00916D6D" w:rsidRDefault="00916D6D" w:rsidP="00916D6D">
            <w:pPr>
              <w:pStyle w:val="ListParagraph"/>
              <w:spacing w:after="160" w:line="259" w:lineRule="auto"/>
              <w:ind w:left="0"/>
              <w:jc w:val="left"/>
              <w:rPr>
                <w:b/>
              </w:rPr>
            </w:pPr>
            <w:r>
              <w:rPr>
                <w:b/>
              </w:rPr>
              <w:t xml:space="preserve">Monitoring </w:t>
            </w:r>
          </w:p>
        </w:tc>
        <w:tc>
          <w:tcPr>
            <w:tcW w:w="5692" w:type="dxa"/>
          </w:tcPr>
          <w:p w14:paraId="322EDFFD" w14:textId="77777777" w:rsidR="00916D6D" w:rsidRDefault="00916D6D" w:rsidP="00916D6D">
            <w:pPr>
              <w:spacing w:after="160" w:line="259" w:lineRule="auto"/>
              <w:jc w:val="left"/>
              <w:rPr>
                <w:sz w:val="18"/>
              </w:rPr>
            </w:pPr>
          </w:p>
          <w:p w14:paraId="4B53C3FA" w14:textId="77777777" w:rsidR="00916D6D" w:rsidRDefault="00916D6D" w:rsidP="00916D6D">
            <w:pPr>
              <w:rPr>
                <w:sz w:val="18"/>
              </w:rPr>
            </w:pPr>
            <w:r>
              <w:rPr>
                <w:sz w:val="18"/>
              </w:rPr>
              <w:t>Report all incidents and near misses, ensuring these are recorded as part of a single system</w:t>
            </w:r>
          </w:p>
          <w:p w14:paraId="67922A34" w14:textId="77777777" w:rsidR="00916D6D" w:rsidRPr="00ED41BA" w:rsidRDefault="00916D6D" w:rsidP="00916D6D">
            <w:pPr>
              <w:spacing w:after="160" w:line="259" w:lineRule="auto"/>
              <w:jc w:val="left"/>
              <w:rPr>
                <w:sz w:val="18"/>
              </w:rPr>
            </w:pPr>
          </w:p>
        </w:tc>
      </w:tr>
      <w:tr w:rsidR="00FF62DD" w:rsidRPr="00ED41BA" w14:paraId="16335F82" w14:textId="77777777" w:rsidTr="00916D6D">
        <w:tc>
          <w:tcPr>
            <w:tcW w:w="2964" w:type="dxa"/>
          </w:tcPr>
          <w:p w14:paraId="41D1C8E5" w14:textId="77777777" w:rsidR="00FF62DD" w:rsidRDefault="00FF62DD" w:rsidP="00FF62DD">
            <w:pPr>
              <w:pStyle w:val="ListParagraph"/>
              <w:spacing w:after="160" w:line="259" w:lineRule="auto"/>
              <w:ind w:left="0"/>
              <w:jc w:val="left"/>
              <w:rPr>
                <w:b/>
              </w:rPr>
            </w:pPr>
          </w:p>
          <w:p w14:paraId="2814C791" w14:textId="77777777" w:rsidR="00FF62DD" w:rsidRDefault="00FF62DD" w:rsidP="00FF62DD">
            <w:pPr>
              <w:pStyle w:val="ListParagraph"/>
              <w:spacing w:after="160" w:line="259" w:lineRule="auto"/>
              <w:ind w:left="0"/>
              <w:jc w:val="left"/>
              <w:rPr>
                <w:b/>
              </w:rPr>
            </w:pPr>
          </w:p>
          <w:p w14:paraId="7F9B2915" w14:textId="4038DF5E" w:rsidR="00FF62DD" w:rsidRDefault="00FF62DD" w:rsidP="00FF62DD">
            <w:pPr>
              <w:pStyle w:val="ListParagraph"/>
              <w:spacing w:after="160" w:line="259" w:lineRule="auto"/>
              <w:ind w:left="0"/>
              <w:jc w:val="left"/>
              <w:rPr>
                <w:b/>
              </w:rPr>
            </w:pPr>
            <w:r>
              <w:rPr>
                <w:b/>
              </w:rPr>
              <w:t>People</w:t>
            </w:r>
          </w:p>
        </w:tc>
        <w:tc>
          <w:tcPr>
            <w:tcW w:w="5692" w:type="dxa"/>
          </w:tcPr>
          <w:p w14:paraId="7E84152B" w14:textId="77777777" w:rsidR="00FF62DD" w:rsidRDefault="00FF62DD" w:rsidP="00FF62DD">
            <w:pPr>
              <w:spacing w:after="160" w:line="259" w:lineRule="auto"/>
              <w:jc w:val="left"/>
              <w:rPr>
                <w:sz w:val="18"/>
              </w:rPr>
            </w:pPr>
          </w:p>
          <w:p w14:paraId="2C2D0D48" w14:textId="77777777" w:rsidR="00FF62DD" w:rsidRDefault="00FF62DD" w:rsidP="00FF62DD">
            <w:pPr>
              <w:rPr>
                <w:sz w:val="18"/>
              </w:rPr>
            </w:pPr>
            <w:r>
              <w:rPr>
                <w:sz w:val="18"/>
              </w:rPr>
              <w:t xml:space="preserve">Act as the first point of contact for users in the immediate space in respect of Health and Safety </w:t>
            </w:r>
          </w:p>
          <w:p w14:paraId="576343F8" w14:textId="77777777" w:rsidR="00FF62DD" w:rsidRPr="00ED41BA" w:rsidRDefault="00FF62DD" w:rsidP="00FF62DD">
            <w:pPr>
              <w:spacing w:after="160" w:line="259" w:lineRule="auto"/>
              <w:jc w:val="left"/>
              <w:rPr>
                <w:sz w:val="18"/>
              </w:rPr>
            </w:pPr>
          </w:p>
        </w:tc>
      </w:tr>
      <w:tr w:rsidR="00FF62DD" w:rsidRPr="00ED41BA" w14:paraId="5F81796E" w14:textId="77777777" w:rsidTr="00916D6D">
        <w:tc>
          <w:tcPr>
            <w:tcW w:w="2964" w:type="dxa"/>
          </w:tcPr>
          <w:p w14:paraId="3A6FABBC" w14:textId="77777777" w:rsidR="00FF62DD" w:rsidRDefault="00FF62DD" w:rsidP="00FF62DD">
            <w:pPr>
              <w:pStyle w:val="ListParagraph"/>
              <w:spacing w:after="160" w:line="259" w:lineRule="auto"/>
              <w:ind w:left="0"/>
              <w:jc w:val="left"/>
              <w:rPr>
                <w:b/>
              </w:rPr>
            </w:pPr>
          </w:p>
          <w:p w14:paraId="7861A0DA" w14:textId="691C18C5" w:rsidR="00FF62DD" w:rsidRDefault="00FF62DD" w:rsidP="00FF62DD">
            <w:pPr>
              <w:pStyle w:val="ListParagraph"/>
              <w:spacing w:after="160" w:line="259" w:lineRule="auto"/>
              <w:ind w:left="0"/>
              <w:jc w:val="left"/>
              <w:rPr>
                <w:b/>
              </w:rPr>
            </w:pPr>
            <w:r>
              <w:rPr>
                <w:b/>
              </w:rPr>
              <w:t>Environment</w:t>
            </w:r>
          </w:p>
        </w:tc>
        <w:tc>
          <w:tcPr>
            <w:tcW w:w="5692" w:type="dxa"/>
          </w:tcPr>
          <w:p w14:paraId="5464D6A3" w14:textId="77777777" w:rsidR="00FF62DD" w:rsidRDefault="00FF62DD" w:rsidP="00FF62DD">
            <w:pPr>
              <w:pStyle w:val="ListParagraph"/>
              <w:spacing w:after="160" w:line="259" w:lineRule="auto"/>
              <w:ind w:left="0"/>
              <w:jc w:val="left"/>
              <w:rPr>
                <w:sz w:val="18"/>
              </w:rPr>
            </w:pPr>
          </w:p>
          <w:p w14:paraId="3B8B0667" w14:textId="77777777" w:rsidR="00FF62DD" w:rsidRPr="00ED41BA" w:rsidRDefault="00FF62DD" w:rsidP="00FF62DD">
            <w:pPr>
              <w:pStyle w:val="ListParagraph"/>
              <w:spacing w:after="160" w:line="259" w:lineRule="auto"/>
              <w:ind w:left="0"/>
              <w:jc w:val="left"/>
              <w:rPr>
                <w:sz w:val="18"/>
              </w:rPr>
            </w:pPr>
            <w:r>
              <w:rPr>
                <w:sz w:val="18"/>
              </w:rPr>
              <w:t>Endeavour</w:t>
            </w:r>
            <w:r w:rsidRPr="00EA340E">
              <w:rPr>
                <w:sz w:val="18"/>
              </w:rPr>
              <w:t xml:space="preserve"> to ensure a </w:t>
            </w:r>
            <w:r>
              <w:rPr>
                <w:sz w:val="18"/>
              </w:rPr>
              <w:t xml:space="preserve">positive </w:t>
            </w:r>
            <w:r w:rsidRPr="00EA340E">
              <w:rPr>
                <w:sz w:val="18"/>
              </w:rPr>
              <w:t>culture of Health and Safety exist throughout the organisation</w:t>
            </w:r>
          </w:p>
        </w:tc>
      </w:tr>
    </w:tbl>
    <w:p w14:paraId="051C4CE7" w14:textId="77777777" w:rsidR="003C1063" w:rsidRDefault="003C1063" w:rsidP="00EA340E"/>
    <w:p w14:paraId="29BEE886" w14:textId="77777777" w:rsidR="003C1063" w:rsidRDefault="003C1063" w:rsidP="00EA340E"/>
    <w:p w14:paraId="1BEB35C6" w14:textId="77777777" w:rsidR="003C1063" w:rsidRDefault="003C1063" w:rsidP="00EA340E"/>
    <w:p w14:paraId="297A9F49" w14:textId="77777777" w:rsidR="003C1063" w:rsidRDefault="003C1063" w:rsidP="00EA340E"/>
    <w:p w14:paraId="603D6964" w14:textId="77777777" w:rsidR="003C1063" w:rsidRDefault="003C1063" w:rsidP="00EA340E"/>
    <w:p w14:paraId="2F01122C" w14:textId="77777777" w:rsidR="003C1063" w:rsidRDefault="003C1063" w:rsidP="00EA340E"/>
    <w:p w14:paraId="5722EA97" w14:textId="77777777" w:rsidR="003C1063" w:rsidRDefault="003C1063" w:rsidP="00EA340E"/>
    <w:p w14:paraId="718E7D11" w14:textId="77777777" w:rsidR="003C1063" w:rsidRDefault="003C1063" w:rsidP="00EA340E"/>
    <w:p w14:paraId="0260E9B2" w14:textId="77777777" w:rsidR="003C1063" w:rsidRDefault="003C1063" w:rsidP="00EA340E"/>
    <w:p w14:paraId="5AF1F029" w14:textId="77777777" w:rsidR="003C1063" w:rsidRDefault="003C1063" w:rsidP="00EA340E"/>
    <w:p w14:paraId="0E972BF8" w14:textId="77777777" w:rsidR="003C1063" w:rsidRDefault="003C1063" w:rsidP="00EA340E"/>
    <w:p w14:paraId="587E6FC1" w14:textId="77777777" w:rsidR="003C1063" w:rsidRDefault="003C1063" w:rsidP="00EA340E"/>
    <w:p w14:paraId="059234D4" w14:textId="77777777" w:rsidR="003C1063" w:rsidRDefault="003C1063" w:rsidP="00EA340E"/>
    <w:p w14:paraId="325427C8" w14:textId="77777777" w:rsidR="003C1063" w:rsidRDefault="003C1063" w:rsidP="00EA340E"/>
    <w:p w14:paraId="6186E3CB" w14:textId="77777777" w:rsidR="003C1063" w:rsidRDefault="003C1063" w:rsidP="00EA340E"/>
    <w:p w14:paraId="0EDDCF2C" w14:textId="77777777" w:rsidR="00E00715" w:rsidRDefault="00E00715" w:rsidP="00EA340E"/>
    <w:p w14:paraId="1E63887C" w14:textId="77777777" w:rsidR="00A675E9" w:rsidRDefault="00A675E9">
      <w:pPr>
        <w:jc w:val="left"/>
        <w:rPr>
          <w:b/>
          <w:color w:val="000000" w:themeColor="text1"/>
          <w:sz w:val="28"/>
        </w:rPr>
      </w:pPr>
      <w:r>
        <w:br w:type="page"/>
      </w:r>
    </w:p>
    <w:p w14:paraId="4C6CEE8F" w14:textId="4CB3878A" w:rsidR="00A30F84" w:rsidRDefault="00A30F84" w:rsidP="00EA340E">
      <w:pPr>
        <w:pStyle w:val="Heading1"/>
      </w:pPr>
      <w:bookmarkStart w:id="13" w:name="_Toc495349948"/>
      <w:r>
        <w:lastRenderedPageBreak/>
        <w:t xml:space="preserve">SECTION </w:t>
      </w:r>
      <w:r w:rsidR="00FE56D5">
        <w:t>3</w:t>
      </w:r>
      <w:r>
        <w:t xml:space="preserve">: </w:t>
      </w:r>
      <w:r w:rsidR="00035A1D">
        <w:t xml:space="preserve">Mandatory </w:t>
      </w:r>
      <w:r w:rsidR="00035A1D" w:rsidRPr="00475E95">
        <w:t>Compliance</w:t>
      </w:r>
      <w:r w:rsidR="00E92D5B">
        <w:t xml:space="preserve"> with</w:t>
      </w:r>
      <w:r w:rsidR="007E7353">
        <w:t xml:space="preserve"> </w:t>
      </w:r>
      <w:r w:rsidR="00D14B39">
        <w:t>OCP</w:t>
      </w:r>
      <w:r w:rsidR="007E7353">
        <w:t xml:space="preserve"> National </w:t>
      </w:r>
      <w:r w:rsidR="004B1FB7">
        <w:t>Policy Framework</w:t>
      </w:r>
      <w:bookmarkEnd w:id="13"/>
    </w:p>
    <w:p w14:paraId="0A08C968" w14:textId="77777777" w:rsidR="007E7353" w:rsidRDefault="007E7353"/>
    <w:p w14:paraId="0E234C03" w14:textId="77777777" w:rsidR="006D0559" w:rsidRDefault="007E7353">
      <w:r>
        <w:t>To comply with this Health and Safety policy</w:t>
      </w:r>
      <w:r w:rsidR="00717C49">
        <w:t xml:space="preserve"> requires </w:t>
      </w:r>
      <w:r w:rsidR="007E19D9">
        <w:t>compliance with the wider policy framework</w:t>
      </w:r>
      <w:r w:rsidR="00717C49">
        <w:t xml:space="preserve">. For example: Safeguarding and Health &amp; Safety despite being distinctly different mandatory legislation </w:t>
      </w:r>
      <w:r w:rsidR="006D0559">
        <w:t xml:space="preserve">areas, </w:t>
      </w:r>
      <w:r w:rsidR="00717C49">
        <w:t>are inherently linked in some respects</w:t>
      </w:r>
      <w:r w:rsidR="006D0559">
        <w:t xml:space="preserve">. </w:t>
      </w:r>
      <w:proofErr w:type="gramStart"/>
      <w:r w:rsidR="006D0559">
        <w:t>T</w:t>
      </w:r>
      <w:r w:rsidR="00717C49">
        <w:t>herefore</w:t>
      </w:r>
      <w:proofErr w:type="gramEnd"/>
      <w:r w:rsidR="00717C49">
        <w:t xml:space="preserve"> to comply with this policy requires compliance with the Safeguarding policy.</w:t>
      </w:r>
    </w:p>
    <w:p w14:paraId="7B27CF86" w14:textId="77777777" w:rsidR="006D1206" w:rsidRDefault="007E19D9">
      <w:r>
        <w:t xml:space="preserve">The </w:t>
      </w:r>
      <w:r w:rsidR="00D14B39">
        <w:t>OCP</w:t>
      </w:r>
      <w:r w:rsidR="006D0559">
        <w:t xml:space="preserve"> </w:t>
      </w:r>
      <w:r>
        <w:t>policy framework is published and available for all staff to view, consider and outwork</w:t>
      </w:r>
      <w:r w:rsidR="006D0559">
        <w:t xml:space="preserve"> </w:t>
      </w:r>
      <w:proofErr w:type="gramStart"/>
      <w:r w:rsidR="006D0559">
        <w:t>in order to</w:t>
      </w:r>
      <w:proofErr w:type="gramEnd"/>
      <w:r w:rsidR="006D0559">
        <w:t xml:space="preserve"> comply with this Health &amp; Safety Policy.</w:t>
      </w:r>
    </w:p>
    <w:p w14:paraId="41514FF9" w14:textId="77777777" w:rsidR="006D1206" w:rsidRPr="006D1206" w:rsidRDefault="006D1206">
      <w:r>
        <w:t xml:space="preserve">The following sections include key minimum requirements from the wider </w:t>
      </w:r>
      <w:r w:rsidR="00D14B39">
        <w:t>OCP</w:t>
      </w:r>
      <w:r w:rsidR="005041CE">
        <w:t xml:space="preserve"> </w:t>
      </w:r>
      <w:r>
        <w:t xml:space="preserve">policy framework. They should not </w:t>
      </w:r>
      <w:proofErr w:type="gramStart"/>
      <w:r>
        <w:t>be considered to be</w:t>
      </w:r>
      <w:proofErr w:type="gramEnd"/>
      <w:r>
        <w:t xml:space="preserve"> complete requirements</w:t>
      </w:r>
      <w:r w:rsidR="005041CE">
        <w:t xml:space="preserve">, please refer to the wider </w:t>
      </w:r>
      <w:r w:rsidR="00D14B39">
        <w:t>OCP</w:t>
      </w:r>
      <w:r w:rsidR="005041CE">
        <w:t xml:space="preserve"> policy framework.</w:t>
      </w:r>
    </w:p>
    <w:p w14:paraId="6775ECE1" w14:textId="77777777" w:rsidR="007E7353" w:rsidRDefault="007E7353"/>
    <w:p w14:paraId="320D6362" w14:textId="77777777" w:rsidR="006D0559" w:rsidRDefault="006D0559"/>
    <w:p w14:paraId="46AA72CE" w14:textId="77777777" w:rsidR="006D0559" w:rsidRDefault="006D0559"/>
    <w:p w14:paraId="14031843" w14:textId="77777777" w:rsidR="006D0559" w:rsidRDefault="006D0559" w:rsidP="006D0559"/>
    <w:p w14:paraId="55C68A7F" w14:textId="77777777" w:rsidR="00847DB5" w:rsidRDefault="00847DB5" w:rsidP="006D0559"/>
    <w:p w14:paraId="3CBC00E7" w14:textId="77777777" w:rsidR="00847DB5" w:rsidRDefault="00847DB5" w:rsidP="006D0559"/>
    <w:p w14:paraId="137B84CC" w14:textId="77777777" w:rsidR="00847DB5" w:rsidRDefault="00847DB5" w:rsidP="006D0559"/>
    <w:p w14:paraId="04A248A6" w14:textId="77777777" w:rsidR="00847DB5" w:rsidRDefault="00847DB5" w:rsidP="006D0559"/>
    <w:p w14:paraId="60C9C72B" w14:textId="77777777" w:rsidR="00847DB5" w:rsidRDefault="00847DB5" w:rsidP="006D0559"/>
    <w:p w14:paraId="37EAA5AC" w14:textId="77777777" w:rsidR="00847DB5" w:rsidRDefault="00847DB5" w:rsidP="006D0559"/>
    <w:p w14:paraId="3FE28449" w14:textId="77777777" w:rsidR="00847DB5" w:rsidRDefault="00847DB5" w:rsidP="006D0559"/>
    <w:p w14:paraId="6FF9C553" w14:textId="77777777" w:rsidR="00847DB5" w:rsidRDefault="00847DB5" w:rsidP="006D0559"/>
    <w:p w14:paraId="5C13F511" w14:textId="77777777" w:rsidR="00847DB5" w:rsidRDefault="00847DB5" w:rsidP="006D0559"/>
    <w:p w14:paraId="04AD6705" w14:textId="77777777" w:rsidR="00847DB5" w:rsidRDefault="00847DB5" w:rsidP="006D0559"/>
    <w:p w14:paraId="77046303" w14:textId="77777777" w:rsidR="00847DB5" w:rsidRDefault="00847DB5" w:rsidP="006D0559"/>
    <w:p w14:paraId="4DEA2D37" w14:textId="77777777" w:rsidR="00A675E9" w:rsidRDefault="00A675E9">
      <w:pPr>
        <w:jc w:val="left"/>
        <w:rPr>
          <w:b/>
          <w:color w:val="000000" w:themeColor="text1"/>
          <w:sz w:val="28"/>
        </w:rPr>
      </w:pPr>
      <w:r>
        <w:br w:type="page"/>
      </w:r>
    </w:p>
    <w:p w14:paraId="7E575EAD" w14:textId="5A24B96B" w:rsidR="004D4DFE" w:rsidRDefault="006D0559" w:rsidP="00EA340E">
      <w:pPr>
        <w:pStyle w:val="Heading1"/>
      </w:pPr>
      <w:bookmarkStart w:id="14" w:name="_Toc495349949"/>
      <w:r>
        <w:lastRenderedPageBreak/>
        <w:t xml:space="preserve">SECTION 4: </w:t>
      </w:r>
      <w:r w:rsidR="004D4DFE">
        <w:t xml:space="preserve">Managing </w:t>
      </w:r>
      <w:r w:rsidR="004D4DFE" w:rsidRPr="004644A0">
        <w:t>Risks</w:t>
      </w:r>
      <w:r w:rsidR="004D4DFE">
        <w:t xml:space="preserve"> in the Workplace</w:t>
      </w:r>
      <w:bookmarkEnd w:id="14"/>
    </w:p>
    <w:p w14:paraId="78D804F6" w14:textId="77777777" w:rsidR="006D0559" w:rsidRPr="004644A0" w:rsidRDefault="00A1760E">
      <w:pPr>
        <w:pStyle w:val="Heading2"/>
      </w:pPr>
      <w:bookmarkStart w:id="15" w:name="_Toc495349950"/>
      <w:r w:rsidRPr="004644A0">
        <w:t>4.1</w:t>
      </w:r>
      <w:r w:rsidR="009540E6" w:rsidRPr="004644A0">
        <w:tab/>
      </w:r>
      <w:r w:rsidR="006D0559" w:rsidRPr="004644A0">
        <w:t>Safe Systems for Work: Assessing Risk</w:t>
      </w:r>
      <w:bookmarkEnd w:id="15"/>
    </w:p>
    <w:p w14:paraId="124343C9" w14:textId="77777777" w:rsidR="005A41B0" w:rsidRDefault="005A41B0" w:rsidP="00EA340E">
      <w:pPr>
        <w:pStyle w:val="BodyText"/>
        <w:pBdr>
          <w:top w:val="single" w:sz="4" w:space="1" w:color="auto"/>
          <w:left w:val="single" w:sz="4" w:space="4" w:color="auto"/>
          <w:bottom w:val="single" w:sz="4" w:space="1" w:color="auto"/>
          <w:right w:val="single" w:sz="4" w:space="4" w:color="auto"/>
        </w:pBdr>
      </w:pPr>
    </w:p>
    <w:p w14:paraId="398C3795" w14:textId="77777777" w:rsidR="00B90321" w:rsidRDefault="00B90321" w:rsidP="00EA340E">
      <w:pPr>
        <w:pStyle w:val="BodyText"/>
        <w:pBdr>
          <w:top w:val="single" w:sz="4" w:space="1" w:color="auto"/>
          <w:left w:val="single" w:sz="4" w:space="4" w:color="auto"/>
          <w:bottom w:val="single" w:sz="4" w:space="1" w:color="auto"/>
          <w:right w:val="single" w:sz="4" w:space="4" w:color="auto"/>
        </w:pBdr>
      </w:pPr>
      <w:r>
        <w:t xml:space="preserve">Risk Assessments must be carried out for all activities, where appropriate these should be </w:t>
      </w:r>
      <w:r w:rsidR="005A41B0">
        <w:t>recorded.</w:t>
      </w:r>
    </w:p>
    <w:p w14:paraId="533D267F" w14:textId="77777777" w:rsidR="005A41B0" w:rsidRDefault="005A41B0" w:rsidP="00EA340E">
      <w:pPr>
        <w:pStyle w:val="BodyText"/>
        <w:pBdr>
          <w:top w:val="single" w:sz="4" w:space="1" w:color="auto"/>
          <w:left w:val="single" w:sz="4" w:space="4" w:color="auto"/>
          <w:bottom w:val="single" w:sz="4" w:space="1" w:color="auto"/>
          <w:right w:val="single" w:sz="4" w:space="4" w:color="auto"/>
        </w:pBdr>
      </w:pPr>
      <w:r>
        <w:t>All actions arising from Assessments must be completed in a timely manner</w:t>
      </w:r>
    </w:p>
    <w:p w14:paraId="6BFAA808" w14:textId="77777777" w:rsidR="005A41B0" w:rsidRPr="003442C2" w:rsidRDefault="005A41B0" w:rsidP="00EA340E">
      <w:pPr>
        <w:pStyle w:val="BodyText"/>
        <w:pBdr>
          <w:top w:val="single" w:sz="4" w:space="1" w:color="auto"/>
          <w:left w:val="single" w:sz="4" w:space="4" w:color="auto"/>
          <w:bottom w:val="single" w:sz="4" w:space="1" w:color="auto"/>
          <w:right w:val="single" w:sz="4" w:space="4" w:color="auto"/>
        </w:pBdr>
      </w:pPr>
    </w:p>
    <w:p w14:paraId="0A0D2934" w14:textId="77777777" w:rsidR="005A41B0" w:rsidRPr="00EA340E" w:rsidRDefault="005A41B0" w:rsidP="00EA340E">
      <w:pPr>
        <w:pStyle w:val="BodyText"/>
        <w:rPr>
          <w:u w:val="single"/>
        </w:rPr>
      </w:pPr>
      <w:r>
        <w:rPr>
          <w:u w:val="single"/>
        </w:rPr>
        <w:t>Guidance for Assessing Risk</w:t>
      </w:r>
    </w:p>
    <w:p w14:paraId="35F271C1" w14:textId="77777777" w:rsidR="006D0559" w:rsidRDefault="006D0559" w:rsidP="00EA340E">
      <w:pPr>
        <w:pStyle w:val="BodyText"/>
      </w:pPr>
      <w:r>
        <w:t>A significant requirement in managing Health and Safety is the co</w:t>
      </w:r>
      <w:r w:rsidR="00272E0F">
        <w:t xml:space="preserve">rrect assessment of </w:t>
      </w:r>
      <w:proofErr w:type="gramStart"/>
      <w:r w:rsidR="00272E0F">
        <w:t>risk, and</w:t>
      </w:r>
      <w:proofErr w:type="gramEnd"/>
      <w:r w:rsidR="00272E0F">
        <w:t xml:space="preserve"> taking mitigation actions to reduce or remove risk.</w:t>
      </w:r>
    </w:p>
    <w:p w14:paraId="6B68F7D0" w14:textId="04F7FFE1" w:rsidR="00E4780A" w:rsidRDefault="00E4780A" w:rsidP="00EA340E">
      <w:pPr>
        <w:pStyle w:val="BodyText"/>
      </w:pPr>
      <w:r>
        <w:t>All risk assessments should be completed in conjunction between the person carrying out the activity and a competent person.  Nobody should carry out a risk assessment unless they have received appropriate instructions and training.</w:t>
      </w:r>
    </w:p>
    <w:p w14:paraId="3102C5FE" w14:textId="34ACFCBF" w:rsidR="007317EA" w:rsidRDefault="007317EA" w:rsidP="00EA340E">
      <w:pPr>
        <w:pStyle w:val="BodyText"/>
      </w:pPr>
      <w:r>
        <w:t xml:space="preserve">Only competent individuals should </w:t>
      </w:r>
      <w:r w:rsidR="005A41B0">
        <w:t>sign off</w:t>
      </w:r>
      <w:r>
        <w:t xml:space="preserve"> risk assessments</w:t>
      </w:r>
      <w:r w:rsidR="00020F04">
        <w:t xml:space="preserve">, in the case of OCP this is the </w:t>
      </w:r>
      <w:r w:rsidR="00220BAD">
        <w:t xml:space="preserve">H&amp;S </w:t>
      </w:r>
      <w:r w:rsidR="00020F04">
        <w:t>CDD</w:t>
      </w:r>
      <w:r w:rsidR="00220BAD">
        <w:t xml:space="preserve"> or OCP Local H&amp;S Champion</w:t>
      </w:r>
      <w:r>
        <w:t>.</w:t>
      </w:r>
      <w:r w:rsidR="005A41B0">
        <w:t xml:space="preserve"> Include relevant employees when assessing risk.</w:t>
      </w:r>
    </w:p>
    <w:p w14:paraId="527262AF" w14:textId="1938B8B0" w:rsidR="00A8558B" w:rsidRPr="00A675E9" w:rsidRDefault="006D0559" w:rsidP="00EA340E">
      <w:pPr>
        <w:pStyle w:val="BodyText"/>
      </w:pPr>
      <w:r w:rsidRPr="00A675E9">
        <w:t xml:space="preserve">For </w:t>
      </w:r>
      <w:r w:rsidR="007317EA" w:rsidRPr="00A675E9">
        <w:t>3</w:t>
      </w:r>
      <w:r w:rsidR="007317EA" w:rsidRPr="00A675E9">
        <w:rPr>
          <w:vertAlign w:val="superscript"/>
        </w:rPr>
        <w:t>rd</w:t>
      </w:r>
      <w:r w:rsidR="007317EA" w:rsidRPr="00A675E9">
        <w:t xml:space="preserve"> party contractors, </w:t>
      </w:r>
      <w:r w:rsidRPr="00A675E9">
        <w:t xml:space="preserve">the </w:t>
      </w:r>
      <w:r w:rsidR="009C3941" w:rsidRPr="00A675E9">
        <w:t>OCP</w:t>
      </w:r>
      <w:r w:rsidR="006F29D2" w:rsidRPr="00A675E9">
        <w:t xml:space="preserve"> </w:t>
      </w:r>
      <w:r w:rsidRPr="00A675E9">
        <w:t>Permit to Work Policy provides a safe system</w:t>
      </w:r>
      <w:r w:rsidR="00A8558B" w:rsidRPr="00A675E9">
        <w:t xml:space="preserve"> of work to assess risk for contractors coming onto our sites</w:t>
      </w:r>
      <w:r w:rsidR="006F29D2" w:rsidRPr="00A675E9">
        <w:t xml:space="preserve"> and</w:t>
      </w:r>
      <w:r w:rsidR="00A8558B" w:rsidRPr="00A675E9">
        <w:t xml:space="preserve"> comp</w:t>
      </w:r>
      <w:r w:rsidR="009C3941" w:rsidRPr="00A675E9">
        <w:t>leting work. Work is defined as</w:t>
      </w:r>
      <w:r w:rsidR="00A8558B" w:rsidRPr="00A675E9">
        <w:t xml:space="preserve"> repairs/improvements</w:t>
      </w:r>
      <w:r w:rsidR="003F1E21" w:rsidRPr="00A675E9">
        <w:t>/maintenance</w:t>
      </w:r>
      <w:r w:rsidR="00A8558B" w:rsidRPr="00A675E9">
        <w:t xml:space="preserve"> to the fabric and services </w:t>
      </w:r>
      <w:r w:rsidR="006F29D2" w:rsidRPr="00A675E9">
        <w:t>of our built estates or grounds, IT installations or other infrastructure</w:t>
      </w:r>
      <w:r w:rsidR="003813FC" w:rsidRPr="00A675E9">
        <w:t xml:space="preserve">. </w:t>
      </w:r>
      <w:r w:rsidR="00A8558B" w:rsidRPr="00A675E9">
        <w:t>Fundamental to the</w:t>
      </w:r>
      <w:r w:rsidR="006F29D2" w:rsidRPr="00A675E9">
        <w:t xml:space="preserve"> </w:t>
      </w:r>
      <w:r w:rsidR="009C3941" w:rsidRPr="00A675E9">
        <w:t>OCP</w:t>
      </w:r>
      <w:r w:rsidR="00A8558B" w:rsidRPr="00A675E9">
        <w:t xml:space="preserve"> Permit to Work Policy </w:t>
      </w:r>
      <w:r w:rsidR="00272E0F" w:rsidRPr="00A675E9">
        <w:t>is risk assessment as a safe system for work.</w:t>
      </w:r>
      <w:r w:rsidR="003813FC" w:rsidRPr="00A675E9">
        <w:t xml:space="preserve"> Consideration should also be </w:t>
      </w:r>
      <w:proofErr w:type="gramStart"/>
      <w:r w:rsidR="003813FC" w:rsidRPr="00A675E9">
        <w:t>given</w:t>
      </w:r>
      <w:proofErr w:type="gramEnd"/>
      <w:r w:rsidR="003813FC" w:rsidRPr="00A675E9">
        <w:t xml:space="preserve"> and advi</w:t>
      </w:r>
      <w:r w:rsidR="005041CE" w:rsidRPr="00A675E9">
        <w:t>c</w:t>
      </w:r>
      <w:r w:rsidR="003813FC" w:rsidRPr="00A675E9">
        <w:t>e sought as to whether CDM 2015 regulations are applicable in these cases.</w:t>
      </w:r>
    </w:p>
    <w:p w14:paraId="0940C35F" w14:textId="77777777" w:rsidR="007317EA" w:rsidRDefault="007317EA" w:rsidP="00EA340E">
      <w:pPr>
        <w:pStyle w:val="BodyText"/>
      </w:pPr>
      <w:r>
        <w:t>Where 3</w:t>
      </w:r>
      <w:r w:rsidRPr="00EA340E">
        <w:rPr>
          <w:vertAlign w:val="superscript"/>
        </w:rPr>
        <w:t>rd</w:t>
      </w:r>
      <w:r>
        <w:t xml:space="preserve"> party organisations are conducting activities with </w:t>
      </w:r>
      <w:r w:rsidR="00690C1E">
        <w:t>users</w:t>
      </w:r>
      <w:r w:rsidR="006F29D2">
        <w:t>,</w:t>
      </w:r>
      <w:r>
        <w:t xml:space="preserve"> the</w:t>
      </w:r>
      <w:r w:rsidR="00690C1E">
        <w:t xml:space="preserve"> Local OCP</w:t>
      </w:r>
      <w:r>
        <w:t xml:space="preserve"> </w:t>
      </w:r>
      <w:r w:rsidR="006F29D2">
        <w:t>HSC</w:t>
      </w:r>
      <w:r>
        <w:t xml:space="preserve"> shall ensure that the designated member of responsible staff have </w:t>
      </w:r>
      <w:proofErr w:type="gramStart"/>
      <w:r>
        <w:t>made an assessment of</w:t>
      </w:r>
      <w:proofErr w:type="gramEnd"/>
      <w:r>
        <w:t xml:space="preserve"> risk and completed any necessary formal risk assessment</w:t>
      </w:r>
      <w:r w:rsidR="00C847A8">
        <w:t>, together with safeguarding checks.</w:t>
      </w:r>
    </w:p>
    <w:p w14:paraId="1493C74A" w14:textId="77777777" w:rsidR="00A8558B" w:rsidRDefault="00A8558B" w:rsidP="00EA340E">
      <w:pPr>
        <w:pStyle w:val="BodyText"/>
      </w:pPr>
      <w:r>
        <w:t>In completing our designated work activities</w:t>
      </w:r>
      <w:r w:rsidR="00272E0F">
        <w:t>/duties</w:t>
      </w:r>
      <w:r>
        <w:t xml:space="preserve"> as part of our employment/operations, this policy directs that </w:t>
      </w:r>
      <w:r w:rsidR="00847DB5" w:rsidRPr="00EA340E">
        <w:rPr>
          <w:u w:val="single"/>
        </w:rPr>
        <w:t>written</w:t>
      </w:r>
      <w:r w:rsidR="00847DB5">
        <w:t xml:space="preserve"> </w:t>
      </w:r>
      <w:r w:rsidR="00272E0F">
        <w:t xml:space="preserve">risk assessments </w:t>
      </w:r>
      <w:r w:rsidR="00272E0F" w:rsidRPr="00EA340E">
        <w:rPr>
          <w:u w:val="single"/>
        </w:rPr>
        <w:t>will be</w:t>
      </w:r>
      <w:r w:rsidR="00272E0F">
        <w:t xml:space="preserve"> completed for:</w:t>
      </w:r>
    </w:p>
    <w:p w14:paraId="04512912" w14:textId="77777777" w:rsidR="00E00715" w:rsidRDefault="00E00715" w:rsidP="00EA340E">
      <w:pPr>
        <w:pStyle w:val="BodyText"/>
      </w:pPr>
    </w:p>
    <w:p w14:paraId="38A13A15" w14:textId="77777777" w:rsidR="00FB1E2C" w:rsidRDefault="00894D7C" w:rsidP="00EA340E">
      <w:pPr>
        <w:pStyle w:val="BodyText"/>
        <w:numPr>
          <w:ilvl w:val="0"/>
          <w:numId w:val="71"/>
        </w:numPr>
      </w:pPr>
      <w:r>
        <w:t>Site security (with an annual review) or if circumstances change</w:t>
      </w:r>
    </w:p>
    <w:p w14:paraId="1C3E075B" w14:textId="77777777" w:rsidR="003F1E21" w:rsidRDefault="003F1E21" w:rsidP="00EA340E">
      <w:pPr>
        <w:pStyle w:val="BodyText"/>
        <w:numPr>
          <w:ilvl w:val="0"/>
          <w:numId w:val="71"/>
        </w:numPr>
      </w:pPr>
      <w:r>
        <w:t xml:space="preserve">First Aid </w:t>
      </w:r>
    </w:p>
    <w:p w14:paraId="12ACEBBA" w14:textId="75EF36B9" w:rsidR="00272E0F" w:rsidRDefault="00272E0F" w:rsidP="00EA340E">
      <w:pPr>
        <w:pStyle w:val="BodyText"/>
        <w:numPr>
          <w:ilvl w:val="0"/>
          <w:numId w:val="71"/>
        </w:numPr>
      </w:pPr>
      <w:r>
        <w:t xml:space="preserve">High risk activities involving activities or substances (to </w:t>
      </w:r>
      <w:proofErr w:type="gramStart"/>
      <w:r>
        <w:t>asses</w:t>
      </w:r>
      <w:proofErr w:type="gramEnd"/>
      <w:r>
        <w:t xml:space="preserve"> if the risk is high, complete the risk assessment process)</w:t>
      </w:r>
    </w:p>
    <w:p w14:paraId="0EDC04DB" w14:textId="2BC0A8CA" w:rsidR="00272E0F" w:rsidRDefault="00272E0F" w:rsidP="00690C1E">
      <w:pPr>
        <w:pStyle w:val="BodyText"/>
        <w:numPr>
          <w:ilvl w:val="0"/>
          <w:numId w:val="71"/>
        </w:numPr>
      </w:pPr>
      <w:r w:rsidRPr="00A675E9">
        <w:t>New activities</w:t>
      </w:r>
    </w:p>
    <w:p w14:paraId="29B30792" w14:textId="77777777" w:rsidR="00272E0F" w:rsidRDefault="00690C1E" w:rsidP="00EA340E">
      <w:pPr>
        <w:pStyle w:val="BodyText"/>
        <w:numPr>
          <w:ilvl w:val="0"/>
          <w:numId w:val="71"/>
        </w:numPr>
      </w:pPr>
      <w:r>
        <w:t xml:space="preserve">Where </w:t>
      </w:r>
      <w:r w:rsidR="00272E0F">
        <w:t>persons</w:t>
      </w:r>
      <w:r w:rsidR="00847DB5">
        <w:t xml:space="preserve"> have particular personal circumstances that will increase risk </w:t>
      </w:r>
      <w:proofErr w:type="gramStart"/>
      <w:r w:rsidR="00847DB5">
        <w:t>e.g.</w:t>
      </w:r>
      <w:proofErr w:type="gramEnd"/>
      <w:r w:rsidR="00847DB5">
        <w:t xml:space="preserve"> partial sight</w:t>
      </w:r>
    </w:p>
    <w:p w14:paraId="543646DA" w14:textId="77777777" w:rsidR="00272E0F" w:rsidRDefault="00E92D5B" w:rsidP="00EA340E">
      <w:pPr>
        <w:pStyle w:val="BodyText"/>
        <w:numPr>
          <w:ilvl w:val="0"/>
          <w:numId w:val="71"/>
        </w:numPr>
      </w:pPr>
      <w:r>
        <w:t>Where n</w:t>
      </w:r>
      <w:r w:rsidR="00272E0F">
        <w:t xml:space="preserve">ew </w:t>
      </w:r>
      <w:proofErr w:type="gramStart"/>
      <w:r w:rsidR="00690C1E">
        <w:t>high risk</w:t>
      </w:r>
      <w:proofErr w:type="gramEnd"/>
      <w:r w:rsidR="00690C1E">
        <w:t xml:space="preserve"> </w:t>
      </w:r>
      <w:r w:rsidR="00272E0F">
        <w:t>equipment or machinery</w:t>
      </w:r>
      <w:r>
        <w:t xml:space="preserve"> is to be used</w:t>
      </w:r>
    </w:p>
    <w:p w14:paraId="4148F8BB" w14:textId="3920176E" w:rsidR="00847DB5" w:rsidRDefault="00847DB5" w:rsidP="00EA340E">
      <w:pPr>
        <w:pStyle w:val="BodyText"/>
        <w:numPr>
          <w:ilvl w:val="0"/>
          <w:numId w:val="71"/>
        </w:numPr>
      </w:pPr>
      <w:r>
        <w:t>All offsite activities</w:t>
      </w:r>
    </w:p>
    <w:p w14:paraId="1F2FB5BF" w14:textId="3F941B2D" w:rsidR="00E4780A" w:rsidRDefault="00E4780A" w:rsidP="00EA340E">
      <w:pPr>
        <w:pStyle w:val="BodyText"/>
        <w:numPr>
          <w:ilvl w:val="0"/>
          <w:numId w:val="71"/>
        </w:numPr>
      </w:pPr>
      <w:r>
        <w:t>Lone Working</w:t>
      </w:r>
    </w:p>
    <w:p w14:paraId="277AE81D" w14:textId="77777777" w:rsidR="00A8558B" w:rsidRDefault="00847DB5" w:rsidP="00EA340E">
      <w:pPr>
        <w:pStyle w:val="BodyText"/>
        <w:numPr>
          <w:ilvl w:val="0"/>
          <w:numId w:val="71"/>
        </w:numPr>
      </w:pPr>
      <w:r>
        <w:lastRenderedPageBreak/>
        <w:t xml:space="preserve">Where directed to do so </w:t>
      </w:r>
    </w:p>
    <w:p w14:paraId="312773A2" w14:textId="77777777" w:rsidR="00A8558B" w:rsidRDefault="00847DB5" w:rsidP="00EA340E">
      <w:pPr>
        <w:pStyle w:val="BodyText"/>
      </w:pPr>
      <w:r>
        <w:t>Notwithstanding the direction above, risk assessments should be considered for all activities but there is no legal requirement for these to be written down.</w:t>
      </w:r>
      <w:r w:rsidR="00C847A8">
        <w:t xml:space="preserve"> Local competent judgement should be made, and if in any doubt, a</w:t>
      </w:r>
      <w:r w:rsidR="00BE4395">
        <w:t xml:space="preserve"> written</w:t>
      </w:r>
      <w:r w:rsidR="00C847A8">
        <w:t xml:space="preserve"> risk assessment should be completed.</w:t>
      </w:r>
    </w:p>
    <w:p w14:paraId="518BD22F" w14:textId="0D1BEE45" w:rsidR="00847DB5" w:rsidRDefault="00847DB5" w:rsidP="00EA340E">
      <w:pPr>
        <w:pStyle w:val="BodyText"/>
      </w:pPr>
      <w:r>
        <w:t xml:space="preserve">All written risk assessments should be undertaken using the standard </w:t>
      </w:r>
      <w:r w:rsidR="00D14B39">
        <w:t>OCP</w:t>
      </w:r>
      <w:r>
        <w:t xml:space="preserve"> pro-forma risk assessment contained in appendix </w:t>
      </w:r>
      <w:r w:rsidR="009C1F09" w:rsidRPr="00EA340E">
        <w:t>B</w:t>
      </w:r>
      <w:r w:rsidR="00E92D5B">
        <w:t xml:space="preserve"> This te</w:t>
      </w:r>
      <w:r w:rsidR="00E4780A">
        <w:t xml:space="preserve">mplate should be used </w:t>
      </w:r>
      <w:r w:rsidR="00E92D5B">
        <w:t xml:space="preserve">across all </w:t>
      </w:r>
      <w:r w:rsidR="00690C1E">
        <w:t xml:space="preserve">OCP </w:t>
      </w:r>
      <w:r w:rsidR="00E92D5B">
        <w:t>s</w:t>
      </w:r>
      <w:r w:rsidR="00690C1E">
        <w:t>ites and activities</w:t>
      </w:r>
      <w:r w:rsidR="00E92D5B">
        <w:t>.</w:t>
      </w:r>
    </w:p>
    <w:p w14:paraId="7C0B4816" w14:textId="77777777" w:rsidR="00847DB5" w:rsidRDefault="00847DB5" w:rsidP="00EA340E">
      <w:pPr>
        <w:pStyle w:val="BodyText"/>
      </w:pPr>
      <w:r>
        <w:t>All completed written risk assessments should be copied to the</w:t>
      </w:r>
      <w:r w:rsidR="00690C1E">
        <w:t xml:space="preserve"> Local OCP</w:t>
      </w:r>
      <w:r>
        <w:t xml:space="preserve"> HSC and held </w:t>
      </w:r>
      <w:r w:rsidR="00690C1E">
        <w:t>in the</w:t>
      </w:r>
      <w:r w:rsidR="004F3054">
        <w:t xml:space="preserve"> Hub</w:t>
      </w:r>
      <w:r w:rsidR="00690C1E">
        <w:t xml:space="preserve"> Leader SharePoint</w:t>
      </w:r>
      <w:r w:rsidR="004F3054">
        <w:t xml:space="preserve"> group </w:t>
      </w:r>
      <w:r>
        <w:t>as evidenced records f</w:t>
      </w:r>
      <w:r w:rsidR="005531B2">
        <w:t xml:space="preserve">rom the </w:t>
      </w:r>
      <w:r>
        <w:t>safe system of work.</w:t>
      </w:r>
    </w:p>
    <w:p w14:paraId="57D96D3A" w14:textId="77777777" w:rsidR="00847DB5" w:rsidRDefault="00847DB5" w:rsidP="00EA340E">
      <w:pPr>
        <w:pStyle w:val="BodyText"/>
      </w:pPr>
      <w:r>
        <w:t>The recommended risk mitigation</w:t>
      </w:r>
      <w:r w:rsidR="005531B2">
        <w:t xml:space="preserve"> actions</w:t>
      </w:r>
      <w:r>
        <w:t xml:space="preserve"> from all completed risk assessment should be actioned timely by a competent person and recorded as completed. A verdict of ‘risk assessed and no significant finding’ is </w:t>
      </w:r>
      <w:r w:rsidR="005531B2">
        <w:t xml:space="preserve">also </w:t>
      </w:r>
      <w:r>
        <w:t>acceptable</w:t>
      </w:r>
      <w:r w:rsidR="005531B2">
        <w:t xml:space="preserve"> from a risk assessment</w:t>
      </w:r>
      <w:r>
        <w:t>.</w:t>
      </w:r>
    </w:p>
    <w:p w14:paraId="4B402003" w14:textId="77777777" w:rsidR="00847DB5" w:rsidRDefault="00847DB5" w:rsidP="00EA340E">
      <w:pPr>
        <w:pStyle w:val="BodyText"/>
      </w:pPr>
    </w:p>
    <w:p w14:paraId="7618FA0A" w14:textId="77777777" w:rsidR="00167F65" w:rsidRDefault="00167F65" w:rsidP="00EA340E">
      <w:pPr>
        <w:pStyle w:val="BodyText"/>
      </w:pPr>
    </w:p>
    <w:p w14:paraId="373D4180" w14:textId="77777777" w:rsidR="00167F65" w:rsidRDefault="00167F65" w:rsidP="00EA340E">
      <w:pPr>
        <w:pStyle w:val="BodyText"/>
      </w:pPr>
    </w:p>
    <w:p w14:paraId="4406ACAF" w14:textId="77777777" w:rsidR="00167F65" w:rsidRDefault="00167F65" w:rsidP="00EA340E">
      <w:pPr>
        <w:pStyle w:val="BodyText"/>
      </w:pPr>
    </w:p>
    <w:p w14:paraId="4F1B7F9A" w14:textId="77777777" w:rsidR="00167F65" w:rsidRDefault="00167F65" w:rsidP="00EA340E">
      <w:pPr>
        <w:pStyle w:val="BodyText"/>
      </w:pPr>
    </w:p>
    <w:p w14:paraId="6CFB2277" w14:textId="77777777" w:rsidR="00167F65" w:rsidRDefault="00167F65" w:rsidP="00EA340E">
      <w:pPr>
        <w:pStyle w:val="BodyText"/>
      </w:pPr>
    </w:p>
    <w:p w14:paraId="7966222B" w14:textId="77777777" w:rsidR="00167F65" w:rsidRDefault="00167F65" w:rsidP="00EA340E">
      <w:pPr>
        <w:pStyle w:val="BodyText"/>
      </w:pPr>
    </w:p>
    <w:p w14:paraId="5E39BE09" w14:textId="77777777" w:rsidR="00167F65" w:rsidRDefault="00167F65" w:rsidP="00EA340E">
      <w:pPr>
        <w:pStyle w:val="BodyText"/>
      </w:pPr>
    </w:p>
    <w:p w14:paraId="683C4731" w14:textId="77777777" w:rsidR="00167F65" w:rsidRDefault="00167F65" w:rsidP="00EA340E">
      <w:pPr>
        <w:pStyle w:val="BodyText"/>
      </w:pPr>
    </w:p>
    <w:p w14:paraId="6B842087" w14:textId="77777777" w:rsidR="00167F65" w:rsidRDefault="00167F65" w:rsidP="00EA340E">
      <w:pPr>
        <w:pStyle w:val="BodyText"/>
      </w:pPr>
    </w:p>
    <w:p w14:paraId="46E0D34E" w14:textId="77777777" w:rsidR="00167F65" w:rsidRDefault="00167F65" w:rsidP="00EA340E">
      <w:pPr>
        <w:pStyle w:val="BodyText"/>
      </w:pPr>
    </w:p>
    <w:p w14:paraId="3A171F58" w14:textId="77777777" w:rsidR="00167F65" w:rsidRDefault="00167F65" w:rsidP="00EA340E">
      <w:pPr>
        <w:pStyle w:val="BodyText"/>
      </w:pPr>
    </w:p>
    <w:p w14:paraId="241A3BCD" w14:textId="77777777" w:rsidR="00E00715" w:rsidRDefault="00E00715" w:rsidP="00EA340E">
      <w:pPr>
        <w:pStyle w:val="BodyText"/>
      </w:pPr>
    </w:p>
    <w:p w14:paraId="1D74F03B" w14:textId="77777777" w:rsidR="00E00715" w:rsidRDefault="00E00715" w:rsidP="00EA340E">
      <w:pPr>
        <w:pStyle w:val="BodyText"/>
      </w:pPr>
    </w:p>
    <w:p w14:paraId="2A30C939" w14:textId="77777777" w:rsidR="002E51F1" w:rsidRDefault="002E51F1" w:rsidP="00EA340E">
      <w:pPr>
        <w:pStyle w:val="BodyText"/>
      </w:pPr>
    </w:p>
    <w:p w14:paraId="2CA4559E" w14:textId="77777777" w:rsidR="002E51F1" w:rsidRDefault="002E51F1" w:rsidP="00EA340E">
      <w:pPr>
        <w:pStyle w:val="BodyText"/>
      </w:pPr>
    </w:p>
    <w:p w14:paraId="377553EF" w14:textId="77777777" w:rsidR="009540E6" w:rsidRDefault="009540E6" w:rsidP="00EA340E">
      <w:pPr>
        <w:pStyle w:val="BodyText"/>
      </w:pPr>
    </w:p>
    <w:p w14:paraId="2B21C0E2" w14:textId="77777777" w:rsidR="009515FA" w:rsidRDefault="009515FA" w:rsidP="00EA340E">
      <w:pPr>
        <w:pStyle w:val="BodyText"/>
      </w:pPr>
    </w:p>
    <w:p w14:paraId="48F15566" w14:textId="77777777" w:rsidR="00167F65" w:rsidRDefault="00167F65" w:rsidP="00EA340E">
      <w:pPr>
        <w:pStyle w:val="BodyText"/>
      </w:pPr>
    </w:p>
    <w:p w14:paraId="3400860D" w14:textId="77777777" w:rsidR="00A675E9" w:rsidRDefault="00A675E9">
      <w:pPr>
        <w:jc w:val="left"/>
        <w:rPr>
          <w:b/>
          <w:color w:val="000000" w:themeColor="text1"/>
          <w:sz w:val="28"/>
        </w:rPr>
      </w:pPr>
      <w:r>
        <w:br w:type="page"/>
      </w:r>
    </w:p>
    <w:p w14:paraId="6D6605D7" w14:textId="37E3AA14" w:rsidR="00710AF6" w:rsidRDefault="00894D7C" w:rsidP="00EA340E">
      <w:pPr>
        <w:pStyle w:val="Heading1"/>
      </w:pPr>
      <w:bookmarkStart w:id="16" w:name="_Toc495349951"/>
      <w:r>
        <w:lastRenderedPageBreak/>
        <w:t xml:space="preserve">SECTION 5: </w:t>
      </w:r>
      <w:r w:rsidR="00710AF6" w:rsidRPr="004644A0">
        <w:t>Maintain</w:t>
      </w:r>
      <w:r w:rsidR="00710AF6">
        <w:t xml:space="preserve"> a Safe and Healthy Working Environment</w:t>
      </w:r>
      <w:bookmarkEnd w:id="16"/>
    </w:p>
    <w:p w14:paraId="7DFAF67F" w14:textId="77777777" w:rsidR="00E6465A" w:rsidRDefault="00E6465A" w:rsidP="00EA340E">
      <w:pPr>
        <w:pStyle w:val="Heading2"/>
      </w:pPr>
      <w:bookmarkStart w:id="17" w:name="_Toc495349952"/>
      <w:r>
        <w:t>5.</w:t>
      </w:r>
      <w:r w:rsidRPr="004644A0">
        <w:t>1</w:t>
      </w:r>
      <w:r w:rsidR="009540E6" w:rsidRPr="004644A0">
        <w:tab/>
      </w:r>
      <w:r w:rsidRPr="004644A0">
        <w:t>Generally</w:t>
      </w:r>
      <w:bookmarkEnd w:id="17"/>
    </w:p>
    <w:p w14:paraId="1FCF6DD6" w14:textId="77777777" w:rsidR="00A90D0F" w:rsidRDefault="00A90D0F" w:rsidP="00EA340E">
      <w:pPr>
        <w:pBdr>
          <w:top w:val="single" w:sz="4" w:space="1" w:color="auto"/>
          <w:left w:val="single" w:sz="4" w:space="4" w:color="auto"/>
          <w:bottom w:val="single" w:sz="4" w:space="1" w:color="auto"/>
          <w:right w:val="single" w:sz="4" w:space="4" w:color="auto"/>
        </w:pBdr>
        <w:jc w:val="left"/>
      </w:pPr>
    </w:p>
    <w:p w14:paraId="73B55C6B" w14:textId="77777777" w:rsidR="00F850B3" w:rsidRDefault="00710AF6" w:rsidP="00EA340E">
      <w:pPr>
        <w:pBdr>
          <w:top w:val="single" w:sz="4" w:space="1" w:color="auto"/>
          <w:left w:val="single" w:sz="4" w:space="4" w:color="auto"/>
          <w:bottom w:val="single" w:sz="4" w:space="1" w:color="auto"/>
          <w:right w:val="single" w:sz="4" w:space="4" w:color="auto"/>
        </w:pBdr>
        <w:jc w:val="left"/>
      </w:pPr>
      <w:r>
        <w:t>It is the</w:t>
      </w:r>
      <w:r w:rsidR="00690C1E">
        <w:t xml:space="preserve"> responsibility of the OCP Site L</w:t>
      </w:r>
      <w:r w:rsidR="005041CE">
        <w:t>eader</w:t>
      </w:r>
      <w:r>
        <w:t xml:space="preserve"> to ensure that the building and its grounds are safe and well maintained.</w:t>
      </w:r>
    </w:p>
    <w:p w14:paraId="0FA75F1F" w14:textId="77777777" w:rsidR="00F850B3" w:rsidRDefault="00F850B3" w:rsidP="00EA340E">
      <w:pPr>
        <w:pBdr>
          <w:top w:val="single" w:sz="4" w:space="1" w:color="auto"/>
          <w:left w:val="single" w:sz="4" w:space="4" w:color="auto"/>
          <w:bottom w:val="single" w:sz="4" w:space="1" w:color="auto"/>
          <w:right w:val="single" w:sz="4" w:space="4" w:color="auto"/>
        </w:pBdr>
        <w:jc w:val="left"/>
      </w:pPr>
      <w:r>
        <w:t>Provide safe routes for moving around the site as well as access and egress.</w:t>
      </w:r>
    </w:p>
    <w:p w14:paraId="22F8F19E" w14:textId="77777777" w:rsidR="005041CE" w:rsidRDefault="00F850B3" w:rsidP="005041CE">
      <w:pPr>
        <w:pBdr>
          <w:top w:val="single" w:sz="4" w:space="1" w:color="auto"/>
          <w:left w:val="single" w:sz="4" w:space="4" w:color="auto"/>
          <w:bottom w:val="single" w:sz="4" w:space="1" w:color="auto"/>
          <w:right w:val="single" w:sz="4" w:space="4" w:color="auto"/>
        </w:pBdr>
        <w:jc w:val="left"/>
      </w:pPr>
      <w:r>
        <w:t>Ensure</w:t>
      </w:r>
      <w:r w:rsidR="00A90D0F">
        <w:t xml:space="preserve"> adequate welfare provisions are a</w:t>
      </w:r>
      <w:r w:rsidR="00690C1E">
        <w:t xml:space="preserve">vailable for all staff, </w:t>
      </w:r>
      <w:proofErr w:type="gramStart"/>
      <w:r w:rsidR="00690C1E">
        <w:t>users</w:t>
      </w:r>
      <w:proofErr w:type="gramEnd"/>
      <w:r w:rsidR="00A90D0F">
        <w:t xml:space="preserve"> and visitors.</w:t>
      </w:r>
    </w:p>
    <w:p w14:paraId="435A0D92" w14:textId="77777777" w:rsidR="005B1E64" w:rsidRDefault="005041CE" w:rsidP="005041CE">
      <w:pPr>
        <w:pBdr>
          <w:top w:val="single" w:sz="4" w:space="1" w:color="auto"/>
          <w:left w:val="single" w:sz="4" w:space="4" w:color="auto"/>
          <w:bottom w:val="single" w:sz="4" w:space="1" w:color="auto"/>
          <w:right w:val="single" w:sz="4" w:space="4" w:color="auto"/>
        </w:pBdr>
        <w:jc w:val="left"/>
      </w:pPr>
      <w:r>
        <w:t xml:space="preserve">Ensure adequate compliance and welfare provisions are available for animals </w:t>
      </w:r>
      <w:r w:rsidR="000810F1">
        <w:t>being kept on site</w:t>
      </w:r>
    </w:p>
    <w:p w14:paraId="70C76557" w14:textId="77777777" w:rsidR="005B1E64" w:rsidRDefault="005B1E64" w:rsidP="005041CE">
      <w:pPr>
        <w:pBdr>
          <w:top w:val="single" w:sz="4" w:space="1" w:color="auto"/>
          <w:left w:val="single" w:sz="4" w:space="4" w:color="auto"/>
          <w:bottom w:val="single" w:sz="4" w:space="1" w:color="auto"/>
          <w:right w:val="single" w:sz="4" w:space="4" w:color="auto"/>
        </w:pBdr>
        <w:jc w:val="left"/>
      </w:pPr>
      <w:r>
        <w:t xml:space="preserve">No hooved animals should be kept on </w:t>
      </w:r>
      <w:r w:rsidR="00690C1E">
        <w:t xml:space="preserve">an OCP </w:t>
      </w:r>
      <w:r>
        <w:t>site unless a full farm set up is in place. All hooved animals require</w:t>
      </w:r>
      <w:r w:rsidR="00690C1E">
        <w:t xml:space="preserve"> written consent of the H&amp;S CDD</w:t>
      </w:r>
      <w:r>
        <w:t xml:space="preserve"> before being kept.</w:t>
      </w:r>
    </w:p>
    <w:p w14:paraId="2C87A980" w14:textId="77777777" w:rsidR="005041CE" w:rsidRDefault="005041CE" w:rsidP="005041CE">
      <w:pPr>
        <w:pBdr>
          <w:top w:val="single" w:sz="4" w:space="1" w:color="auto"/>
          <w:left w:val="single" w:sz="4" w:space="4" w:color="auto"/>
          <w:bottom w:val="single" w:sz="4" w:space="1" w:color="auto"/>
          <w:right w:val="single" w:sz="4" w:space="4" w:color="auto"/>
        </w:pBdr>
        <w:jc w:val="left"/>
      </w:pPr>
    </w:p>
    <w:p w14:paraId="6B7E66BE" w14:textId="77777777" w:rsidR="00710AF6" w:rsidRDefault="00710AF6" w:rsidP="00710AF6">
      <w:pPr>
        <w:jc w:val="left"/>
      </w:pPr>
    </w:p>
    <w:p w14:paraId="6B387FA8" w14:textId="77777777" w:rsidR="00710AF6" w:rsidRPr="00EA340E" w:rsidRDefault="00A90D0F" w:rsidP="00710AF6">
      <w:pPr>
        <w:pStyle w:val="BodyText"/>
        <w:rPr>
          <w:rFonts w:cs="Arial"/>
          <w:u w:val="single"/>
          <w:lang w:eastAsia="en-GB"/>
        </w:rPr>
      </w:pPr>
      <w:r w:rsidRPr="00EA340E">
        <w:rPr>
          <w:rFonts w:cs="Arial"/>
          <w:u w:val="single"/>
          <w:lang w:eastAsia="en-GB"/>
        </w:rPr>
        <w:t>Guidance</w:t>
      </w:r>
      <w:r w:rsidR="00F850B3">
        <w:rPr>
          <w:rFonts w:cs="Arial"/>
          <w:u w:val="single"/>
          <w:lang w:eastAsia="en-GB"/>
        </w:rPr>
        <w:t xml:space="preserve"> for providing safe building</w:t>
      </w:r>
      <w:r w:rsidR="000810F1">
        <w:rPr>
          <w:rFonts w:cs="Arial"/>
          <w:u w:val="single"/>
          <w:lang w:eastAsia="en-GB"/>
        </w:rPr>
        <w:t xml:space="preserve">s, </w:t>
      </w:r>
      <w:r w:rsidR="00F850B3">
        <w:rPr>
          <w:rFonts w:cs="Arial"/>
          <w:u w:val="single"/>
          <w:lang w:eastAsia="en-GB"/>
        </w:rPr>
        <w:t>grounds</w:t>
      </w:r>
      <w:r w:rsidR="000810F1">
        <w:rPr>
          <w:rFonts w:cs="Arial"/>
          <w:u w:val="single"/>
          <w:lang w:eastAsia="en-GB"/>
        </w:rPr>
        <w:t>, and welfare:</w:t>
      </w:r>
    </w:p>
    <w:p w14:paraId="71863AF4" w14:textId="77777777" w:rsidR="00710AF6" w:rsidRPr="00375C23" w:rsidRDefault="000810F1" w:rsidP="00710AF6">
      <w:pPr>
        <w:pStyle w:val="BodyText"/>
        <w:numPr>
          <w:ilvl w:val="0"/>
          <w:numId w:val="93"/>
        </w:numPr>
        <w:rPr>
          <w:rFonts w:cs="Arial"/>
          <w:lang w:eastAsia="en-GB"/>
        </w:rPr>
      </w:pPr>
      <w:r>
        <w:rPr>
          <w:rFonts w:cs="Arial"/>
          <w:lang w:eastAsia="en-GB"/>
        </w:rPr>
        <w:t xml:space="preserve">Ensure </w:t>
      </w:r>
      <w:r w:rsidR="00710AF6" w:rsidRPr="00776088">
        <w:rPr>
          <w:rFonts w:cs="Arial"/>
          <w:lang w:eastAsia="en-GB"/>
        </w:rPr>
        <w:t>buildings are in good repair</w:t>
      </w:r>
      <w:r>
        <w:rPr>
          <w:rFonts w:cs="Arial"/>
          <w:lang w:eastAsia="en-GB"/>
        </w:rPr>
        <w:t xml:space="preserve"> and not at risk of failure or </w:t>
      </w:r>
      <w:r w:rsidR="009602C5">
        <w:rPr>
          <w:rFonts w:cs="Arial"/>
          <w:lang w:eastAsia="en-GB"/>
        </w:rPr>
        <w:t>high risk to users</w:t>
      </w:r>
    </w:p>
    <w:p w14:paraId="45908446" w14:textId="77777777" w:rsidR="009602C5" w:rsidRDefault="009602C5" w:rsidP="00710AF6">
      <w:pPr>
        <w:pStyle w:val="BodyText"/>
        <w:numPr>
          <w:ilvl w:val="0"/>
          <w:numId w:val="93"/>
        </w:numPr>
        <w:rPr>
          <w:rFonts w:cs="Arial"/>
          <w:lang w:eastAsia="en-GB"/>
        </w:rPr>
      </w:pPr>
      <w:r>
        <w:rPr>
          <w:rFonts w:cs="Arial"/>
          <w:lang w:eastAsia="en-GB"/>
        </w:rPr>
        <w:t>Ensure safe egress for movement and fire exit</w:t>
      </w:r>
    </w:p>
    <w:p w14:paraId="542F3EFB" w14:textId="77777777" w:rsidR="009602C5" w:rsidRDefault="009602C5" w:rsidP="00710AF6">
      <w:pPr>
        <w:pStyle w:val="BodyText"/>
        <w:numPr>
          <w:ilvl w:val="0"/>
          <w:numId w:val="93"/>
        </w:numPr>
        <w:rPr>
          <w:rFonts w:cs="Arial"/>
          <w:lang w:eastAsia="en-GB"/>
        </w:rPr>
      </w:pPr>
      <w:r>
        <w:rPr>
          <w:rFonts w:cs="Arial"/>
          <w:lang w:eastAsia="en-GB"/>
        </w:rPr>
        <w:t xml:space="preserve">Comply with the </w:t>
      </w:r>
      <w:r w:rsidR="00B80E35">
        <w:rPr>
          <w:rFonts w:cs="Arial"/>
          <w:lang w:eastAsia="en-GB"/>
        </w:rPr>
        <w:t>DfE publication ‘Standards for School Premises’</w:t>
      </w:r>
      <w:r w:rsidR="009515FA">
        <w:rPr>
          <w:rFonts w:cs="Arial"/>
          <w:lang w:eastAsia="en-GB"/>
        </w:rPr>
        <w:t>, where appropriate</w:t>
      </w:r>
    </w:p>
    <w:p w14:paraId="338FFCF3" w14:textId="77777777" w:rsidR="00710AF6" w:rsidRPr="00B51986" w:rsidRDefault="005B1E64" w:rsidP="00EA340E">
      <w:pPr>
        <w:pStyle w:val="BodyText"/>
        <w:numPr>
          <w:ilvl w:val="0"/>
          <w:numId w:val="93"/>
        </w:numPr>
        <w:rPr>
          <w:rFonts w:cs="Arial"/>
          <w:color w:val="4E4E4E"/>
          <w:lang w:eastAsia="en-GB"/>
        </w:rPr>
      </w:pPr>
      <w:r>
        <w:rPr>
          <w:rFonts w:cs="Arial"/>
          <w:lang w:eastAsia="en-GB"/>
        </w:rPr>
        <w:t>Ensure Statutory Compliance</w:t>
      </w:r>
    </w:p>
    <w:p w14:paraId="35E7C0FB" w14:textId="77777777" w:rsidR="009E3240" w:rsidRDefault="009E3240" w:rsidP="00710AF6">
      <w:pPr>
        <w:pStyle w:val="BodyText"/>
        <w:rPr>
          <w:rFonts w:cs="Arial"/>
          <w:u w:val="single"/>
          <w:lang w:eastAsia="en-GB"/>
        </w:rPr>
      </w:pPr>
    </w:p>
    <w:p w14:paraId="16E33AB2" w14:textId="77777777" w:rsidR="00710AF6" w:rsidRPr="00EA340E" w:rsidRDefault="00DB6F5A" w:rsidP="00710AF6">
      <w:pPr>
        <w:pStyle w:val="BodyText"/>
        <w:rPr>
          <w:rFonts w:cs="Arial"/>
          <w:u w:val="single"/>
          <w:lang w:eastAsia="en-GB"/>
        </w:rPr>
      </w:pPr>
      <w:r w:rsidRPr="00EA340E">
        <w:rPr>
          <w:rFonts w:cs="Arial"/>
          <w:u w:val="single"/>
          <w:lang w:eastAsia="en-GB"/>
        </w:rPr>
        <w:t xml:space="preserve">Guidance for </w:t>
      </w:r>
      <w:r w:rsidRPr="00DB6F5A">
        <w:rPr>
          <w:rFonts w:cs="Arial"/>
          <w:u w:val="single"/>
          <w:lang w:eastAsia="en-GB"/>
        </w:rPr>
        <w:t>Cleanliness</w:t>
      </w:r>
    </w:p>
    <w:p w14:paraId="264F8C84" w14:textId="1B7311A3" w:rsidR="00B80E35" w:rsidRPr="00B80E35" w:rsidRDefault="00B80E35" w:rsidP="00B80E35">
      <w:pPr>
        <w:pStyle w:val="BodyText"/>
        <w:numPr>
          <w:ilvl w:val="0"/>
          <w:numId w:val="97"/>
        </w:numPr>
        <w:rPr>
          <w:rFonts w:cs="Arial"/>
          <w:lang w:eastAsia="en-GB"/>
        </w:rPr>
      </w:pPr>
      <w:r>
        <w:rPr>
          <w:rFonts w:cs="Arial"/>
          <w:lang w:eastAsia="en-GB"/>
        </w:rPr>
        <w:t>Comply with the DfE publication ‘Standards for School Premises’</w:t>
      </w:r>
      <w:r w:rsidR="009515FA">
        <w:rPr>
          <w:rFonts w:cs="Arial"/>
          <w:lang w:eastAsia="en-GB"/>
        </w:rPr>
        <w:t xml:space="preserve">, where </w:t>
      </w:r>
      <w:r w:rsidR="00A675E9">
        <w:rPr>
          <w:rFonts w:cs="Arial"/>
          <w:lang w:eastAsia="en-GB"/>
        </w:rPr>
        <w:t>appropriate</w:t>
      </w:r>
    </w:p>
    <w:p w14:paraId="54CE733A" w14:textId="77777777" w:rsidR="005A41B0" w:rsidRDefault="00DB6F5A">
      <w:pPr>
        <w:pStyle w:val="BodyText"/>
        <w:numPr>
          <w:ilvl w:val="0"/>
          <w:numId w:val="97"/>
        </w:numPr>
        <w:rPr>
          <w:rFonts w:cs="Arial"/>
          <w:lang w:eastAsia="en-GB"/>
        </w:rPr>
      </w:pPr>
      <w:r w:rsidRPr="005A41B0">
        <w:rPr>
          <w:rFonts w:cs="Arial"/>
          <w:lang w:eastAsia="en-GB"/>
        </w:rPr>
        <w:t xml:space="preserve">Ensure there is a regular programme of </w:t>
      </w:r>
      <w:r w:rsidR="00710AF6" w:rsidRPr="005A41B0">
        <w:rPr>
          <w:rFonts w:cs="Arial"/>
          <w:lang w:eastAsia="en-GB"/>
        </w:rPr>
        <w:t>clean</w:t>
      </w:r>
      <w:r w:rsidRPr="005A41B0">
        <w:rPr>
          <w:rFonts w:cs="Arial"/>
          <w:lang w:eastAsia="en-GB"/>
        </w:rPr>
        <w:t>ing</w:t>
      </w:r>
    </w:p>
    <w:p w14:paraId="0F2758A8" w14:textId="77777777" w:rsidR="00710AF6" w:rsidRPr="005A41B0" w:rsidRDefault="00710AF6">
      <w:pPr>
        <w:pStyle w:val="BodyText"/>
        <w:numPr>
          <w:ilvl w:val="0"/>
          <w:numId w:val="97"/>
        </w:numPr>
        <w:rPr>
          <w:rFonts w:cs="Arial"/>
          <w:lang w:eastAsia="en-GB"/>
        </w:rPr>
      </w:pPr>
      <w:r w:rsidRPr="005A41B0">
        <w:rPr>
          <w:rFonts w:cs="Arial"/>
          <w:lang w:eastAsia="en-GB"/>
        </w:rPr>
        <w:t>Provide</w:t>
      </w:r>
      <w:r w:rsidR="00DB6F5A" w:rsidRPr="005A41B0">
        <w:rPr>
          <w:rFonts w:cs="Arial"/>
          <w:lang w:eastAsia="en-GB"/>
        </w:rPr>
        <w:t xml:space="preserve"> suitably</w:t>
      </w:r>
      <w:r w:rsidRPr="005A41B0">
        <w:rPr>
          <w:rFonts w:cs="Arial"/>
          <w:lang w:eastAsia="en-GB"/>
        </w:rPr>
        <w:t xml:space="preserve"> clean premises, </w:t>
      </w:r>
      <w:proofErr w:type="gramStart"/>
      <w:r w:rsidRPr="005A41B0">
        <w:rPr>
          <w:rFonts w:cs="Arial"/>
          <w:lang w:eastAsia="en-GB"/>
        </w:rPr>
        <w:t>furniture</w:t>
      </w:r>
      <w:proofErr w:type="gramEnd"/>
      <w:r w:rsidRPr="005A41B0">
        <w:rPr>
          <w:rFonts w:cs="Arial"/>
          <w:lang w:eastAsia="en-GB"/>
        </w:rPr>
        <w:t xml:space="preserve"> and fittings</w:t>
      </w:r>
    </w:p>
    <w:p w14:paraId="7380DDAD" w14:textId="77777777" w:rsidR="00710AF6" w:rsidRPr="00375C23" w:rsidRDefault="00710AF6" w:rsidP="00710AF6">
      <w:pPr>
        <w:pStyle w:val="BodyText"/>
        <w:numPr>
          <w:ilvl w:val="0"/>
          <w:numId w:val="97"/>
        </w:numPr>
        <w:rPr>
          <w:rFonts w:cs="Arial"/>
          <w:lang w:eastAsia="en-GB"/>
        </w:rPr>
      </w:pPr>
      <w:r>
        <w:rPr>
          <w:rFonts w:cs="Arial"/>
          <w:lang w:eastAsia="en-GB"/>
        </w:rPr>
        <w:t>P</w:t>
      </w:r>
      <w:r w:rsidRPr="00776088">
        <w:rPr>
          <w:rFonts w:cs="Arial"/>
          <w:lang w:eastAsia="en-GB"/>
        </w:rPr>
        <w:t xml:space="preserve">rovide </w:t>
      </w:r>
      <w:r w:rsidR="00DB6F5A">
        <w:rPr>
          <w:rFonts w:cs="Arial"/>
          <w:lang w:eastAsia="en-GB"/>
        </w:rPr>
        <w:t xml:space="preserve">suitable </w:t>
      </w:r>
      <w:r w:rsidRPr="00776088">
        <w:rPr>
          <w:rFonts w:cs="Arial"/>
          <w:lang w:eastAsia="en-GB"/>
        </w:rPr>
        <w:t>containers for waste materials</w:t>
      </w:r>
    </w:p>
    <w:p w14:paraId="31C51BFA" w14:textId="77777777" w:rsidR="00710AF6" w:rsidRPr="00375C23" w:rsidRDefault="00710AF6" w:rsidP="00710AF6">
      <w:pPr>
        <w:pStyle w:val="BodyText"/>
        <w:numPr>
          <w:ilvl w:val="0"/>
          <w:numId w:val="97"/>
        </w:numPr>
        <w:rPr>
          <w:rFonts w:cs="Arial"/>
          <w:lang w:eastAsia="en-GB"/>
        </w:rPr>
      </w:pPr>
      <w:r>
        <w:rPr>
          <w:rFonts w:cs="Arial"/>
          <w:lang w:eastAsia="en-GB"/>
        </w:rPr>
        <w:t xml:space="preserve">Remove </w:t>
      </w:r>
      <w:r w:rsidR="00DB6F5A">
        <w:rPr>
          <w:rFonts w:cs="Arial"/>
          <w:lang w:eastAsia="en-GB"/>
        </w:rPr>
        <w:t>waste regularly</w:t>
      </w:r>
    </w:p>
    <w:p w14:paraId="71CF0F79" w14:textId="77777777" w:rsidR="00E10AC0" w:rsidRDefault="00710AF6" w:rsidP="00710AF6">
      <w:pPr>
        <w:pStyle w:val="BodyText"/>
        <w:numPr>
          <w:ilvl w:val="0"/>
          <w:numId w:val="97"/>
        </w:numPr>
        <w:rPr>
          <w:rFonts w:cs="Arial"/>
          <w:lang w:eastAsia="en-GB"/>
        </w:rPr>
      </w:pPr>
      <w:r>
        <w:rPr>
          <w:rFonts w:cs="Arial"/>
          <w:lang w:eastAsia="en-GB"/>
        </w:rPr>
        <w:t>C</w:t>
      </w:r>
      <w:r w:rsidRPr="00776088">
        <w:rPr>
          <w:rFonts w:cs="Arial"/>
          <w:lang w:eastAsia="en-GB"/>
        </w:rPr>
        <w:t xml:space="preserve">lear up spillages promptly </w:t>
      </w:r>
    </w:p>
    <w:p w14:paraId="1BE1F5D9" w14:textId="603B7103" w:rsidR="00E00715" w:rsidRDefault="00E00715" w:rsidP="00710AF6">
      <w:pPr>
        <w:pStyle w:val="BodyText"/>
        <w:rPr>
          <w:rFonts w:cs="Arial"/>
          <w:u w:val="single"/>
          <w:lang w:eastAsia="en-GB"/>
        </w:rPr>
      </w:pPr>
    </w:p>
    <w:p w14:paraId="33904CD2" w14:textId="686F9CA2" w:rsidR="00E10AC0" w:rsidRPr="00EA340E" w:rsidRDefault="00DB6F5A" w:rsidP="00710AF6">
      <w:pPr>
        <w:pStyle w:val="BodyText"/>
        <w:rPr>
          <w:rFonts w:cs="Arial"/>
          <w:u w:val="single"/>
          <w:lang w:eastAsia="en-GB"/>
        </w:rPr>
      </w:pPr>
      <w:r w:rsidRPr="00EA340E">
        <w:rPr>
          <w:rFonts w:cs="Arial"/>
          <w:u w:val="single"/>
          <w:lang w:eastAsia="en-GB"/>
        </w:rPr>
        <w:t>Guidance for welfare</w:t>
      </w:r>
    </w:p>
    <w:p w14:paraId="41DFD0E8" w14:textId="77777777" w:rsidR="00B80E35" w:rsidRDefault="00B80E35" w:rsidP="00B80E35">
      <w:pPr>
        <w:pStyle w:val="BodyText"/>
        <w:numPr>
          <w:ilvl w:val="0"/>
          <w:numId w:val="98"/>
        </w:numPr>
        <w:rPr>
          <w:rFonts w:cs="Arial"/>
          <w:lang w:eastAsia="en-GB"/>
        </w:rPr>
      </w:pPr>
      <w:r>
        <w:rPr>
          <w:rFonts w:cs="Arial"/>
          <w:lang w:eastAsia="en-GB"/>
        </w:rPr>
        <w:t xml:space="preserve">Comply with </w:t>
      </w:r>
      <w:r w:rsidR="00690C1E">
        <w:rPr>
          <w:rFonts w:cs="Arial"/>
          <w:lang w:eastAsia="en-GB"/>
        </w:rPr>
        <w:t xml:space="preserve">any relevant statutory guidance including </w:t>
      </w:r>
      <w:r>
        <w:rPr>
          <w:rFonts w:cs="Arial"/>
          <w:lang w:eastAsia="en-GB"/>
        </w:rPr>
        <w:t>the DfE publication ‘Standards for School Premises’</w:t>
      </w:r>
      <w:r w:rsidR="009515FA">
        <w:rPr>
          <w:rFonts w:cs="Arial"/>
          <w:lang w:eastAsia="en-GB"/>
        </w:rPr>
        <w:t xml:space="preserve">, where </w:t>
      </w:r>
      <w:r w:rsidR="00690C1E">
        <w:rPr>
          <w:rFonts w:cs="Arial"/>
          <w:lang w:eastAsia="en-GB"/>
        </w:rPr>
        <w:t>appropriate or DEFRA guidance</w:t>
      </w:r>
    </w:p>
    <w:p w14:paraId="425E2C19" w14:textId="77777777" w:rsidR="00710AF6" w:rsidRDefault="00B80E35" w:rsidP="00EA340E">
      <w:pPr>
        <w:pStyle w:val="BodyText"/>
        <w:numPr>
          <w:ilvl w:val="0"/>
          <w:numId w:val="98"/>
        </w:numPr>
        <w:rPr>
          <w:rFonts w:cs="Arial"/>
          <w:lang w:eastAsia="en-GB"/>
        </w:rPr>
      </w:pPr>
      <w:r>
        <w:rPr>
          <w:rFonts w:cs="Arial"/>
          <w:lang w:eastAsia="en-GB"/>
        </w:rPr>
        <w:t xml:space="preserve">Ensure adequate welfare and facilitates for compliance for animals kept at the site </w:t>
      </w:r>
    </w:p>
    <w:p w14:paraId="31CE906D" w14:textId="77777777" w:rsidR="00146EDE" w:rsidRDefault="00146EDE" w:rsidP="00EA340E">
      <w:pPr>
        <w:pStyle w:val="BodyText"/>
        <w:numPr>
          <w:ilvl w:val="0"/>
          <w:numId w:val="98"/>
        </w:numPr>
        <w:rPr>
          <w:rFonts w:cs="Arial"/>
          <w:lang w:eastAsia="en-GB"/>
        </w:rPr>
      </w:pPr>
      <w:r>
        <w:rPr>
          <w:rFonts w:cs="Arial"/>
          <w:lang w:eastAsia="en-GB"/>
        </w:rPr>
        <w:lastRenderedPageBreak/>
        <w:t xml:space="preserve">Ensure adequate welfare and facilitates for compliance for hooved animals kept at the site </w:t>
      </w:r>
    </w:p>
    <w:p w14:paraId="5C877B2A" w14:textId="77777777" w:rsidR="009E3240" w:rsidRDefault="009E3240" w:rsidP="00EA340E">
      <w:pPr>
        <w:pStyle w:val="Heading2"/>
        <w:rPr>
          <w:lang w:eastAsia="en-GB"/>
        </w:rPr>
      </w:pPr>
    </w:p>
    <w:p w14:paraId="548CE4BB" w14:textId="77777777" w:rsidR="00894D7C" w:rsidRDefault="00710AF6">
      <w:pPr>
        <w:pStyle w:val="Heading2"/>
      </w:pPr>
      <w:bookmarkStart w:id="18" w:name="_Toc495349953"/>
      <w:r>
        <w:t>5</w:t>
      </w:r>
      <w:r w:rsidR="00E6465A">
        <w:t>.</w:t>
      </w:r>
      <w:r>
        <w:t>2</w:t>
      </w:r>
      <w:r w:rsidR="009540E6">
        <w:tab/>
      </w:r>
      <w:r w:rsidR="00894D7C">
        <w:t>Site Security &amp; Safeguarding</w:t>
      </w:r>
      <w:bookmarkEnd w:id="18"/>
      <w:r w:rsidR="00894D7C">
        <w:t xml:space="preserve"> </w:t>
      </w:r>
    </w:p>
    <w:p w14:paraId="3C2FB80B" w14:textId="77777777" w:rsidR="00DE113D" w:rsidRDefault="00894D7C" w:rsidP="00EA340E">
      <w:pPr>
        <w:pStyle w:val="BodyText"/>
        <w:pBdr>
          <w:top w:val="single" w:sz="4" w:space="1" w:color="auto"/>
          <w:left w:val="single" w:sz="4" w:space="4" w:color="auto"/>
          <w:bottom w:val="single" w:sz="4" w:space="1" w:color="auto"/>
          <w:right w:val="single" w:sz="4" w:space="4" w:color="auto"/>
        </w:pBdr>
      </w:pPr>
      <w:r>
        <w:t>The security and safety of those within the site is the</w:t>
      </w:r>
      <w:r w:rsidR="009515FA">
        <w:t xml:space="preserve"> responsibility of the </w:t>
      </w:r>
      <w:r w:rsidR="00690C1E">
        <w:t>OCP Site L</w:t>
      </w:r>
      <w:r w:rsidR="00543920">
        <w:t>eader</w:t>
      </w:r>
    </w:p>
    <w:p w14:paraId="0DB45D3C" w14:textId="77777777" w:rsidR="00894D7C" w:rsidRPr="00A675E9" w:rsidRDefault="00894D7C" w:rsidP="00EA340E">
      <w:pPr>
        <w:pStyle w:val="BodyText"/>
        <w:pBdr>
          <w:top w:val="single" w:sz="4" w:space="1" w:color="auto"/>
          <w:left w:val="single" w:sz="4" w:space="4" w:color="auto"/>
          <w:bottom w:val="single" w:sz="4" w:space="1" w:color="auto"/>
          <w:right w:val="single" w:sz="4" w:space="4" w:color="auto"/>
        </w:pBdr>
      </w:pPr>
      <w:r>
        <w:t>A</w:t>
      </w:r>
      <w:r w:rsidR="003813FC">
        <w:t xml:space="preserve"> site security</w:t>
      </w:r>
      <w:r>
        <w:t xml:space="preserve"> risk assessment shall be completed and reviewed annually or if circumstances </w:t>
      </w:r>
      <w:r w:rsidRPr="00A675E9">
        <w:t>change.</w:t>
      </w:r>
    </w:p>
    <w:p w14:paraId="5B69751A" w14:textId="77777777" w:rsidR="008F2709" w:rsidRPr="00A675E9" w:rsidRDefault="008F2709" w:rsidP="00543920">
      <w:pPr>
        <w:pStyle w:val="BodyText"/>
        <w:pBdr>
          <w:top w:val="single" w:sz="4" w:space="1" w:color="auto"/>
          <w:left w:val="single" w:sz="4" w:space="4" w:color="auto"/>
          <w:bottom w:val="single" w:sz="4" w:space="1" w:color="auto"/>
          <w:right w:val="single" w:sz="4" w:space="4" w:color="auto"/>
        </w:pBdr>
      </w:pPr>
      <w:r w:rsidRPr="00A675E9">
        <w:t xml:space="preserve">A separate major and critical incident policy exists to inform each </w:t>
      </w:r>
      <w:r w:rsidR="00690C1E" w:rsidRPr="00A675E9">
        <w:t xml:space="preserve">OCP site </w:t>
      </w:r>
      <w:r w:rsidRPr="00A675E9">
        <w:t>having local procedures and plans, including business continuity.</w:t>
      </w:r>
    </w:p>
    <w:p w14:paraId="77BE4A06" w14:textId="77777777" w:rsidR="00690C1E" w:rsidRPr="00690C1E" w:rsidRDefault="00690C1E" w:rsidP="00543920">
      <w:pPr>
        <w:pStyle w:val="BodyText"/>
        <w:pBdr>
          <w:top w:val="single" w:sz="4" w:space="1" w:color="auto"/>
          <w:left w:val="single" w:sz="4" w:space="4" w:color="auto"/>
          <w:bottom w:val="single" w:sz="4" w:space="1" w:color="auto"/>
          <w:right w:val="single" w:sz="4" w:space="4" w:color="auto"/>
        </w:pBdr>
        <w:rPr>
          <w:color w:val="FF0000"/>
        </w:rPr>
      </w:pPr>
    </w:p>
    <w:p w14:paraId="5A2AB161" w14:textId="77777777" w:rsidR="00B33885" w:rsidRPr="00EA340E" w:rsidRDefault="00B33885" w:rsidP="00EA340E">
      <w:pPr>
        <w:pStyle w:val="BodyText"/>
        <w:rPr>
          <w:u w:val="single"/>
        </w:rPr>
      </w:pPr>
      <w:r>
        <w:rPr>
          <w:u w:val="single"/>
        </w:rPr>
        <w:t>Guidance for Security Risk Assessment.</w:t>
      </w:r>
    </w:p>
    <w:p w14:paraId="32E3B0FA" w14:textId="77777777" w:rsidR="00894D7C" w:rsidRDefault="00894D7C" w:rsidP="00EA340E">
      <w:pPr>
        <w:pStyle w:val="BodyText"/>
      </w:pPr>
      <w:r>
        <w:t>The risk assessment should consider as a minimum:</w:t>
      </w:r>
    </w:p>
    <w:p w14:paraId="64093F62" w14:textId="77777777" w:rsidR="00894D7C" w:rsidRDefault="00894D7C" w:rsidP="00EA340E">
      <w:pPr>
        <w:pStyle w:val="BodyText"/>
        <w:numPr>
          <w:ilvl w:val="0"/>
          <w:numId w:val="72"/>
        </w:numPr>
      </w:pPr>
      <w:r>
        <w:t xml:space="preserve">In hours and </w:t>
      </w:r>
      <w:r w:rsidR="00862F7B">
        <w:t>out</w:t>
      </w:r>
      <w:r>
        <w:t xml:space="preserve"> of hours security</w:t>
      </w:r>
    </w:p>
    <w:p w14:paraId="51D18744" w14:textId="77777777" w:rsidR="00894D7C" w:rsidRDefault="00894D7C" w:rsidP="00690C1E">
      <w:pPr>
        <w:pStyle w:val="BodyText"/>
        <w:numPr>
          <w:ilvl w:val="0"/>
          <w:numId w:val="72"/>
        </w:numPr>
      </w:pPr>
      <w:r>
        <w:t>Any share</w:t>
      </w:r>
      <w:r w:rsidR="002D7694">
        <w:t>d</w:t>
      </w:r>
      <w:r>
        <w:t xml:space="preserve"> </w:t>
      </w:r>
      <w:r w:rsidR="00146EDE">
        <w:t>or 3</w:t>
      </w:r>
      <w:r w:rsidR="00146EDE" w:rsidRPr="00146EDE">
        <w:rPr>
          <w:vertAlign w:val="superscript"/>
        </w:rPr>
        <w:t>rd</w:t>
      </w:r>
      <w:r w:rsidR="00146EDE">
        <w:t xml:space="preserve"> party </w:t>
      </w:r>
      <w:r>
        <w:t>site organisation operations</w:t>
      </w:r>
    </w:p>
    <w:p w14:paraId="6E3F0E6C" w14:textId="77777777" w:rsidR="002D7694" w:rsidRDefault="00690C1E" w:rsidP="00EA340E">
      <w:pPr>
        <w:pStyle w:val="BodyText"/>
        <w:numPr>
          <w:ilvl w:val="0"/>
          <w:numId w:val="72"/>
        </w:numPr>
      </w:pPr>
      <w:r>
        <w:t>Access for all users</w:t>
      </w:r>
      <w:r w:rsidR="002D7694">
        <w:t xml:space="preserve"> and visitors</w:t>
      </w:r>
    </w:p>
    <w:p w14:paraId="04193375" w14:textId="77777777" w:rsidR="002D7694" w:rsidRDefault="002D7694" w:rsidP="00EA340E">
      <w:pPr>
        <w:pStyle w:val="BodyText"/>
        <w:numPr>
          <w:ilvl w:val="0"/>
          <w:numId w:val="72"/>
        </w:numPr>
      </w:pPr>
      <w:r>
        <w:t xml:space="preserve">Traffic and pedestrian access, </w:t>
      </w:r>
      <w:proofErr w:type="gramStart"/>
      <w:r>
        <w:t>routes</w:t>
      </w:r>
      <w:proofErr w:type="gramEnd"/>
      <w:r>
        <w:t xml:space="preserve"> and egress</w:t>
      </w:r>
    </w:p>
    <w:p w14:paraId="55D7CA79" w14:textId="77777777" w:rsidR="002D7694" w:rsidRDefault="002D7694" w:rsidP="00EA340E">
      <w:pPr>
        <w:pStyle w:val="BodyText"/>
        <w:numPr>
          <w:ilvl w:val="0"/>
          <w:numId w:val="72"/>
        </w:numPr>
      </w:pPr>
      <w:r>
        <w:t>Changes in levels, steps, ramps and widths of critical route and any falls to either side of them</w:t>
      </w:r>
    </w:p>
    <w:p w14:paraId="527F5BEC" w14:textId="77777777" w:rsidR="002D7694" w:rsidRDefault="002D7694" w:rsidP="00EA340E">
      <w:pPr>
        <w:pStyle w:val="BodyText"/>
        <w:numPr>
          <w:ilvl w:val="0"/>
          <w:numId w:val="72"/>
        </w:numPr>
      </w:pPr>
      <w:r>
        <w:t>Automated/programmable egress systems installed</w:t>
      </w:r>
    </w:p>
    <w:p w14:paraId="7AF65003" w14:textId="77777777" w:rsidR="00894D7C" w:rsidRDefault="00894D7C" w:rsidP="00EA340E">
      <w:pPr>
        <w:pStyle w:val="BodyText"/>
        <w:numPr>
          <w:ilvl w:val="0"/>
          <w:numId w:val="72"/>
        </w:numPr>
      </w:pPr>
      <w:r>
        <w:t>Fence line and gate/door entry to the site at boundaries</w:t>
      </w:r>
    </w:p>
    <w:p w14:paraId="566876C7" w14:textId="77777777" w:rsidR="00894D7C" w:rsidRDefault="00894D7C" w:rsidP="00EA340E">
      <w:pPr>
        <w:pStyle w:val="BodyText"/>
        <w:numPr>
          <w:ilvl w:val="0"/>
          <w:numId w:val="72"/>
        </w:numPr>
      </w:pPr>
      <w:r>
        <w:t>Main entrance and point of entry/exit to the building</w:t>
      </w:r>
    </w:p>
    <w:p w14:paraId="00A19B85" w14:textId="77777777" w:rsidR="002D7694" w:rsidRDefault="002D7694" w:rsidP="00EA340E">
      <w:pPr>
        <w:pStyle w:val="BodyText"/>
        <w:numPr>
          <w:ilvl w:val="0"/>
          <w:numId w:val="72"/>
        </w:numPr>
      </w:pPr>
      <w:r>
        <w:t>Internal egress</w:t>
      </w:r>
    </w:p>
    <w:p w14:paraId="52D7EE05" w14:textId="77777777" w:rsidR="002D7694" w:rsidRDefault="002D7694" w:rsidP="00EA340E">
      <w:pPr>
        <w:pStyle w:val="BodyText"/>
        <w:numPr>
          <w:ilvl w:val="0"/>
          <w:numId w:val="72"/>
        </w:numPr>
      </w:pPr>
      <w:r>
        <w:t>Access to sensitive/confidential materials or high value equipment/vehicles</w:t>
      </w:r>
    </w:p>
    <w:p w14:paraId="40D31234" w14:textId="77777777" w:rsidR="002D7694" w:rsidRDefault="002D7694" w:rsidP="00EA340E">
      <w:pPr>
        <w:pStyle w:val="BodyText"/>
      </w:pPr>
      <w:r>
        <w:t>Notwithstanding the above, site security should not inhibit community use and hub activities</w:t>
      </w:r>
      <w:r w:rsidR="00FF79FF">
        <w:t xml:space="preserve"> in so far as reasonably practical.</w:t>
      </w:r>
    </w:p>
    <w:p w14:paraId="7C6E38C4" w14:textId="77777777" w:rsidR="00E00715" w:rsidRDefault="00E00715" w:rsidP="00BD6411">
      <w:pPr>
        <w:pStyle w:val="BodyText"/>
      </w:pPr>
    </w:p>
    <w:p w14:paraId="2B84BC47" w14:textId="77777777" w:rsidR="00B51986" w:rsidRDefault="00B51986" w:rsidP="00BD6411">
      <w:pPr>
        <w:pStyle w:val="BodyText"/>
      </w:pPr>
    </w:p>
    <w:p w14:paraId="7BA97835" w14:textId="77777777" w:rsidR="00A675E9" w:rsidRDefault="00A675E9">
      <w:pPr>
        <w:jc w:val="left"/>
        <w:rPr>
          <w:rFonts w:cs="Arial"/>
          <w:b/>
          <w:color w:val="000000" w:themeColor="text1"/>
          <w:sz w:val="24"/>
          <w:szCs w:val="24"/>
        </w:rPr>
      </w:pPr>
      <w:r>
        <w:br w:type="page"/>
      </w:r>
    </w:p>
    <w:p w14:paraId="1E37BA0D" w14:textId="5903A3A3" w:rsidR="00415FEE" w:rsidRPr="00EA340E" w:rsidRDefault="00415FEE" w:rsidP="00EA340E">
      <w:pPr>
        <w:pStyle w:val="Heading2"/>
      </w:pPr>
      <w:bookmarkStart w:id="19" w:name="_Toc495349954"/>
      <w:r w:rsidRPr="00475E95">
        <w:lastRenderedPageBreak/>
        <w:t>5.3</w:t>
      </w:r>
      <w:r w:rsidR="009540E6" w:rsidRPr="001978B4">
        <w:tab/>
      </w:r>
      <w:r w:rsidRPr="00EA340E">
        <w:t>Keeping Animals</w:t>
      </w:r>
      <w:bookmarkEnd w:id="19"/>
    </w:p>
    <w:p w14:paraId="5AE9386C" w14:textId="77777777" w:rsidR="00415FEE" w:rsidRDefault="009515FA" w:rsidP="00EA340E">
      <w:pPr>
        <w:pStyle w:val="BodyText"/>
        <w:rPr>
          <w:b/>
        </w:rPr>
      </w:pPr>
      <w:r>
        <w:rPr>
          <w:b/>
        </w:rPr>
        <w:t xml:space="preserve">Projects running a city farm set up require additional policies in addition to </w:t>
      </w:r>
      <w:proofErr w:type="gramStart"/>
      <w:r>
        <w:rPr>
          <w:b/>
        </w:rPr>
        <w:t>what’s</w:t>
      </w:r>
      <w:proofErr w:type="gramEnd"/>
      <w:r>
        <w:rPr>
          <w:b/>
        </w:rPr>
        <w:t xml:space="preserve"> included in this policy.</w:t>
      </w:r>
    </w:p>
    <w:p w14:paraId="40266DD0" w14:textId="77777777" w:rsidR="00415FEE" w:rsidRDefault="009515FA" w:rsidP="00EA340E">
      <w:pPr>
        <w:pStyle w:val="BodyText"/>
        <w:pBdr>
          <w:top w:val="single" w:sz="4" w:space="1" w:color="auto"/>
          <w:left w:val="single" w:sz="4" w:space="4" w:color="auto"/>
          <w:bottom w:val="single" w:sz="4" w:space="1" w:color="auto"/>
          <w:right w:val="single" w:sz="4" w:space="4" w:color="auto"/>
        </w:pBdr>
      </w:pPr>
      <w:r>
        <w:t xml:space="preserve">The </w:t>
      </w:r>
      <w:r w:rsidR="00690C1E">
        <w:t xml:space="preserve">OCP </w:t>
      </w:r>
      <w:r w:rsidR="00415FEE">
        <w:t>Site Leader is solely responsible for decision making for acquiring any</w:t>
      </w:r>
      <w:r w:rsidR="00146EDE">
        <w:t xml:space="preserve"> </w:t>
      </w:r>
      <w:proofErr w:type="spellStart"/>
      <w:r w:rsidR="00146EDE">
        <w:t>non hooved</w:t>
      </w:r>
      <w:proofErr w:type="spellEnd"/>
      <w:r w:rsidR="00415FEE">
        <w:t xml:space="preserve"> animal.</w:t>
      </w:r>
    </w:p>
    <w:p w14:paraId="1D4F9197" w14:textId="77777777" w:rsidR="00415FEE" w:rsidRDefault="00415FEE" w:rsidP="00EA340E">
      <w:pPr>
        <w:pStyle w:val="BodyText"/>
        <w:pBdr>
          <w:top w:val="single" w:sz="4" w:space="1" w:color="auto"/>
          <w:left w:val="single" w:sz="4" w:space="4" w:color="auto"/>
          <w:bottom w:val="single" w:sz="4" w:space="1" w:color="auto"/>
          <w:right w:val="single" w:sz="4" w:space="4" w:color="auto"/>
        </w:pBdr>
      </w:pPr>
      <w:r>
        <w:t>A risk assessment must be completed before any animal is acquired</w:t>
      </w:r>
      <w:r w:rsidR="00A9498F">
        <w:t xml:space="preserve">, </w:t>
      </w:r>
      <w:proofErr w:type="gramStart"/>
      <w:r w:rsidR="00A9498F">
        <w:t>stored</w:t>
      </w:r>
      <w:proofErr w:type="gramEnd"/>
      <w:r w:rsidR="00A9498F">
        <w:t xml:space="preserve"> or housed at any Oasis site</w:t>
      </w:r>
    </w:p>
    <w:p w14:paraId="10911D35" w14:textId="77777777" w:rsidR="00C5565E" w:rsidRDefault="00C5565E" w:rsidP="00C5565E">
      <w:pPr>
        <w:pStyle w:val="BodyText"/>
        <w:pBdr>
          <w:top w:val="single" w:sz="4" w:space="1" w:color="auto"/>
          <w:left w:val="single" w:sz="4" w:space="4" w:color="auto"/>
          <w:bottom w:val="single" w:sz="4" w:space="1" w:color="auto"/>
          <w:right w:val="single" w:sz="4" w:space="4" w:color="auto"/>
        </w:pBdr>
      </w:pPr>
      <w:r>
        <w:t>No hooved animal may be kept on site unless</w:t>
      </w:r>
      <w:r w:rsidR="00D56D21">
        <w:t xml:space="preserve"> in a </w:t>
      </w:r>
      <w:r>
        <w:t xml:space="preserve">suitable outside space </w:t>
      </w:r>
      <w:r w:rsidR="00146EDE">
        <w:t xml:space="preserve">in a managed/farm environment and prior </w:t>
      </w:r>
      <w:r w:rsidR="009515FA">
        <w:t xml:space="preserve">consent of the </w:t>
      </w:r>
      <w:r w:rsidR="00690C1E">
        <w:t xml:space="preserve">H&amp;S </w:t>
      </w:r>
      <w:r w:rsidR="009515FA">
        <w:t>CDD</w:t>
      </w:r>
      <w:r w:rsidR="00146EDE">
        <w:t xml:space="preserve"> has been obtained in writing</w:t>
      </w:r>
    </w:p>
    <w:p w14:paraId="2A1A3B71" w14:textId="77777777" w:rsidR="00415FEE" w:rsidRPr="00415FEE" w:rsidRDefault="00415FEE" w:rsidP="00EA340E">
      <w:pPr>
        <w:pStyle w:val="BodyText"/>
        <w:pBdr>
          <w:top w:val="single" w:sz="4" w:space="1" w:color="auto"/>
          <w:left w:val="single" w:sz="4" w:space="4" w:color="auto"/>
          <w:bottom w:val="single" w:sz="4" w:space="1" w:color="auto"/>
          <w:right w:val="single" w:sz="4" w:space="4" w:color="auto"/>
        </w:pBdr>
      </w:pPr>
      <w:r>
        <w:t xml:space="preserve">The </w:t>
      </w:r>
      <w:proofErr w:type="gramStart"/>
      <w:r>
        <w:t>animals</w:t>
      </w:r>
      <w:proofErr w:type="gramEnd"/>
      <w:r>
        <w:t xml:space="preserve"> welfare must be considered and specialist advice taken</w:t>
      </w:r>
      <w:r w:rsidR="00A9498F">
        <w:t xml:space="preserve"> to ensure statutory compliance</w:t>
      </w:r>
    </w:p>
    <w:p w14:paraId="4B6738F0" w14:textId="77777777" w:rsidR="00E10AC0" w:rsidRDefault="00E10AC0" w:rsidP="00EA340E">
      <w:pPr>
        <w:pStyle w:val="BodyText"/>
        <w:rPr>
          <w:u w:val="single"/>
        </w:rPr>
      </w:pPr>
    </w:p>
    <w:p w14:paraId="520035B0" w14:textId="77777777" w:rsidR="00415FEE" w:rsidRDefault="00415FEE" w:rsidP="00EA340E">
      <w:pPr>
        <w:pStyle w:val="BodyText"/>
        <w:rPr>
          <w:u w:val="single"/>
        </w:rPr>
      </w:pPr>
      <w:r w:rsidRPr="00EA340E">
        <w:rPr>
          <w:u w:val="single"/>
        </w:rPr>
        <w:t>Guidance for assessing risk when keeping animals</w:t>
      </w:r>
    </w:p>
    <w:p w14:paraId="6D188D5B" w14:textId="77777777" w:rsidR="00E10AC0" w:rsidRDefault="00E10AC0" w:rsidP="00EA340E">
      <w:pPr>
        <w:pStyle w:val="BodyText"/>
        <w:rPr>
          <w:u w:val="single"/>
        </w:rPr>
      </w:pPr>
    </w:p>
    <w:p w14:paraId="61F3D5E4" w14:textId="77777777" w:rsidR="004537AD" w:rsidRDefault="004537AD" w:rsidP="00EA340E">
      <w:pPr>
        <w:pStyle w:val="BodyText"/>
      </w:pPr>
      <w:r>
        <w:t>When considering whether to acquire any animals the behaviour and characteristics of the animal should be considered</w:t>
      </w:r>
      <w:r w:rsidR="00A9498F">
        <w:t xml:space="preserve"> and the conte</w:t>
      </w:r>
      <w:r w:rsidR="00EB6907">
        <w:t>xt of interaction which users</w:t>
      </w:r>
      <w:r w:rsidR="00A9498F">
        <w:t xml:space="preserve">, </w:t>
      </w:r>
      <w:proofErr w:type="gramStart"/>
      <w:r w:rsidR="00A9498F">
        <w:t>staff</w:t>
      </w:r>
      <w:proofErr w:type="gramEnd"/>
      <w:r w:rsidR="00A9498F">
        <w:t xml:space="preserve"> and the public</w:t>
      </w:r>
      <w:r>
        <w:t>. The key questions that should be asked are.</w:t>
      </w:r>
    </w:p>
    <w:p w14:paraId="62617327" w14:textId="77777777" w:rsidR="004537AD" w:rsidRDefault="004537AD" w:rsidP="00EA340E">
      <w:pPr>
        <w:pStyle w:val="BodyText"/>
        <w:numPr>
          <w:ilvl w:val="0"/>
          <w:numId w:val="99"/>
        </w:numPr>
      </w:pPr>
      <w:r>
        <w:t>Does the anim</w:t>
      </w:r>
      <w:r w:rsidR="00EB6907">
        <w:t>al pose any specific threat, i.e</w:t>
      </w:r>
      <w:r>
        <w:t xml:space="preserve">. biting or </w:t>
      </w:r>
      <w:proofErr w:type="gramStart"/>
      <w:r>
        <w:t>stinging.</w:t>
      </w:r>
      <w:proofErr w:type="gramEnd"/>
      <w:r>
        <w:t xml:space="preserve"> If </w:t>
      </w:r>
      <w:proofErr w:type="gramStart"/>
      <w:r>
        <w:t>so</w:t>
      </w:r>
      <w:proofErr w:type="gramEnd"/>
      <w:r>
        <w:t xml:space="preserve"> how will you manage this risk?</w:t>
      </w:r>
    </w:p>
    <w:p w14:paraId="4F8B8B83" w14:textId="77777777" w:rsidR="004537AD" w:rsidRDefault="004537AD" w:rsidP="00EA340E">
      <w:pPr>
        <w:pStyle w:val="BodyText"/>
        <w:numPr>
          <w:ilvl w:val="0"/>
          <w:numId w:val="99"/>
        </w:numPr>
      </w:pPr>
      <w:r>
        <w:t xml:space="preserve">Does the animal carry any specific </w:t>
      </w:r>
      <w:r w:rsidR="00370C1B">
        <w:t>diseases that</w:t>
      </w:r>
      <w:r>
        <w:t xml:space="preserve"> can be passed to humans? </w:t>
      </w:r>
      <w:r w:rsidR="00370C1B">
        <w:t xml:space="preserve">For </w:t>
      </w:r>
      <w:proofErr w:type="gramStart"/>
      <w:r w:rsidR="00370C1B">
        <w:t>instance</w:t>
      </w:r>
      <w:proofErr w:type="gramEnd"/>
      <w:r>
        <w:t xml:space="preserve"> </w:t>
      </w:r>
      <w:r w:rsidR="00370C1B">
        <w:t>E Coli or salmonella.</w:t>
      </w:r>
    </w:p>
    <w:p w14:paraId="37741375" w14:textId="77777777" w:rsidR="00370C1B" w:rsidRDefault="00370C1B" w:rsidP="00EA340E">
      <w:pPr>
        <w:pStyle w:val="BodyText"/>
        <w:numPr>
          <w:ilvl w:val="0"/>
          <w:numId w:val="99"/>
        </w:numPr>
      </w:pPr>
      <w:r>
        <w:t>Are there any</w:t>
      </w:r>
      <w:r w:rsidR="00B96FDE">
        <w:t xml:space="preserve"> spec</w:t>
      </w:r>
      <w:r w:rsidR="008F2709">
        <w:t>i</w:t>
      </w:r>
      <w:r w:rsidR="00B96FDE">
        <w:t>fic</w:t>
      </w:r>
      <w:r>
        <w:t xml:space="preserve"> allergy risks with the animal?</w:t>
      </w:r>
    </w:p>
    <w:p w14:paraId="7B1B346F" w14:textId="77777777" w:rsidR="00370C1B" w:rsidRDefault="00370C1B" w:rsidP="00EA340E">
      <w:pPr>
        <w:pStyle w:val="BodyText"/>
        <w:numPr>
          <w:ilvl w:val="0"/>
          <w:numId w:val="99"/>
        </w:numPr>
      </w:pPr>
      <w:r>
        <w:t xml:space="preserve">What is the behaviour of the </w:t>
      </w:r>
      <w:proofErr w:type="gramStart"/>
      <w:r>
        <w:t>animal</w:t>
      </w:r>
      <w:proofErr w:type="gramEnd"/>
      <w:r>
        <w:t xml:space="preserve"> and does it carry biological risks with its habitat? Special consideration should be given to how it will be cleaned out.</w:t>
      </w:r>
    </w:p>
    <w:p w14:paraId="5DB78AB9" w14:textId="77777777" w:rsidR="00370C1B" w:rsidRDefault="00370C1B" w:rsidP="00EA340E">
      <w:pPr>
        <w:pStyle w:val="BodyText"/>
        <w:numPr>
          <w:ilvl w:val="0"/>
          <w:numId w:val="99"/>
        </w:numPr>
      </w:pPr>
      <w:r>
        <w:t>Is it likely that the animal will attract rodents?</w:t>
      </w:r>
    </w:p>
    <w:p w14:paraId="6551B38C" w14:textId="77777777" w:rsidR="00A9498F" w:rsidRDefault="00A9498F" w:rsidP="00A9498F">
      <w:pPr>
        <w:pStyle w:val="BodyText"/>
        <w:numPr>
          <w:ilvl w:val="0"/>
          <w:numId w:val="99"/>
        </w:numPr>
      </w:pPr>
      <w:r>
        <w:t>What safeguarding and protection should be employed?</w:t>
      </w:r>
    </w:p>
    <w:p w14:paraId="0A61E19F" w14:textId="5050C012" w:rsidR="00A9498F" w:rsidRDefault="008F2709" w:rsidP="00A9498F">
      <w:pPr>
        <w:pStyle w:val="BodyText"/>
        <w:numPr>
          <w:ilvl w:val="0"/>
          <w:numId w:val="99"/>
        </w:numPr>
      </w:pPr>
      <w:r>
        <w:t>What control measures need to be in place</w:t>
      </w:r>
      <w:r w:rsidR="00232AA8">
        <w:t>?</w:t>
      </w:r>
    </w:p>
    <w:p w14:paraId="6819497B" w14:textId="77777777" w:rsidR="00146EDE" w:rsidRDefault="00146EDE" w:rsidP="00A9498F">
      <w:pPr>
        <w:pStyle w:val="BodyText"/>
        <w:numPr>
          <w:ilvl w:val="0"/>
          <w:numId w:val="99"/>
        </w:numPr>
      </w:pPr>
      <w:r>
        <w:t>How is the animal</w:t>
      </w:r>
      <w:r w:rsidR="00EB6907">
        <w:t>’</w:t>
      </w:r>
      <w:r>
        <w:t>s welfare mainta</w:t>
      </w:r>
      <w:r w:rsidR="00EB6907">
        <w:t>ined in holiday</w:t>
      </w:r>
      <w:r>
        <w:t xml:space="preserve"> periods?</w:t>
      </w:r>
    </w:p>
    <w:p w14:paraId="082037B9" w14:textId="23569D3B" w:rsidR="00834D7F" w:rsidRDefault="00415FEE" w:rsidP="00A675E9">
      <w:pPr>
        <w:pStyle w:val="Heading3"/>
      </w:pPr>
      <w:bookmarkStart w:id="20" w:name="_Toc492455928"/>
      <w:bookmarkStart w:id="21" w:name="_Toc495349955"/>
      <w:r w:rsidRPr="00475E95">
        <w:t>Guidance for animal welfare</w:t>
      </w:r>
      <w:bookmarkEnd w:id="20"/>
      <w:bookmarkEnd w:id="21"/>
    </w:p>
    <w:p w14:paraId="57066E6D" w14:textId="77777777" w:rsidR="00834D7F" w:rsidRDefault="00834D7F" w:rsidP="00EA340E">
      <w:pPr>
        <w:pStyle w:val="BodyText"/>
      </w:pPr>
      <w:r>
        <w:t>Consideration should be given to whether</w:t>
      </w:r>
      <w:r w:rsidR="00370C1B">
        <w:t xml:space="preserve"> there is a real need for any animal to</w:t>
      </w:r>
      <w:r>
        <w:t xml:space="preserve"> be </w:t>
      </w:r>
      <w:r w:rsidR="004537AD">
        <w:t>acquired;</w:t>
      </w:r>
      <w:r>
        <w:t xml:space="preserve"> the welfare of the animal is to be fully considered ahead of purchase</w:t>
      </w:r>
      <w:r w:rsidR="004537AD">
        <w:t>.</w:t>
      </w:r>
    </w:p>
    <w:p w14:paraId="2CC72A9C" w14:textId="77777777" w:rsidR="00834D7F" w:rsidRDefault="00834D7F" w:rsidP="00EA340E">
      <w:pPr>
        <w:pStyle w:val="BodyText"/>
      </w:pPr>
      <w:proofErr w:type="gramStart"/>
      <w:r>
        <w:t>The Animal Welfare Act 2006</w:t>
      </w:r>
      <w:r w:rsidR="00146EDE">
        <w:t>,</w:t>
      </w:r>
      <w:proofErr w:type="gramEnd"/>
      <w:r w:rsidR="00EB6907">
        <w:t xml:space="preserve"> gives five</w:t>
      </w:r>
      <w:r>
        <w:t xml:space="preserve"> clear guidelines of what must be considered and the findings of how these will be</w:t>
      </w:r>
      <w:r w:rsidR="00EB6907">
        <w:t xml:space="preserve"> catered for should be recorded</w:t>
      </w:r>
      <w:r w:rsidR="004537AD">
        <w:t xml:space="preserve"> in an assessment </w:t>
      </w:r>
      <w:r>
        <w:t>for each animal</w:t>
      </w:r>
      <w:r w:rsidR="004537AD">
        <w:t>,</w:t>
      </w:r>
      <w:r>
        <w:t xml:space="preserve"> specialist advice may be required to fully comply.</w:t>
      </w:r>
      <w:r w:rsidR="004537AD">
        <w:t xml:space="preserve"> </w:t>
      </w:r>
    </w:p>
    <w:p w14:paraId="6FBA626F" w14:textId="77777777" w:rsidR="00834D7F" w:rsidRDefault="00834D7F" w:rsidP="00EA340E">
      <w:pPr>
        <w:pStyle w:val="BodyText"/>
        <w:rPr>
          <w:rFonts w:ascii="Calibri" w:eastAsiaTheme="minorHAnsi" w:hAnsi="Calibri"/>
        </w:rPr>
      </w:pPr>
      <w:r>
        <w:t xml:space="preserve">•             The need for a suitable </w:t>
      </w:r>
      <w:proofErr w:type="gramStart"/>
      <w:r>
        <w:t>environment;</w:t>
      </w:r>
      <w:proofErr w:type="gramEnd"/>
    </w:p>
    <w:p w14:paraId="5C5F2C44" w14:textId="77777777" w:rsidR="00834D7F" w:rsidRDefault="00834D7F" w:rsidP="00EA340E">
      <w:pPr>
        <w:pStyle w:val="BodyText"/>
      </w:pPr>
      <w:r>
        <w:t xml:space="preserve">•             The need for a suitable </w:t>
      </w:r>
      <w:proofErr w:type="gramStart"/>
      <w:r>
        <w:t>diet;</w:t>
      </w:r>
      <w:proofErr w:type="gramEnd"/>
    </w:p>
    <w:p w14:paraId="4A3214EE" w14:textId="77777777" w:rsidR="00834D7F" w:rsidRDefault="00834D7F" w:rsidP="00EA340E">
      <w:pPr>
        <w:pStyle w:val="BodyText"/>
      </w:pPr>
      <w:r>
        <w:t xml:space="preserve">•             The need to be able to exhibit normal behaviour </w:t>
      </w:r>
      <w:proofErr w:type="gramStart"/>
      <w:r>
        <w:t>patterns;</w:t>
      </w:r>
      <w:proofErr w:type="gramEnd"/>
    </w:p>
    <w:p w14:paraId="7E59BB55" w14:textId="741EB491" w:rsidR="00834D7F" w:rsidRDefault="00834D7F" w:rsidP="00EA340E">
      <w:pPr>
        <w:pStyle w:val="BodyText"/>
      </w:pPr>
      <w:r>
        <w:lastRenderedPageBreak/>
        <w:t>•             The need to be housed with, o</w:t>
      </w:r>
      <w:r w:rsidR="00370C1B">
        <w:t xml:space="preserve">r apart, from other </w:t>
      </w:r>
      <w:proofErr w:type="gramStart"/>
      <w:r w:rsidR="00370C1B">
        <w:t>animals;</w:t>
      </w:r>
      <w:proofErr w:type="gramEnd"/>
    </w:p>
    <w:p w14:paraId="5374BA04" w14:textId="611E93FA" w:rsidR="00EB6907" w:rsidRDefault="00834D7F" w:rsidP="00EB6907">
      <w:pPr>
        <w:pStyle w:val="BodyText"/>
      </w:pPr>
      <w:r>
        <w:t xml:space="preserve">•             The need to be protected from pain, suffering, </w:t>
      </w:r>
      <w:proofErr w:type="gramStart"/>
      <w:r>
        <w:t>injury</w:t>
      </w:r>
      <w:proofErr w:type="gramEnd"/>
      <w:r>
        <w:t xml:space="preserve"> and disease. </w:t>
      </w:r>
    </w:p>
    <w:p w14:paraId="6D1FCCF0" w14:textId="0A611A73" w:rsidR="00232AA8" w:rsidRDefault="00232AA8" w:rsidP="00232AA8">
      <w:pPr>
        <w:pStyle w:val="BodyText"/>
      </w:pPr>
      <w:r>
        <w:t>•             The needs of the animal during holiday periods</w:t>
      </w:r>
    </w:p>
    <w:p w14:paraId="2A59E64D" w14:textId="77777777" w:rsidR="00232AA8" w:rsidRDefault="00232AA8" w:rsidP="00EB6907">
      <w:pPr>
        <w:pStyle w:val="BodyText"/>
      </w:pPr>
    </w:p>
    <w:p w14:paraId="40111B52" w14:textId="77777777" w:rsidR="004537AD" w:rsidRDefault="004537AD" w:rsidP="004537AD">
      <w:pPr>
        <w:pStyle w:val="BodyText"/>
      </w:pPr>
      <w:r>
        <w:t xml:space="preserve">The findings of this assessment must then inform a code of conduct </w:t>
      </w:r>
      <w:r w:rsidR="00A9498F">
        <w:t xml:space="preserve">produced by each </w:t>
      </w:r>
      <w:r w:rsidR="00EB6907">
        <w:t>OCP site</w:t>
      </w:r>
      <w:r w:rsidR="00A9498F">
        <w:t xml:space="preserve"> </w:t>
      </w:r>
      <w:r>
        <w:t xml:space="preserve">that must be </w:t>
      </w:r>
      <w:proofErr w:type="gramStart"/>
      <w:r>
        <w:t>complied with at all times</w:t>
      </w:r>
      <w:proofErr w:type="gramEnd"/>
      <w:r>
        <w:t>.</w:t>
      </w:r>
    </w:p>
    <w:p w14:paraId="6B51F9E5" w14:textId="77777777" w:rsidR="004537AD" w:rsidRDefault="004537AD" w:rsidP="004537AD">
      <w:pPr>
        <w:pStyle w:val="BodyText"/>
      </w:pPr>
      <w:r>
        <w:t>Where animals that are more exotic</w:t>
      </w:r>
      <w:r w:rsidR="00370C1B">
        <w:t xml:space="preserve">, </w:t>
      </w:r>
      <w:r>
        <w:t>then access to appropriate veterinary services must be assured of ahead of acquiring.</w:t>
      </w:r>
    </w:p>
    <w:p w14:paraId="42ECAF9E" w14:textId="77777777" w:rsidR="004537AD" w:rsidRDefault="004537AD" w:rsidP="004537AD">
      <w:pPr>
        <w:pStyle w:val="BodyText"/>
      </w:pPr>
      <w:r>
        <w:t>Animals should also be considered in any emergency plans. A scared animal that is loose could cause disruption for any attending emergency services</w:t>
      </w:r>
      <w:r w:rsidR="00EB6907">
        <w:t xml:space="preserve"> and impact users</w:t>
      </w:r>
      <w:r w:rsidR="00146EDE">
        <w:t>/staff evacuation.</w:t>
      </w:r>
    </w:p>
    <w:p w14:paraId="0D1A09C2" w14:textId="77777777" w:rsidR="00370C1B" w:rsidRDefault="00370C1B" w:rsidP="004537AD">
      <w:pPr>
        <w:pStyle w:val="BodyText"/>
      </w:pPr>
      <w:r>
        <w:t>Where a specific member of staff has overall responsibility for the welfare of the animals, plans should be in place for annual leave, unanticipated absence and the staff member leaving.</w:t>
      </w:r>
    </w:p>
    <w:p w14:paraId="3AF50449" w14:textId="77777777" w:rsidR="00370C1B" w:rsidRDefault="00370C1B" w:rsidP="004537AD">
      <w:pPr>
        <w:pStyle w:val="BodyText"/>
      </w:pPr>
      <w:r>
        <w:t>The life cycle of the animal should be considered.</w:t>
      </w:r>
    </w:p>
    <w:p w14:paraId="64B22FD2" w14:textId="77777777" w:rsidR="00370C1B" w:rsidRDefault="00370C1B" w:rsidP="004537AD">
      <w:pPr>
        <w:pStyle w:val="BodyText"/>
      </w:pPr>
      <w:r>
        <w:t xml:space="preserve">This is not exhaustive </w:t>
      </w:r>
      <w:proofErr w:type="gramStart"/>
      <w:r>
        <w:t>advice</w:t>
      </w:r>
      <w:proofErr w:type="gramEnd"/>
      <w:r>
        <w:t xml:space="preserve"> and this should be sought on a case by case basis.</w:t>
      </w:r>
    </w:p>
    <w:p w14:paraId="22E17A2F" w14:textId="77777777" w:rsidR="00370C1B" w:rsidRDefault="00370C1B" w:rsidP="004537AD">
      <w:pPr>
        <w:pStyle w:val="BodyText"/>
      </w:pPr>
    </w:p>
    <w:p w14:paraId="3F193052" w14:textId="77777777" w:rsidR="00370C1B" w:rsidRDefault="00370C1B" w:rsidP="004537AD">
      <w:pPr>
        <w:pStyle w:val="BodyText"/>
      </w:pPr>
    </w:p>
    <w:p w14:paraId="445F8C0F" w14:textId="77777777" w:rsidR="00370C1B" w:rsidRDefault="00370C1B" w:rsidP="004537AD">
      <w:pPr>
        <w:pStyle w:val="BodyText"/>
      </w:pPr>
    </w:p>
    <w:p w14:paraId="208D0639" w14:textId="77777777" w:rsidR="00370C1B" w:rsidRDefault="00370C1B" w:rsidP="004537AD">
      <w:pPr>
        <w:pStyle w:val="BodyText"/>
      </w:pPr>
    </w:p>
    <w:p w14:paraId="5D348C53" w14:textId="77777777" w:rsidR="00370C1B" w:rsidRDefault="00370C1B" w:rsidP="004537AD">
      <w:pPr>
        <w:pStyle w:val="BodyText"/>
      </w:pPr>
    </w:p>
    <w:p w14:paraId="43F84144" w14:textId="77777777" w:rsidR="00370C1B" w:rsidRDefault="00370C1B" w:rsidP="004537AD">
      <w:pPr>
        <w:pStyle w:val="BodyText"/>
      </w:pPr>
    </w:p>
    <w:p w14:paraId="25ECA3DF" w14:textId="77777777" w:rsidR="00E00715" w:rsidRDefault="00E00715" w:rsidP="004537AD">
      <w:pPr>
        <w:pStyle w:val="BodyText"/>
      </w:pPr>
    </w:p>
    <w:p w14:paraId="02577782" w14:textId="77777777" w:rsidR="009515FA" w:rsidRDefault="009515FA" w:rsidP="004537AD">
      <w:pPr>
        <w:pStyle w:val="BodyText"/>
      </w:pPr>
    </w:p>
    <w:p w14:paraId="7090735E" w14:textId="77777777" w:rsidR="009515FA" w:rsidRDefault="009515FA" w:rsidP="004537AD">
      <w:pPr>
        <w:pStyle w:val="BodyText"/>
      </w:pPr>
    </w:p>
    <w:p w14:paraId="70A6BF61" w14:textId="77777777" w:rsidR="00370C1B" w:rsidRDefault="00370C1B" w:rsidP="004537AD">
      <w:pPr>
        <w:pStyle w:val="BodyText"/>
      </w:pPr>
    </w:p>
    <w:p w14:paraId="4808E21A" w14:textId="77777777" w:rsidR="002E51F1" w:rsidRDefault="002E51F1" w:rsidP="004537AD">
      <w:pPr>
        <w:pStyle w:val="BodyText"/>
      </w:pPr>
    </w:p>
    <w:p w14:paraId="689ED365" w14:textId="77777777" w:rsidR="00A675E9" w:rsidRDefault="00A675E9">
      <w:pPr>
        <w:jc w:val="left"/>
        <w:rPr>
          <w:b/>
          <w:color w:val="000000" w:themeColor="text1"/>
          <w:sz w:val="28"/>
        </w:rPr>
      </w:pPr>
      <w:r>
        <w:br w:type="page"/>
      </w:r>
    </w:p>
    <w:p w14:paraId="17D6CEA6" w14:textId="77A0A31F" w:rsidR="00FF79FF" w:rsidRPr="003C1063" w:rsidRDefault="00FF79FF" w:rsidP="00EA340E">
      <w:pPr>
        <w:pStyle w:val="Heading1"/>
      </w:pPr>
      <w:bookmarkStart w:id="22" w:name="_Toc495349956"/>
      <w:r w:rsidRPr="003C1063">
        <w:lastRenderedPageBreak/>
        <w:t xml:space="preserve">SECTION </w:t>
      </w:r>
      <w:r w:rsidR="00167F65" w:rsidRPr="003C1063">
        <w:t>6</w:t>
      </w:r>
      <w:r w:rsidRPr="003C1063">
        <w:t xml:space="preserve">: </w:t>
      </w:r>
      <w:r w:rsidR="00710AF6" w:rsidRPr="003C1063">
        <w:t>Emergency Plans</w:t>
      </w:r>
      <w:bookmarkEnd w:id="22"/>
    </w:p>
    <w:p w14:paraId="26C2698F" w14:textId="77777777" w:rsidR="00710AF6" w:rsidRDefault="00710AF6" w:rsidP="00EA340E">
      <w:pPr>
        <w:pStyle w:val="BodyText"/>
      </w:pPr>
    </w:p>
    <w:p w14:paraId="0B584FB8" w14:textId="77777777" w:rsidR="00710AF6" w:rsidRDefault="00710AF6">
      <w:pPr>
        <w:pStyle w:val="BodyText"/>
      </w:pPr>
      <w:r>
        <w:t>It is too late to plan for emergencies once they have occurred there</w:t>
      </w:r>
      <w:r w:rsidR="008F2709">
        <w:t>fore the</w:t>
      </w:r>
      <w:r>
        <w:t xml:space="preserve"> following assessments and plans </w:t>
      </w:r>
      <w:r w:rsidRPr="00BD6411">
        <w:rPr>
          <w:b/>
        </w:rPr>
        <w:t>must</w:t>
      </w:r>
      <w:r>
        <w:t xml:space="preserve"> </w:t>
      </w:r>
      <w:proofErr w:type="gramStart"/>
      <w:r>
        <w:t>be in place</w:t>
      </w:r>
      <w:r w:rsidR="00F519C2">
        <w:t xml:space="preserve"> at all times</w:t>
      </w:r>
      <w:proofErr w:type="gramEnd"/>
      <w:r w:rsidR="00F519C2">
        <w:t xml:space="preserve"> having been</w:t>
      </w:r>
      <w:r>
        <w:t xml:space="preserve"> properly implemented</w:t>
      </w:r>
      <w:r w:rsidR="008F2709">
        <w:t>, tested a</w:t>
      </w:r>
      <w:r w:rsidR="00F519C2">
        <w:t>nd rehearsed</w:t>
      </w:r>
      <w:r>
        <w:t>.</w:t>
      </w:r>
      <w:r w:rsidR="00BD6411">
        <w:t xml:space="preserve"> It is your duty to ensure up to date plan are kept up to date, accessible and regularly reviewed.</w:t>
      </w:r>
      <w:r w:rsidR="00EB6907">
        <w:t xml:space="preserve"> </w:t>
      </w:r>
    </w:p>
    <w:p w14:paraId="55F7053B" w14:textId="77777777" w:rsidR="00710AF6" w:rsidRDefault="00710AF6">
      <w:pPr>
        <w:pStyle w:val="BodyText"/>
        <w:numPr>
          <w:ilvl w:val="0"/>
          <w:numId w:val="81"/>
        </w:numPr>
        <w:jc w:val="left"/>
      </w:pPr>
      <w:r>
        <w:t>Emergency Evacuation</w:t>
      </w:r>
      <w:r w:rsidR="00A1760E">
        <w:t xml:space="preserve"> Plan</w:t>
      </w:r>
    </w:p>
    <w:p w14:paraId="00909BE7" w14:textId="77777777" w:rsidR="00710AF6" w:rsidRDefault="00710AF6">
      <w:pPr>
        <w:pStyle w:val="BodyText"/>
        <w:numPr>
          <w:ilvl w:val="0"/>
          <w:numId w:val="81"/>
        </w:numPr>
        <w:jc w:val="left"/>
      </w:pPr>
      <w:r>
        <w:t>Fire Safety</w:t>
      </w:r>
      <w:r w:rsidR="008F2709">
        <w:t xml:space="preserve"> Management Plan</w:t>
      </w:r>
    </w:p>
    <w:p w14:paraId="46B99CDF" w14:textId="77777777" w:rsidR="00710AF6" w:rsidRDefault="00710AF6">
      <w:pPr>
        <w:pStyle w:val="BodyText"/>
        <w:numPr>
          <w:ilvl w:val="0"/>
          <w:numId w:val="81"/>
        </w:numPr>
        <w:jc w:val="left"/>
      </w:pPr>
      <w:r>
        <w:t>First Aid</w:t>
      </w:r>
      <w:r w:rsidR="008F2709">
        <w:t xml:space="preserve"> Plan</w:t>
      </w:r>
    </w:p>
    <w:p w14:paraId="59C3FA71" w14:textId="77777777" w:rsidR="00A1760E" w:rsidRDefault="008F2709">
      <w:pPr>
        <w:pStyle w:val="BodyText"/>
        <w:numPr>
          <w:ilvl w:val="0"/>
          <w:numId w:val="81"/>
        </w:numPr>
        <w:jc w:val="left"/>
      </w:pPr>
      <w:r>
        <w:t xml:space="preserve">Major and </w:t>
      </w:r>
      <w:r w:rsidR="00961754">
        <w:t>Critical Incident P</w:t>
      </w:r>
      <w:r>
        <w:t xml:space="preserve">lan </w:t>
      </w:r>
      <w:r w:rsidR="00AB0EAB">
        <w:t>(including Lockdown)</w:t>
      </w:r>
    </w:p>
    <w:p w14:paraId="4E6BA7C7" w14:textId="77777777" w:rsidR="00961754" w:rsidRDefault="008F2709">
      <w:pPr>
        <w:pStyle w:val="BodyText"/>
        <w:numPr>
          <w:ilvl w:val="0"/>
          <w:numId w:val="81"/>
        </w:numPr>
        <w:jc w:val="left"/>
      </w:pPr>
      <w:r>
        <w:t>Business Continuity</w:t>
      </w:r>
      <w:r w:rsidR="00A1760E">
        <w:t xml:space="preserve"> Plan</w:t>
      </w:r>
    </w:p>
    <w:p w14:paraId="13105842" w14:textId="77777777" w:rsidR="00146EDE" w:rsidRDefault="00146EDE" w:rsidP="00146EDE">
      <w:pPr>
        <w:pStyle w:val="BodyText"/>
        <w:jc w:val="left"/>
      </w:pPr>
    </w:p>
    <w:p w14:paraId="7516A315" w14:textId="77777777" w:rsidR="00146EDE" w:rsidRDefault="00146EDE" w:rsidP="00146EDE">
      <w:pPr>
        <w:pStyle w:val="BodyText"/>
        <w:jc w:val="left"/>
      </w:pPr>
      <w:r>
        <w:t xml:space="preserve">A separate, but related, </w:t>
      </w:r>
      <w:proofErr w:type="gramStart"/>
      <w:r>
        <w:t>Major</w:t>
      </w:r>
      <w:proofErr w:type="gramEnd"/>
      <w:r>
        <w:t xml:space="preserve"> and Critical incident policy is published. It is a requirement of this Health and Safety Policy that compliance with the Major and Critical incident policy is undertaken.</w:t>
      </w:r>
    </w:p>
    <w:p w14:paraId="007B44EF" w14:textId="77777777" w:rsidR="00710AF6" w:rsidRDefault="00710AF6" w:rsidP="00EA340E">
      <w:pPr>
        <w:pStyle w:val="BodyText"/>
      </w:pPr>
    </w:p>
    <w:p w14:paraId="1410324F" w14:textId="77777777" w:rsidR="00710AF6" w:rsidRPr="00EA340E" w:rsidRDefault="00710AF6" w:rsidP="00EA340E">
      <w:pPr>
        <w:pStyle w:val="Heading2"/>
        <w:rPr>
          <w:b w:val="0"/>
        </w:rPr>
      </w:pPr>
      <w:bookmarkStart w:id="23" w:name="_Toc495349957"/>
      <w:r w:rsidRPr="00475E95">
        <w:t>6</w:t>
      </w:r>
      <w:r w:rsidR="009540E6" w:rsidRPr="001978B4">
        <w:t>.</w:t>
      </w:r>
      <w:r w:rsidRPr="00EA340E">
        <w:t>1</w:t>
      </w:r>
      <w:r w:rsidR="009540E6" w:rsidRPr="00EA340E">
        <w:tab/>
      </w:r>
      <w:r w:rsidRPr="00EA340E">
        <w:t>Emergency Evacuation</w:t>
      </w:r>
      <w:bookmarkEnd w:id="23"/>
    </w:p>
    <w:p w14:paraId="4C66BDFE" w14:textId="77777777" w:rsidR="00710AF6" w:rsidRDefault="00710AF6" w:rsidP="00710AF6">
      <w:pPr>
        <w:pStyle w:val="BodyText"/>
        <w:jc w:val="left"/>
        <w:rPr>
          <w:b/>
        </w:rPr>
      </w:pPr>
    </w:p>
    <w:p w14:paraId="1C938E95" w14:textId="77777777" w:rsidR="00710AF6" w:rsidRDefault="00710AF6" w:rsidP="00EA340E">
      <w:pPr>
        <w:pStyle w:val="BodyText"/>
        <w:pBdr>
          <w:top w:val="single" w:sz="4" w:space="1" w:color="auto"/>
          <w:left w:val="single" w:sz="4" w:space="4" w:color="auto"/>
          <w:bottom w:val="single" w:sz="4" w:space="1" w:color="auto"/>
          <w:right w:val="single" w:sz="4" w:space="4" w:color="auto"/>
        </w:pBdr>
        <w:jc w:val="left"/>
      </w:pPr>
      <w:r>
        <w:t>A plan must be in p</w:t>
      </w:r>
      <w:r w:rsidR="00EF43A4">
        <w:t>lace to ensure the safe e</w:t>
      </w:r>
      <w:r w:rsidR="00EB6907">
        <w:t>vacuation of all staff, users</w:t>
      </w:r>
      <w:r w:rsidR="00EF43A4">
        <w:t xml:space="preserve">, </w:t>
      </w:r>
      <w:proofErr w:type="gramStart"/>
      <w:r w:rsidR="00EF43A4">
        <w:t>visitors</w:t>
      </w:r>
      <w:proofErr w:type="gramEnd"/>
      <w:r w:rsidR="00EF43A4">
        <w:t xml:space="preserve"> and contractors in the case of an emergency.</w:t>
      </w:r>
    </w:p>
    <w:p w14:paraId="63D1A911" w14:textId="77777777" w:rsidR="00EF43A4" w:rsidRDefault="00EF43A4" w:rsidP="00EA340E">
      <w:pPr>
        <w:pStyle w:val="BodyText"/>
        <w:pBdr>
          <w:top w:val="single" w:sz="4" w:space="1" w:color="auto"/>
          <w:left w:val="single" w:sz="4" w:space="4" w:color="auto"/>
          <w:bottom w:val="single" w:sz="4" w:space="1" w:color="auto"/>
          <w:right w:val="single" w:sz="4" w:space="4" w:color="auto"/>
        </w:pBdr>
        <w:jc w:val="left"/>
      </w:pPr>
      <w:r>
        <w:t>This plan must be clearly displayed and communicated to all entering the site</w:t>
      </w:r>
      <w:r w:rsidR="005A41B0">
        <w:t>.</w:t>
      </w:r>
    </w:p>
    <w:p w14:paraId="7D4FE131" w14:textId="77777777" w:rsidR="005F20BA" w:rsidRDefault="005F20BA" w:rsidP="005F20BA">
      <w:pPr>
        <w:pStyle w:val="BodyText"/>
        <w:pBdr>
          <w:top w:val="single" w:sz="4" w:space="1" w:color="auto"/>
          <w:left w:val="single" w:sz="4" w:space="4" w:color="auto"/>
          <w:bottom w:val="single" w:sz="4" w:space="1" w:color="auto"/>
          <w:right w:val="single" w:sz="4" w:space="4" w:color="auto"/>
        </w:pBdr>
        <w:jc w:val="left"/>
      </w:pPr>
      <w:r>
        <w:t>A full, planned emergency evacuation must be carried out termly and details recorded.</w:t>
      </w:r>
    </w:p>
    <w:p w14:paraId="7C7F03D7" w14:textId="77777777" w:rsidR="00E10AC0" w:rsidRDefault="00E10AC0" w:rsidP="00EA340E">
      <w:pPr>
        <w:pStyle w:val="BodyText"/>
        <w:jc w:val="left"/>
        <w:rPr>
          <w:u w:val="single"/>
        </w:rPr>
      </w:pPr>
    </w:p>
    <w:p w14:paraId="2FC356CD" w14:textId="77777777" w:rsidR="005A41B0" w:rsidRPr="00EA340E" w:rsidRDefault="005A41B0" w:rsidP="00EA340E">
      <w:pPr>
        <w:pStyle w:val="BodyText"/>
        <w:jc w:val="left"/>
        <w:rPr>
          <w:u w:val="single"/>
        </w:rPr>
      </w:pPr>
      <w:r w:rsidRPr="00EA340E">
        <w:rPr>
          <w:u w:val="single"/>
        </w:rPr>
        <w:t>Guidance for Emergency Evacuation Plan</w:t>
      </w:r>
    </w:p>
    <w:p w14:paraId="73E5CE83" w14:textId="77777777" w:rsidR="005A41B0" w:rsidRPr="00EA340E" w:rsidRDefault="005A41B0" w:rsidP="00EA340E">
      <w:pPr>
        <w:pStyle w:val="BodyText"/>
        <w:jc w:val="left"/>
        <w:rPr>
          <w:b/>
        </w:rPr>
      </w:pPr>
    </w:p>
    <w:p w14:paraId="523061D6" w14:textId="77777777" w:rsidR="00710AF6" w:rsidRPr="00375C23" w:rsidRDefault="00710AF6" w:rsidP="00710AF6">
      <w:pPr>
        <w:pStyle w:val="BodyText"/>
        <w:numPr>
          <w:ilvl w:val="0"/>
          <w:numId w:val="79"/>
        </w:numPr>
        <w:jc w:val="left"/>
        <w:rPr>
          <w:b/>
        </w:rPr>
      </w:pPr>
      <w:r>
        <w:t>Means of alerting all on site that an evacuation is taking place</w:t>
      </w:r>
    </w:p>
    <w:p w14:paraId="25263E76" w14:textId="77777777" w:rsidR="00710AF6" w:rsidRPr="00375C23" w:rsidRDefault="00710AF6" w:rsidP="00710AF6">
      <w:pPr>
        <w:pStyle w:val="BodyText"/>
        <w:numPr>
          <w:ilvl w:val="0"/>
          <w:numId w:val="79"/>
        </w:numPr>
        <w:jc w:val="left"/>
        <w:rPr>
          <w:b/>
        </w:rPr>
      </w:pPr>
      <w:r>
        <w:t>Systems of ensuring clearly laid out directions for those who may not be familiar with the site</w:t>
      </w:r>
      <w:r w:rsidR="00C3313B">
        <w:t xml:space="preserve"> or who may have mobility issues</w:t>
      </w:r>
      <w:r>
        <w:t>.</w:t>
      </w:r>
    </w:p>
    <w:p w14:paraId="4737080A" w14:textId="77777777" w:rsidR="00710AF6" w:rsidRPr="00375C23" w:rsidRDefault="00146EDE" w:rsidP="00710AF6">
      <w:pPr>
        <w:pStyle w:val="BodyText"/>
        <w:numPr>
          <w:ilvl w:val="0"/>
          <w:numId w:val="79"/>
        </w:numPr>
        <w:jc w:val="left"/>
        <w:rPr>
          <w:b/>
        </w:rPr>
      </w:pPr>
      <w:proofErr w:type="gramStart"/>
      <w:r>
        <w:t>Maintain c</w:t>
      </w:r>
      <w:r w:rsidR="00710AF6">
        <w:t>lear routes at all times</w:t>
      </w:r>
      <w:proofErr w:type="gramEnd"/>
      <w:r w:rsidR="00710AF6">
        <w:t>.</w:t>
      </w:r>
    </w:p>
    <w:p w14:paraId="253C32F0" w14:textId="77777777" w:rsidR="00710AF6" w:rsidRPr="00375C23" w:rsidRDefault="00710AF6" w:rsidP="00710AF6">
      <w:pPr>
        <w:pStyle w:val="BodyText"/>
        <w:numPr>
          <w:ilvl w:val="0"/>
          <w:numId w:val="79"/>
        </w:numPr>
        <w:jc w:val="left"/>
        <w:rPr>
          <w:b/>
        </w:rPr>
      </w:pPr>
      <w:r>
        <w:t>Adequate lighting, available in the event of power failure.</w:t>
      </w:r>
    </w:p>
    <w:p w14:paraId="117AE9B9" w14:textId="77777777" w:rsidR="00710AF6" w:rsidRPr="00375C23" w:rsidRDefault="00710AF6" w:rsidP="00710AF6">
      <w:pPr>
        <w:pStyle w:val="BodyText"/>
        <w:numPr>
          <w:ilvl w:val="0"/>
          <w:numId w:val="79"/>
        </w:numPr>
        <w:jc w:val="left"/>
        <w:rPr>
          <w:b/>
        </w:rPr>
      </w:pPr>
      <w:r>
        <w:t>Personal Plans for those who may have a disability preventing normal evacuation.</w:t>
      </w:r>
    </w:p>
    <w:p w14:paraId="33650B17" w14:textId="77777777" w:rsidR="00710AF6" w:rsidRPr="00812815" w:rsidRDefault="00710AF6" w:rsidP="00710AF6">
      <w:pPr>
        <w:pStyle w:val="BodyText"/>
        <w:numPr>
          <w:ilvl w:val="0"/>
          <w:numId w:val="79"/>
        </w:numPr>
        <w:jc w:val="left"/>
        <w:rPr>
          <w:b/>
        </w:rPr>
      </w:pPr>
      <w:r>
        <w:t>Systems for ensuring the building has been fully vacated with everyone accounted for.</w:t>
      </w:r>
    </w:p>
    <w:p w14:paraId="466743A0" w14:textId="77777777" w:rsidR="00812815" w:rsidRPr="00375C23" w:rsidRDefault="00812815" w:rsidP="00710AF6">
      <w:pPr>
        <w:pStyle w:val="BodyText"/>
        <w:numPr>
          <w:ilvl w:val="0"/>
          <w:numId w:val="79"/>
        </w:numPr>
        <w:jc w:val="left"/>
        <w:rPr>
          <w:b/>
        </w:rPr>
      </w:pPr>
      <w:r>
        <w:t xml:space="preserve">System in place for contacting emergency services. </w:t>
      </w:r>
    </w:p>
    <w:p w14:paraId="029A3BE7" w14:textId="77777777" w:rsidR="00710AF6" w:rsidRPr="00375C23" w:rsidRDefault="00710AF6" w:rsidP="00710AF6">
      <w:pPr>
        <w:pStyle w:val="BodyText"/>
        <w:numPr>
          <w:ilvl w:val="0"/>
          <w:numId w:val="79"/>
        </w:numPr>
        <w:jc w:val="left"/>
        <w:rPr>
          <w:b/>
        </w:rPr>
      </w:pPr>
      <w:r>
        <w:t>Clear chain of command including authority to communicate with emergency services.</w:t>
      </w:r>
    </w:p>
    <w:p w14:paraId="71F8BA2C" w14:textId="77777777" w:rsidR="00710AF6" w:rsidRPr="00375C23" w:rsidRDefault="00710AF6" w:rsidP="00710AF6">
      <w:pPr>
        <w:pStyle w:val="BodyText"/>
        <w:numPr>
          <w:ilvl w:val="0"/>
          <w:numId w:val="79"/>
        </w:numPr>
        <w:jc w:val="left"/>
        <w:rPr>
          <w:b/>
        </w:rPr>
      </w:pPr>
      <w:r>
        <w:lastRenderedPageBreak/>
        <w:t>No access back into the building until the emergency services</w:t>
      </w:r>
      <w:r w:rsidR="00C3313B">
        <w:t xml:space="preserve"> or those designated</w:t>
      </w:r>
      <w:r>
        <w:t xml:space="preserve"> give </w:t>
      </w:r>
      <w:proofErr w:type="gramStart"/>
      <w:r>
        <w:t>the all</w:t>
      </w:r>
      <w:proofErr w:type="gramEnd"/>
      <w:r>
        <w:t xml:space="preserve"> clear.</w:t>
      </w:r>
    </w:p>
    <w:p w14:paraId="6E0B1F19" w14:textId="77777777" w:rsidR="00710AF6" w:rsidRPr="00DB48C8" w:rsidRDefault="00710AF6" w:rsidP="00EA340E">
      <w:pPr>
        <w:pStyle w:val="BodyText"/>
        <w:numPr>
          <w:ilvl w:val="0"/>
          <w:numId w:val="79"/>
        </w:numPr>
        <w:jc w:val="left"/>
        <w:rPr>
          <w:b/>
        </w:rPr>
      </w:pPr>
      <w:r>
        <w:t>Out of Hours emergency evacuation plans.</w:t>
      </w:r>
    </w:p>
    <w:p w14:paraId="3BB4EF41" w14:textId="77777777" w:rsidR="00DB48C8" w:rsidRPr="00F7511A" w:rsidRDefault="00B30B79" w:rsidP="00DB48C8">
      <w:pPr>
        <w:pStyle w:val="BodyText"/>
        <w:numPr>
          <w:ilvl w:val="0"/>
          <w:numId w:val="79"/>
        </w:numPr>
        <w:jc w:val="left"/>
        <w:rPr>
          <w:b/>
        </w:rPr>
      </w:pPr>
      <w:r>
        <w:t>At least one planned emergency activation annually must be completed wit</w:t>
      </w:r>
      <w:r w:rsidR="00C3313B">
        <w:t xml:space="preserve">h restricted egress, </w:t>
      </w:r>
      <w:proofErr w:type="gramStart"/>
      <w:r w:rsidR="00C3313B">
        <w:t>e.g.</w:t>
      </w:r>
      <w:proofErr w:type="gramEnd"/>
      <w:r w:rsidR="00C3313B">
        <w:t xml:space="preserve"> shut down a designated staircase.</w:t>
      </w:r>
    </w:p>
    <w:p w14:paraId="274B5D1E" w14:textId="77777777" w:rsidR="00E10AC0" w:rsidRDefault="00E10AC0" w:rsidP="00F7511A">
      <w:pPr>
        <w:pStyle w:val="BodyText"/>
        <w:jc w:val="left"/>
      </w:pPr>
    </w:p>
    <w:p w14:paraId="11400CD6" w14:textId="77777777" w:rsidR="00F7511A" w:rsidRDefault="00F7511A" w:rsidP="00F7511A">
      <w:pPr>
        <w:pStyle w:val="BodyText"/>
        <w:jc w:val="left"/>
      </w:pPr>
      <w:r>
        <w:t xml:space="preserve">In simple terms the evacuation procedure is as </w:t>
      </w:r>
      <w:proofErr w:type="gramStart"/>
      <w:r>
        <w:t>follows;</w:t>
      </w:r>
      <w:proofErr w:type="gramEnd"/>
    </w:p>
    <w:p w14:paraId="6139256A" w14:textId="77777777" w:rsidR="00F7511A" w:rsidRPr="00F7511A" w:rsidRDefault="00F7511A" w:rsidP="00F7511A">
      <w:pPr>
        <w:pStyle w:val="BodyText"/>
        <w:numPr>
          <w:ilvl w:val="0"/>
          <w:numId w:val="110"/>
        </w:numPr>
        <w:jc w:val="left"/>
        <w:rPr>
          <w:b/>
        </w:rPr>
      </w:pPr>
      <w:r>
        <w:t>Immediately sound the alarm by activating the nearest alarm point</w:t>
      </w:r>
      <w:r w:rsidR="00812815">
        <w:t>.</w:t>
      </w:r>
    </w:p>
    <w:p w14:paraId="685D2BC5" w14:textId="77777777" w:rsidR="00F7511A" w:rsidRPr="00812815" w:rsidRDefault="00F7511A" w:rsidP="00F7511A">
      <w:pPr>
        <w:pStyle w:val="BodyText"/>
        <w:numPr>
          <w:ilvl w:val="0"/>
          <w:numId w:val="110"/>
        </w:numPr>
        <w:jc w:val="left"/>
        <w:rPr>
          <w:b/>
        </w:rPr>
      </w:pPr>
      <w:r>
        <w:t xml:space="preserve">Only </w:t>
      </w:r>
      <w:r w:rsidR="00812815">
        <w:t>attack the fire if trained to do so – do not put yourself at risk.</w:t>
      </w:r>
    </w:p>
    <w:p w14:paraId="596523B8" w14:textId="77777777" w:rsidR="00812815" w:rsidRPr="00812815" w:rsidRDefault="00812815" w:rsidP="00F7511A">
      <w:pPr>
        <w:pStyle w:val="BodyText"/>
        <w:numPr>
          <w:ilvl w:val="0"/>
          <w:numId w:val="110"/>
        </w:numPr>
        <w:jc w:val="left"/>
        <w:rPr>
          <w:b/>
        </w:rPr>
      </w:pPr>
      <w:r>
        <w:t>Evacuate the building by the nearest available exit and proceed to the designated assembly point.</w:t>
      </w:r>
    </w:p>
    <w:p w14:paraId="18182D0D" w14:textId="77777777" w:rsidR="00812815" w:rsidRPr="00812815" w:rsidRDefault="00812815" w:rsidP="00F7511A">
      <w:pPr>
        <w:pStyle w:val="BodyText"/>
        <w:numPr>
          <w:ilvl w:val="0"/>
          <w:numId w:val="110"/>
        </w:numPr>
        <w:jc w:val="left"/>
        <w:rPr>
          <w:b/>
        </w:rPr>
      </w:pPr>
      <w:r>
        <w:t>Do not stop to collect personal belongings.</w:t>
      </w:r>
    </w:p>
    <w:p w14:paraId="72851214" w14:textId="77777777" w:rsidR="00812815" w:rsidRPr="0005227E" w:rsidRDefault="00812815" w:rsidP="00F7511A">
      <w:pPr>
        <w:pStyle w:val="BodyText"/>
        <w:numPr>
          <w:ilvl w:val="0"/>
          <w:numId w:val="110"/>
        </w:numPr>
        <w:jc w:val="left"/>
        <w:rPr>
          <w:b/>
        </w:rPr>
      </w:pPr>
      <w:r>
        <w:t>Do no re-enter the building until told it is safe to do so.</w:t>
      </w:r>
    </w:p>
    <w:p w14:paraId="7613789B" w14:textId="77777777" w:rsidR="0005227E" w:rsidRPr="005F20BA" w:rsidRDefault="0005227E" w:rsidP="0005227E">
      <w:pPr>
        <w:pStyle w:val="BodyText"/>
        <w:ind w:left="720"/>
        <w:jc w:val="left"/>
        <w:rPr>
          <w:b/>
        </w:rPr>
      </w:pPr>
    </w:p>
    <w:p w14:paraId="6406CF83" w14:textId="77777777" w:rsidR="00710AF6" w:rsidRPr="00EA340E" w:rsidRDefault="00710AF6" w:rsidP="00EA340E">
      <w:pPr>
        <w:pStyle w:val="Heading2"/>
        <w:rPr>
          <w:b w:val="0"/>
        </w:rPr>
      </w:pPr>
      <w:bookmarkStart w:id="24" w:name="_Toc495349958"/>
      <w:r w:rsidRPr="00475E95">
        <w:t>6</w:t>
      </w:r>
      <w:r w:rsidR="009540E6" w:rsidRPr="001978B4">
        <w:t>.</w:t>
      </w:r>
      <w:r w:rsidRPr="00EA340E">
        <w:t>2</w:t>
      </w:r>
      <w:r w:rsidR="009540E6" w:rsidRPr="00EA340E">
        <w:tab/>
      </w:r>
      <w:r w:rsidRPr="00EA340E">
        <w:t>Fire Safety</w:t>
      </w:r>
      <w:bookmarkEnd w:id="24"/>
    </w:p>
    <w:p w14:paraId="7453C282" w14:textId="77777777" w:rsidR="00EB1DD5" w:rsidRDefault="00710AF6" w:rsidP="00710AF6">
      <w:pPr>
        <w:pStyle w:val="BodyText"/>
        <w:jc w:val="left"/>
      </w:pPr>
      <w:r>
        <w:t xml:space="preserve"> </w:t>
      </w:r>
    </w:p>
    <w:p w14:paraId="4C59E0F9" w14:textId="77777777" w:rsidR="00EB1DD5" w:rsidRDefault="00EB1DD5" w:rsidP="00EA340E">
      <w:pPr>
        <w:pStyle w:val="BodyText"/>
        <w:pBdr>
          <w:top w:val="single" w:sz="4" w:space="1" w:color="auto"/>
          <w:left w:val="single" w:sz="4" w:space="4" w:color="auto"/>
          <w:bottom w:val="single" w:sz="4" w:space="1" w:color="auto"/>
          <w:right w:val="single" w:sz="4" w:space="4" w:color="auto"/>
        </w:pBdr>
        <w:jc w:val="left"/>
      </w:pPr>
      <w:r>
        <w:t xml:space="preserve">Ensure a Fire Risk Assessment has been carried out and all </w:t>
      </w:r>
      <w:r w:rsidR="002B4CE3">
        <w:t xml:space="preserve">appropriate </w:t>
      </w:r>
      <w:r>
        <w:t>actions completed in a timely manner.</w:t>
      </w:r>
    </w:p>
    <w:p w14:paraId="2F189217" w14:textId="77777777" w:rsidR="00E10AC0" w:rsidRDefault="00E10AC0" w:rsidP="00710AF6">
      <w:pPr>
        <w:pStyle w:val="BodyText"/>
        <w:jc w:val="left"/>
        <w:rPr>
          <w:u w:val="single"/>
        </w:rPr>
      </w:pPr>
    </w:p>
    <w:p w14:paraId="5CA949D4" w14:textId="77777777" w:rsidR="00E10AC0" w:rsidRPr="00EA340E" w:rsidRDefault="00EB1DD5" w:rsidP="00710AF6">
      <w:pPr>
        <w:pStyle w:val="BodyText"/>
        <w:jc w:val="left"/>
        <w:rPr>
          <w:u w:val="single"/>
        </w:rPr>
      </w:pPr>
      <w:r w:rsidRPr="00EA340E">
        <w:rPr>
          <w:u w:val="single"/>
        </w:rPr>
        <w:t>Guidance for Fire Safety</w:t>
      </w:r>
    </w:p>
    <w:p w14:paraId="6582432C" w14:textId="77777777" w:rsidR="00710AF6" w:rsidRDefault="00710AF6" w:rsidP="00710AF6">
      <w:pPr>
        <w:pStyle w:val="BodyText"/>
        <w:jc w:val="left"/>
      </w:pPr>
      <w:r>
        <w:t>It is a legal requirement for each site to have a Fire Risk Assessment. Its findings must form the basis of an action plan to ensure ongoing compliance.</w:t>
      </w:r>
    </w:p>
    <w:p w14:paraId="5157E42C" w14:textId="77777777" w:rsidR="00710AF6" w:rsidRDefault="00710AF6" w:rsidP="00710AF6">
      <w:pPr>
        <w:pStyle w:val="BodyText"/>
        <w:jc w:val="left"/>
      </w:pPr>
      <w:r>
        <w:t>The Health and Safety Executive offer the following key requirements</w:t>
      </w:r>
      <w:r w:rsidR="00C3313B">
        <w:t>:</w:t>
      </w:r>
    </w:p>
    <w:p w14:paraId="33D9491F" w14:textId="77777777" w:rsidR="00710AF6" w:rsidRPr="00375C23" w:rsidRDefault="00710AF6" w:rsidP="00710AF6">
      <w:pPr>
        <w:pStyle w:val="BodyText"/>
        <w:numPr>
          <w:ilvl w:val="0"/>
          <w:numId w:val="84"/>
        </w:numPr>
        <w:rPr>
          <w:lang w:eastAsia="en-GB"/>
        </w:rPr>
      </w:pPr>
      <w:r w:rsidRPr="00375C23">
        <w:rPr>
          <w:lang w:eastAsia="en-GB"/>
        </w:rPr>
        <w:t xml:space="preserve">Carry out a fire safety risk assessment </w:t>
      </w:r>
    </w:p>
    <w:p w14:paraId="31D6FBA3" w14:textId="77777777" w:rsidR="00710AF6" w:rsidRPr="00375C23" w:rsidRDefault="00710AF6" w:rsidP="00710AF6">
      <w:pPr>
        <w:pStyle w:val="BodyText"/>
        <w:numPr>
          <w:ilvl w:val="0"/>
          <w:numId w:val="84"/>
        </w:numPr>
        <w:rPr>
          <w:lang w:eastAsia="en-GB"/>
        </w:rPr>
      </w:pPr>
      <w:r w:rsidRPr="00375C23">
        <w:rPr>
          <w:lang w:eastAsia="en-GB"/>
        </w:rPr>
        <w:t>Keep sources of ignition and flammable substances apart</w:t>
      </w:r>
    </w:p>
    <w:p w14:paraId="1F8059BC" w14:textId="77777777" w:rsidR="00710AF6" w:rsidRPr="00375C23" w:rsidRDefault="00710AF6" w:rsidP="00710AF6">
      <w:pPr>
        <w:pStyle w:val="BodyText"/>
        <w:numPr>
          <w:ilvl w:val="0"/>
          <w:numId w:val="84"/>
        </w:numPr>
        <w:rPr>
          <w:lang w:eastAsia="en-GB"/>
        </w:rPr>
      </w:pPr>
      <w:r w:rsidRPr="00375C23">
        <w:rPr>
          <w:lang w:eastAsia="en-GB"/>
        </w:rPr>
        <w:t xml:space="preserve">Avoid accidental fires, </w:t>
      </w:r>
      <w:proofErr w:type="spellStart"/>
      <w:proofErr w:type="gramStart"/>
      <w:r w:rsidRPr="00375C23">
        <w:rPr>
          <w:lang w:eastAsia="en-GB"/>
        </w:rPr>
        <w:t>eg</w:t>
      </w:r>
      <w:proofErr w:type="spellEnd"/>
      <w:proofErr w:type="gramEnd"/>
      <w:r w:rsidRPr="00375C23">
        <w:rPr>
          <w:lang w:eastAsia="en-GB"/>
        </w:rPr>
        <w:t xml:space="preserve"> make sure heaters cannot be knocked over</w:t>
      </w:r>
    </w:p>
    <w:p w14:paraId="19FF39A5" w14:textId="77777777" w:rsidR="00710AF6" w:rsidRPr="00375C23" w:rsidRDefault="00710AF6" w:rsidP="00710AF6">
      <w:pPr>
        <w:pStyle w:val="BodyText"/>
        <w:numPr>
          <w:ilvl w:val="0"/>
          <w:numId w:val="84"/>
        </w:numPr>
        <w:rPr>
          <w:lang w:eastAsia="en-GB"/>
        </w:rPr>
      </w:pPr>
      <w:r w:rsidRPr="00375C23">
        <w:rPr>
          <w:lang w:eastAsia="en-GB"/>
        </w:rPr>
        <w:t xml:space="preserve">Ensure good housekeeping at all times, </w:t>
      </w:r>
      <w:proofErr w:type="spellStart"/>
      <w:proofErr w:type="gramStart"/>
      <w:r w:rsidRPr="00375C23">
        <w:rPr>
          <w:lang w:eastAsia="en-GB"/>
        </w:rPr>
        <w:t>eg</w:t>
      </w:r>
      <w:proofErr w:type="spellEnd"/>
      <w:proofErr w:type="gramEnd"/>
      <w:r w:rsidRPr="00375C23">
        <w:rPr>
          <w:lang w:eastAsia="en-GB"/>
        </w:rPr>
        <w:t xml:space="preserve"> avoid build-up of rubbish that could burn</w:t>
      </w:r>
    </w:p>
    <w:p w14:paraId="6F533931" w14:textId="77777777" w:rsidR="00710AF6" w:rsidRPr="00375C23" w:rsidRDefault="00710AF6" w:rsidP="00710AF6">
      <w:pPr>
        <w:pStyle w:val="BodyText"/>
        <w:numPr>
          <w:ilvl w:val="0"/>
          <w:numId w:val="84"/>
        </w:numPr>
        <w:rPr>
          <w:lang w:eastAsia="en-GB"/>
        </w:rPr>
      </w:pPr>
      <w:r w:rsidRPr="00375C23">
        <w:rPr>
          <w:lang w:eastAsia="en-GB"/>
        </w:rPr>
        <w:t>Have the correct fire-fighting equipment for putting a fire out quickly</w:t>
      </w:r>
    </w:p>
    <w:p w14:paraId="66C60D3A" w14:textId="77777777" w:rsidR="00710AF6" w:rsidRPr="00375C23" w:rsidRDefault="00710AF6" w:rsidP="00710AF6">
      <w:pPr>
        <w:pStyle w:val="BodyText"/>
        <w:numPr>
          <w:ilvl w:val="0"/>
          <w:numId w:val="84"/>
        </w:numPr>
        <w:rPr>
          <w:lang w:eastAsia="en-GB"/>
        </w:rPr>
      </w:pPr>
      <w:r w:rsidRPr="00375C23">
        <w:rPr>
          <w:lang w:eastAsia="en-GB"/>
        </w:rPr>
        <w:t xml:space="preserve">Keep fire </w:t>
      </w:r>
      <w:proofErr w:type="gramStart"/>
      <w:r w:rsidRPr="00375C23">
        <w:rPr>
          <w:lang w:eastAsia="en-GB"/>
        </w:rPr>
        <w:t>exits and escape routes clearly marked and unobstructed at all times</w:t>
      </w:r>
      <w:proofErr w:type="gramEnd"/>
    </w:p>
    <w:p w14:paraId="56F650CC" w14:textId="77777777" w:rsidR="00710AF6" w:rsidRDefault="00710AF6" w:rsidP="00710AF6">
      <w:pPr>
        <w:pStyle w:val="BodyText"/>
        <w:numPr>
          <w:ilvl w:val="0"/>
          <w:numId w:val="84"/>
        </w:numPr>
        <w:rPr>
          <w:lang w:eastAsia="en-GB"/>
        </w:rPr>
      </w:pPr>
      <w:r>
        <w:rPr>
          <w:lang w:eastAsia="en-GB"/>
        </w:rPr>
        <w:t>Ensure your employees</w:t>
      </w:r>
      <w:r w:rsidRPr="00375C23">
        <w:rPr>
          <w:lang w:eastAsia="en-GB"/>
        </w:rPr>
        <w:t xml:space="preserve"> receive appropriate training on procedures they need to follow, including fire drills</w:t>
      </w:r>
    </w:p>
    <w:p w14:paraId="42867D13" w14:textId="77777777" w:rsidR="00EB1DD5" w:rsidRDefault="00710AF6" w:rsidP="00EA340E">
      <w:pPr>
        <w:pStyle w:val="BodyText"/>
        <w:numPr>
          <w:ilvl w:val="0"/>
          <w:numId w:val="84"/>
        </w:numPr>
        <w:rPr>
          <w:lang w:eastAsia="en-GB"/>
        </w:rPr>
      </w:pPr>
      <w:r>
        <w:rPr>
          <w:lang w:eastAsia="en-GB"/>
        </w:rPr>
        <w:t>Ensure all those on site are aware of their responsibilities and plans.</w:t>
      </w:r>
    </w:p>
    <w:p w14:paraId="3C790903" w14:textId="77777777" w:rsidR="00415FEE" w:rsidRPr="00EB1DD5" w:rsidRDefault="00415FEE" w:rsidP="00EA340E">
      <w:pPr>
        <w:pStyle w:val="BodyText"/>
        <w:ind w:left="720"/>
        <w:rPr>
          <w:lang w:eastAsia="en-GB"/>
        </w:rPr>
      </w:pPr>
    </w:p>
    <w:p w14:paraId="0A5B7A08" w14:textId="77777777" w:rsidR="00710AF6" w:rsidRPr="00EA340E" w:rsidRDefault="00710AF6" w:rsidP="00EA340E">
      <w:pPr>
        <w:pStyle w:val="Heading2"/>
      </w:pPr>
      <w:bookmarkStart w:id="25" w:name="_Toc495349959"/>
      <w:r w:rsidRPr="00EA340E">
        <w:lastRenderedPageBreak/>
        <w:t>6</w:t>
      </w:r>
      <w:r w:rsidR="009540E6" w:rsidRPr="00EA340E">
        <w:t>.</w:t>
      </w:r>
      <w:r w:rsidRPr="00EA340E">
        <w:t>3</w:t>
      </w:r>
      <w:r w:rsidR="009540E6" w:rsidRPr="00EA340E">
        <w:tab/>
      </w:r>
      <w:r w:rsidRPr="00EA340E">
        <w:t>First Aid</w:t>
      </w:r>
      <w:bookmarkEnd w:id="25"/>
    </w:p>
    <w:p w14:paraId="72653263" w14:textId="77777777" w:rsidR="00710AF6" w:rsidRDefault="00710AF6">
      <w:pPr>
        <w:pStyle w:val="BodyText"/>
        <w:rPr>
          <w:lang w:eastAsia="en-GB"/>
        </w:rPr>
      </w:pPr>
    </w:p>
    <w:p w14:paraId="2F4AE39F" w14:textId="77777777" w:rsidR="00EB1DD5" w:rsidRDefault="00C3313B" w:rsidP="00EA340E">
      <w:pPr>
        <w:pStyle w:val="BodyText"/>
        <w:pBdr>
          <w:top w:val="single" w:sz="4" w:space="1" w:color="auto"/>
          <w:left w:val="single" w:sz="4" w:space="4" w:color="auto"/>
          <w:bottom w:val="single" w:sz="4" w:space="1" w:color="auto"/>
          <w:right w:val="single" w:sz="4" w:space="4" w:color="auto"/>
        </w:pBdr>
        <w:rPr>
          <w:lang w:eastAsia="en-GB"/>
        </w:rPr>
      </w:pPr>
      <w:r>
        <w:rPr>
          <w:lang w:eastAsia="en-GB"/>
        </w:rPr>
        <w:t>Ensure a</w:t>
      </w:r>
      <w:r w:rsidR="00EB1DD5">
        <w:rPr>
          <w:lang w:eastAsia="en-GB"/>
        </w:rPr>
        <w:t xml:space="preserve"> first aid needs assessment</w:t>
      </w:r>
      <w:r>
        <w:rPr>
          <w:lang w:eastAsia="en-GB"/>
        </w:rPr>
        <w:t xml:space="preserve"> is</w:t>
      </w:r>
      <w:r w:rsidR="00EB1DD5">
        <w:rPr>
          <w:lang w:eastAsia="en-GB"/>
        </w:rPr>
        <w:t xml:space="preserve"> carried out to ensure you have sufficient first aid coverage.</w:t>
      </w:r>
    </w:p>
    <w:p w14:paraId="670B14B7" w14:textId="77777777" w:rsidR="00812815" w:rsidRDefault="00812815" w:rsidP="00812815">
      <w:pPr>
        <w:pStyle w:val="BodyText"/>
        <w:pBdr>
          <w:top w:val="single" w:sz="4" w:space="1" w:color="auto"/>
          <w:left w:val="single" w:sz="4" w:space="4" w:color="auto"/>
          <w:bottom w:val="single" w:sz="4" w:space="1" w:color="auto"/>
          <w:right w:val="single" w:sz="4" w:space="4" w:color="auto"/>
        </w:pBdr>
        <w:rPr>
          <w:lang w:eastAsia="en-GB"/>
        </w:rPr>
      </w:pPr>
      <w:r>
        <w:rPr>
          <w:lang w:eastAsia="en-GB"/>
        </w:rPr>
        <w:t>Where appropriate all RIDDOR incidents must be reported within the appropriate timeframe.</w:t>
      </w:r>
    </w:p>
    <w:p w14:paraId="2F269509" w14:textId="77777777" w:rsidR="00812815" w:rsidRPr="00EA340E" w:rsidRDefault="00812815" w:rsidP="00812815">
      <w:pPr>
        <w:pStyle w:val="BodyText"/>
        <w:pBdr>
          <w:top w:val="single" w:sz="4" w:space="1" w:color="auto"/>
          <w:left w:val="single" w:sz="4" w:space="4" w:color="auto"/>
          <w:bottom w:val="single" w:sz="4" w:space="1" w:color="auto"/>
          <w:right w:val="single" w:sz="4" w:space="4" w:color="auto"/>
        </w:pBdr>
        <w:rPr>
          <w:lang w:eastAsia="en-GB"/>
        </w:rPr>
      </w:pPr>
      <w:r>
        <w:rPr>
          <w:lang w:eastAsia="en-GB"/>
        </w:rPr>
        <w:t xml:space="preserve">Where accidents or incidents </w:t>
      </w:r>
      <w:proofErr w:type="gramStart"/>
      <w:r>
        <w:rPr>
          <w:lang w:eastAsia="en-GB"/>
        </w:rPr>
        <w:t>occur</w:t>
      </w:r>
      <w:proofErr w:type="gramEnd"/>
      <w:r>
        <w:rPr>
          <w:lang w:eastAsia="en-GB"/>
        </w:rPr>
        <w:t xml:space="preserve"> these should be investigated to ensure that lessons are learnt.</w:t>
      </w:r>
    </w:p>
    <w:p w14:paraId="76304AF7" w14:textId="77777777" w:rsidR="00E10AC0" w:rsidRDefault="00E10AC0" w:rsidP="00710AF6">
      <w:pPr>
        <w:pStyle w:val="BodyText"/>
        <w:rPr>
          <w:u w:val="single"/>
          <w:lang w:eastAsia="en-GB"/>
        </w:rPr>
      </w:pPr>
    </w:p>
    <w:p w14:paraId="35B8D79F" w14:textId="77777777" w:rsidR="00EB1DD5" w:rsidRPr="00EA340E" w:rsidRDefault="00A84C9F" w:rsidP="00710AF6">
      <w:pPr>
        <w:pStyle w:val="BodyText"/>
        <w:rPr>
          <w:u w:val="single"/>
          <w:lang w:eastAsia="en-GB"/>
        </w:rPr>
      </w:pPr>
      <w:r w:rsidRPr="00EA340E">
        <w:rPr>
          <w:u w:val="single"/>
          <w:lang w:eastAsia="en-GB"/>
        </w:rPr>
        <w:t>Guidance for First Aid</w:t>
      </w:r>
      <w:r w:rsidR="00812815">
        <w:rPr>
          <w:u w:val="single"/>
          <w:lang w:eastAsia="en-GB"/>
        </w:rPr>
        <w:t xml:space="preserve"> Assessment</w:t>
      </w:r>
    </w:p>
    <w:p w14:paraId="0F34CC33" w14:textId="77777777" w:rsidR="00710AF6" w:rsidRDefault="00710AF6" w:rsidP="00710AF6">
      <w:pPr>
        <w:pStyle w:val="BodyText"/>
        <w:rPr>
          <w:lang w:eastAsia="en-GB"/>
        </w:rPr>
      </w:pPr>
      <w:r>
        <w:rPr>
          <w:lang w:eastAsia="en-GB"/>
        </w:rPr>
        <w:t xml:space="preserve"> You should </w:t>
      </w:r>
      <w:r w:rsidR="00A84C9F">
        <w:rPr>
          <w:lang w:eastAsia="en-GB"/>
        </w:rPr>
        <w:t xml:space="preserve">take the following into account when considering your first aid needs assessment. </w:t>
      </w:r>
    </w:p>
    <w:p w14:paraId="778A8768" w14:textId="77777777" w:rsidR="00710AF6" w:rsidRDefault="00710AF6" w:rsidP="00710AF6">
      <w:pPr>
        <w:pStyle w:val="BodyText"/>
        <w:numPr>
          <w:ilvl w:val="0"/>
          <w:numId w:val="85"/>
        </w:numPr>
        <w:rPr>
          <w:lang w:eastAsia="en-GB"/>
        </w:rPr>
      </w:pPr>
      <w:r>
        <w:rPr>
          <w:lang w:eastAsia="en-GB"/>
        </w:rPr>
        <w:t>Any specific higher risk activities that may be carried out</w:t>
      </w:r>
      <w:r w:rsidR="00EB1DD5">
        <w:rPr>
          <w:lang w:eastAsia="en-GB"/>
        </w:rPr>
        <w:t>.</w:t>
      </w:r>
    </w:p>
    <w:p w14:paraId="18799A8B" w14:textId="77777777" w:rsidR="00710AF6" w:rsidRDefault="00710AF6" w:rsidP="00710AF6">
      <w:pPr>
        <w:pStyle w:val="BodyText"/>
        <w:numPr>
          <w:ilvl w:val="0"/>
          <w:numId w:val="85"/>
        </w:numPr>
        <w:rPr>
          <w:lang w:eastAsia="en-GB"/>
        </w:rPr>
      </w:pPr>
      <w:r>
        <w:rPr>
          <w:lang w:eastAsia="en-GB"/>
        </w:rPr>
        <w:t>Working hours of first aiders or specific working patterns</w:t>
      </w:r>
      <w:r w:rsidR="00EB1DD5">
        <w:rPr>
          <w:lang w:eastAsia="en-GB"/>
        </w:rPr>
        <w:t>.</w:t>
      </w:r>
    </w:p>
    <w:p w14:paraId="0C2A806B" w14:textId="77777777" w:rsidR="00710AF6" w:rsidRDefault="00710AF6" w:rsidP="00710AF6">
      <w:pPr>
        <w:pStyle w:val="BodyText"/>
        <w:numPr>
          <w:ilvl w:val="0"/>
          <w:numId w:val="85"/>
        </w:numPr>
        <w:rPr>
          <w:lang w:eastAsia="en-GB"/>
        </w:rPr>
      </w:pPr>
      <w:r>
        <w:rPr>
          <w:lang w:eastAsia="en-GB"/>
        </w:rPr>
        <w:t>The size and shape of the academy/site.</w:t>
      </w:r>
    </w:p>
    <w:p w14:paraId="558D4C01" w14:textId="77777777" w:rsidR="00A84C9F" w:rsidRDefault="00A84C9F" w:rsidP="00710AF6">
      <w:pPr>
        <w:pStyle w:val="BodyText"/>
        <w:numPr>
          <w:ilvl w:val="0"/>
          <w:numId w:val="85"/>
        </w:numPr>
        <w:rPr>
          <w:lang w:eastAsia="en-GB"/>
        </w:rPr>
      </w:pPr>
      <w:r>
        <w:rPr>
          <w:lang w:eastAsia="en-GB"/>
        </w:rPr>
        <w:t>Distance from any emergency services.</w:t>
      </w:r>
    </w:p>
    <w:p w14:paraId="28A9B8FA" w14:textId="77777777" w:rsidR="00710AF6" w:rsidRDefault="00710AF6" w:rsidP="00710AF6">
      <w:pPr>
        <w:pStyle w:val="BodyText"/>
        <w:numPr>
          <w:ilvl w:val="0"/>
          <w:numId w:val="85"/>
        </w:numPr>
        <w:rPr>
          <w:lang w:eastAsia="en-GB"/>
        </w:rPr>
      </w:pPr>
      <w:r>
        <w:rPr>
          <w:lang w:eastAsia="en-GB"/>
        </w:rPr>
        <w:t>Accident history</w:t>
      </w:r>
      <w:r w:rsidR="00A84C9F">
        <w:rPr>
          <w:lang w:eastAsia="en-GB"/>
        </w:rPr>
        <w:t>, this can inform if any area of the site should have extra cover</w:t>
      </w:r>
      <w:r w:rsidR="00EB1DD5">
        <w:rPr>
          <w:lang w:eastAsia="en-GB"/>
        </w:rPr>
        <w:t>.</w:t>
      </w:r>
    </w:p>
    <w:p w14:paraId="122A16E8" w14:textId="77777777" w:rsidR="00710AF6" w:rsidRPr="00375C23" w:rsidRDefault="00710AF6" w:rsidP="00710AF6">
      <w:pPr>
        <w:pStyle w:val="BodyText"/>
        <w:rPr>
          <w:lang w:eastAsia="en-GB"/>
        </w:rPr>
      </w:pPr>
      <w:r>
        <w:rPr>
          <w:lang w:eastAsia="en-GB"/>
        </w:rPr>
        <w:t xml:space="preserve">Remember that you must ensure you </w:t>
      </w:r>
      <w:proofErr w:type="gramStart"/>
      <w:r>
        <w:rPr>
          <w:lang w:eastAsia="en-GB"/>
        </w:rPr>
        <w:t>have adequate coverage at all times</w:t>
      </w:r>
      <w:proofErr w:type="gramEnd"/>
      <w:r>
        <w:rPr>
          <w:lang w:eastAsia="en-GB"/>
        </w:rPr>
        <w:t>, including at out of hours events or during school holidays where there are staff on site.</w:t>
      </w:r>
    </w:p>
    <w:p w14:paraId="73BD6BB7" w14:textId="77777777" w:rsidR="00710AF6" w:rsidRDefault="00710AF6" w:rsidP="00EA340E">
      <w:pPr>
        <w:pStyle w:val="BodyText"/>
        <w:rPr>
          <w:lang w:eastAsia="en-GB"/>
        </w:rPr>
      </w:pPr>
      <w:r>
        <w:rPr>
          <w:lang w:eastAsia="en-GB"/>
        </w:rPr>
        <w:t>You must appoint a chief first aider who will be responsible for ensuring all first aid boxes are adequately stocked and co-ordinate with the Health and Safety Champion to ensure adequate first aid provision.</w:t>
      </w:r>
    </w:p>
    <w:p w14:paraId="44DA367A" w14:textId="77777777" w:rsidR="00494A73" w:rsidRDefault="00494A73" w:rsidP="00494A73">
      <w:pPr>
        <w:pStyle w:val="BodyText"/>
        <w:rPr>
          <w:lang w:eastAsia="en-GB"/>
        </w:rPr>
      </w:pPr>
      <w:r>
        <w:rPr>
          <w:lang w:eastAsia="en-GB"/>
        </w:rPr>
        <w:t>All accidents/incidents/near misses must be reported usin</w:t>
      </w:r>
      <w:r w:rsidR="009515FA">
        <w:rPr>
          <w:lang w:eastAsia="en-GB"/>
        </w:rPr>
        <w:t>g appropriate systems.</w:t>
      </w:r>
    </w:p>
    <w:p w14:paraId="0268CED9" w14:textId="77777777" w:rsidR="00FF61D5" w:rsidRDefault="00FF61D5" w:rsidP="006B5527">
      <w:pPr>
        <w:pStyle w:val="BodyText"/>
        <w:rPr>
          <w:u w:val="single"/>
          <w:lang w:eastAsia="en-GB"/>
        </w:rPr>
      </w:pPr>
    </w:p>
    <w:p w14:paraId="09D41D39" w14:textId="77777777" w:rsidR="00160F51" w:rsidRDefault="006B5527" w:rsidP="00160F51">
      <w:pPr>
        <w:pStyle w:val="BodyText"/>
        <w:rPr>
          <w:u w:val="single"/>
          <w:lang w:eastAsia="en-GB"/>
        </w:rPr>
      </w:pPr>
      <w:r w:rsidRPr="006B5527">
        <w:rPr>
          <w:u w:val="single"/>
          <w:lang w:eastAsia="en-GB"/>
        </w:rPr>
        <w:t>Guidance for RIDDOR</w:t>
      </w:r>
    </w:p>
    <w:p w14:paraId="2971C4A4" w14:textId="77777777" w:rsidR="00E10AC0" w:rsidRDefault="00E10AC0" w:rsidP="00160F51">
      <w:pPr>
        <w:pStyle w:val="BodyText"/>
        <w:rPr>
          <w:lang w:eastAsia="en-GB"/>
        </w:rPr>
      </w:pPr>
    </w:p>
    <w:p w14:paraId="0C918324" w14:textId="77777777" w:rsidR="00160F51" w:rsidRPr="00574446" w:rsidRDefault="00160F51" w:rsidP="00160F51">
      <w:pPr>
        <w:pStyle w:val="BodyText"/>
        <w:pBdr>
          <w:top w:val="single" w:sz="4" w:space="1" w:color="auto"/>
          <w:left w:val="single" w:sz="4" w:space="4" w:color="auto"/>
          <w:bottom w:val="single" w:sz="4" w:space="1" w:color="auto"/>
          <w:right w:val="single" w:sz="4" w:space="4" w:color="auto"/>
        </w:pBdr>
        <w:rPr>
          <w:lang w:eastAsia="en-GB"/>
        </w:rPr>
      </w:pPr>
      <w:r>
        <w:rPr>
          <w:lang w:eastAsia="en-GB"/>
        </w:rPr>
        <w:t xml:space="preserve">All RIDDOR incidents must be reported immediately to the </w:t>
      </w:r>
      <w:r w:rsidR="00EB6907">
        <w:rPr>
          <w:lang w:eastAsia="en-GB"/>
        </w:rPr>
        <w:t xml:space="preserve">H&amp;S </w:t>
      </w:r>
      <w:r w:rsidR="009515FA">
        <w:rPr>
          <w:lang w:eastAsia="en-GB"/>
        </w:rPr>
        <w:t xml:space="preserve">CDD and </w:t>
      </w:r>
      <w:r w:rsidR="00EB6907">
        <w:rPr>
          <w:lang w:eastAsia="en-GB"/>
        </w:rPr>
        <w:t xml:space="preserve">OCP </w:t>
      </w:r>
      <w:r>
        <w:rPr>
          <w:lang w:eastAsia="en-GB"/>
        </w:rPr>
        <w:t>CEO along with the statutory reporting required.</w:t>
      </w:r>
      <w:r w:rsidR="009515FA">
        <w:rPr>
          <w:lang w:eastAsia="en-GB"/>
        </w:rPr>
        <w:t xml:space="preserve">  The </w:t>
      </w:r>
      <w:r w:rsidR="00EB6907">
        <w:rPr>
          <w:lang w:eastAsia="en-GB"/>
        </w:rPr>
        <w:t xml:space="preserve">H&amp;S </w:t>
      </w:r>
      <w:r w:rsidR="009515FA">
        <w:rPr>
          <w:lang w:eastAsia="en-GB"/>
        </w:rPr>
        <w:t>CDD will communicate with OCL colleagues as appropriate.</w:t>
      </w:r>
    </w:p>
    <w:p w14:paraId="2945BBCF" w14:textId="60C7C440" w:rsidR="006B5527" w:rsidRDefault="006B5527" w:rsidP="006B5527">
      <w:pPr>
        <w:pStyle w:val="BodyText"/>
        <w:rPr>
          <w:lang w:eastAsia="en-GB"/>
        </w:rPr>
      </w:pPr>
    </w:p>
    <w:p w14:paraId="7342ABF1" w14:textId="77777777" w:rsidR="006B5527" w:rsidRDefault="006B5527" w:rsidP="006B5527">
      <w:pPr>
        <w:pStyle w:val="BodyText"/>
        <w:rPr>
          <w:lang w:eastAsia="en-GB"/>
        </w:rPr>
      </w:pPr>
      <w:r>
        <w:rPr>
          <w:lang w:eastAsia="en-GB"/>
        </w:rPr>
        <w:t>There is further guidance in Appendix D</w:t>
      </w:r>
    </w:p>
    <w:p w14:paraId="35116569" w14:textId="37B57184" w:rsidR="00FD714D" w:rsidRDefault="00FD714D" w:rsidP="006B5527">
      <w:pPr>
        <w:pStyle w:val="BodyText"/>
        <w:rPr>
          <w:lang w:eastAsia="en-GB"/>
        </w:rPr>
      </w:pPr>
    </w:p>
    <w:p w14:paraId="776C2BDB" w14:textId="77777777" w:rsidR="00E10AC0" w:rsidRPr="00EA340E" w:rsidRDefault="006B5527" w:rsidP="006B5527">
      <w:pPr>
        <w:pStyle w:val="BodyText"/>
        <w:rPr>
          <w:u w:val="single"/>
          <w:lang w:eastAsia="en-GB"/>
        </w:rPr>
      </w:pPr>
      <w:r w:rsidRPr="006B5527">
        <w:rPr>
          <w:u w:val="single"/>
          <w:lang w:eastAsia="en-GB"/>
        </w:rPr>
        <w:t xml:space="preserve">Guidance </w:t>
      </w:r>
      <w:r>
        <w:rPr>
          <w:u w:val="single"/>
          <w:lang w:eastAsia="en-GB"/>
        </w:rPr>
        <w:t>F</w:t>
      </w:r>
      <w:r w:rsidRPr="006B5527">
        <w:rPr>
          <w:u w:val="single"/>
          <w:lang w:eastAsia="en-GB"/>
        </w:rPr>
        <w:t>or Investigations</w:t>
      </w:r>
    </w:p>
    <w:p w14:paraId="0BDB720A" w14:textId="77777777" w:rsidR="001644B1" w:rsidRDefault="00D14B39" w:rsidP="00EA340E">
      <w:pPr>
        <w:rPr>
          <w:lang w:eastAsia="en-GB"/>
        </w:rPr>
      </w:pPr>
      <w:r>
        <w:t>OCP</w:t>
      </w:r>
      <w:r w:rsidR="001644B1" w:rsidRPr="001644B1">
        <w:t xml:space="preserve"> is committed to preventing accidents and cases of ill-health to employees and others who may be affected by its work activities. However, </w:t>
      </w:r>
      <w:r>
        <w:t>OCP</w:t>
      </w:r>
      <w:r w:rsidR="001644B1" w:rsidRPr="001644B1">
        <w:t xml:space="preserve"> recognises that failures can occur and will</w:t>
      </w:r>
      <w:r w:rsidR="001644B1">
        <w:t xml:space="preserve"> ensure </w:t>
      </w:r>
      <w:r w:rsidR="001644B1" w:rsidRPr="001644B1">
        <w:t>all accidents</w:t>
      </w:r>
      <w:r w:rsidR="001644B1">
        <w:t>/incidents and near misses are</w:t>
      </w:r>
      <w:r w:rsidR="001644B1" w:rsidRPr="001644B1">
        <w:t xml:space="preserve"> investigate</w:t>
      </w:r>
      <w:r w:rsidR="001644B1">
        <w:t>d</w:t>
      </w:r>
      <w:r w:rsidR="001644B1" w:rsidRPr="001644B1">
        <w:t xml:space="preserve"> to identify the immediate and underlying causes </w:t>
      </w:r>
      <w:proofErr w:type="gramStart"/>
      <w:r w:rsidR="001644B1" w:rsidRPr="001644B1">
        <w:t>so as to</w:t>
      </w:r>
      <w:proofErr w:type="gramEnd"/>
      <w:r w:rsidR="001644B1" w:rsidRPr="001644B1">
        <w:t xml:space="preserve"> prevent recurrence.</w:t>
      </w:r>
    </w:p>
    <w:p w14:paraId="7CB2984F" w14:textId="77777777" w:rsidR="0005227E" w:rsidRPr="0005227E" w:rsidRDefault="0005227E" w:rsidP="0005227E">
      <w:pPr>
        <w:numPr>
          <w:ilvl w:val="0"/>
          <w:numId w:val="117"/>
        </w:numPr>
        <w:spacing w:before="100" w:beforeAutospacing="1" w:after="100" w:afterAutospacing="1" w:line="400" w:lineRule="atLeast"/>
        <w:ind w:left="240"/>
        <w:jc w:val="left"/>
        <w:rPr>
          <w:rFonts w:eastAsia="Times New Roman" w:cs="Arial"/>
          <w:color w:val="111111"/>
          <w:lang w:eastAsia="en-GB"/>
        </w:rPr>
      </w:pPr>
      <w:r w:rsidRPr="0005227E">
        <w:rPr>
          <w:rFonts w:eastAsia="Times New Roman" w:cs="Arial"/>
          <w:color w:val="111111"/>
          <w:lang w:eastAsia="en-GB"/>
        </w:rPr>
        <w:t>Examine all incident/accident/near-miss reports and identify trends</w:t>
      </w:r>
      <w:r w:rsidRPr="0005227E">
        <w:rPr>
          <w:rFonts w:eastAsia="Times New Roman" w:cs="Arial"/>
          <w:b/>
          <w:bCs/>
          <w:color w:val="111111"/>
          <w:lang w:eastAsia="en-GB"/>
        </w:rPr>
        <w:t xml:space="preserve"> </w:t>
      </w:r>
    </w:p>
    <w:p w14:paraId="6A8A151E" w14:textId="77777777" w:rsidR="0005227E" w:rsidRPr="0005227E" w:rsidRDefault="0005227E" w:rsidP="0005227E">
      <w:pPr>
        <w:numPr>
          <w:ilvl w:val="0"/>
          <w:numId w:val="117"/>
        </w:numPr>
        <w:spacing w:before="100" w:beforeAutospacing="1" w:after="100" w:afterAutospacing="1" w:line="400" w:lineRule="atLeast"/>
        <w:ind w:left="240"/>
        <w:jc w:val="left"/>
        <w:rPr>
          <w:rFonts w:eastAsia="Times New Roman" w:cs="Arial"/>
          <w:color w:val="111111"/>
          <w:lang w:eastAsia="en-GB"/>
        </w:rPr>
      </w:pPr>
      <w:r w:rsidRPr="0005227E">
        <w:rPr>
          <w:rFonts w:eastAsia="Times New Roman" w:cs="Arial"/>
          <w:color w:val="111111"/>
          <w:lang w:eastAsia="en-GB"/>
        </w:rPr>
        <w:lastRenderedPageBreak/>
        <w:t xml:space="preserve">Be proportionate in any investigation, according to the level of risk identified. Establish what happened, </w:t>
      </w:r>
      <w:proofErr w:type="gramStart"/>
      <w:r w:rsidRPr="0005227E">
        <w:rPr>
          <w:rFonts w:eastAsia="Times New Roman" w:cs="Arial"/>
          <w:color w:val="111111"/>
          <w:lang w:eastAsia="en-GB"/>
        </w:rPr>
        <w:t>when,</w:t>
      </w:r>
      <w:proofErr w:type="gramEnd"/>
      <w:r w:rsidRPr="0005227E">
        <w:rPr>
          <w:rFonts w:eastAsia="Times New Roman" w:cs="Arial"/>
          <w:color w:val="111111"/>
          <w:lang w:eastAsia="en-GB"/>
        </w:rPr>
        <w:t xml:space="preserve"> where and why. Collect evidence: </w:t>
      </w:r>
    </w:p>
    <w:p w14:paraId="4E591B01" w14:textId="77777777" w:rsidR="0005227E" w:rsidRPr="0005227E" w:rsidRDefault="0005227E" w:rsidP="0005227E">
      <w:pPr>
        <w:numPr>
          <w:ilvl w:val="1"/>
          <w:numId w:val="117"/>
        </w:numPr>
        <w:spacing w:before="100" w:beforeAutospacing="1" w:after="100" w:afterAutospacing="1" w:line="400" w:lineRule="atLeast"/>
        <w:ind w:left="480"/>
        <w:jc w:val="left"/>
        <w:rPr>
          <w:rFonts w:eastAsia="Times New Roman" w:cs="Arial"/>
          <w:color w:val="111111"/>
          <w:lang w:eastAsia="en-GB"/>
        </w:rPr>
      </w:pPr>
      <w:r w:rsidRPr="0005227E">
        <w:rPr>
          <w:rFonts w:eastAsia="Times New Roman" w:cs="Arial"/>
          <w:color w:val="111111"/>
          <w:lang w:eastAsia="en-GB"/>
        </w:rPr>
        <w:t>consider what the evidence shows</w:t>
      </w:r>
    </w:p>
    <w:p w14:paraId="4B6DDFE9" w14:textId="77777777" w:rsidR="0005227E" w:rsidRPr="0005227E" w:rsidRDefault="0005227E" w:rsidP="0005227E">
      <w:pPr>
        <w:numPr>
          <w:ilvl w:val="1"/>
          <w:numId w:val="117"/>
        </w:numPr>
        <w:spacing w:before="100" w:beforeAutospacing="1" w:after="100" w:afterAutospacing="1" w:line="400" w:lineRule="atLeast"/>
        <w:ind w:left="480"/>
        <w:jc w:val="left"/>
        <w:rPr>
          <w:rFonts w:eastAsia="Times New Roman" w:cs="Arial"/>
          <w:color w:val="111111"/>
          <w:lang w:eastAsia="en-GB"/>
        </w:rPr>
      </w:pPr>
      <w:r w:rsidRPr="0005227E">
        <w:rPr>
          <w:rFonts w:eastAsia="Times New Roman" w:cs="Arial"/>
          <w:color w:val="111111"/>
          <w:lang w:eastAsia="en-GB"/>
        </w:rPr>
        <w:t>compare what you have found against industry standards/HSE guidance etc</w:t>
      </w:r>
    </w:p>
    <w:p w14:paraId="5133D2B9" w14:textId="77777777" w:rsidR="0005227E" w:rsidRPr="0005227E" w:rsidRDefault="0005227E" w:rsidP="0005227E">
      <w:pPr>
        <w:numPr>
          <w:ilvl w:val="0"/>
          <w:numId w:val="117"/>
        </w:numPr>
        <w:spacing w:before="100" w:beforeAutospacing="1" w:after="100" w:afterAutospacing="1" w:line="400" w:lineRule="atLeast"/>
        <w:ind w:left="240"/>
        <w:jc w:val="left"/>
        <w:rPr>
          <w:rFonts w:eastAsia="Times New Roman" w:cs="Arial"/>
          <w:color w:val="111111"/>
          <w:lang w:eastAsia="en-GB"/>
        </w:rPr>
      </w:pPr>
      <w:r w:rsidRPr="0005227E">
        <w:rPr>
          <w:rFonts w:eastAsia="Times New Roman" w:cs="Arial"/>
          <w:color w:val="111111"/>
          <w:lang w:eastAsia="en-GB"/>
        </w:rPr>
        <w:t>Investigate accidents with a high priority - before people’s memories fade and while evidence is still available</w:t>
      </w:r>
    </w:p>
    <w:p w14:paraId="4C27DE52" w14:textId="77777777" w:rsidR="0005227E" w:rsidRPr="0005227E" w:rsidRDefault="0005227E" w:rsidP="0005227E">
      <w:pPr>
        <w:numPr>
          <w:ilvl w:val="0"/>
          <w:numId w:val="117"/>
        </w:numPr>
        <w:spacing w:before="100" w:beforeAutospacing="1" w:after="100" w:afterAutospacing="1" w:line="400" w:lineRule="atLeast"/>
        <w:ind w:left="240"/>
        <w:jc w:val="left"/>
        <w:rPr>
          <w:rFonts w:eastAsia="Times New Roman" w:cs="Arial"/>
          <w:color w:val="111111"/>
          <w:lang w:eastAsia="en-GB"/>
        </w:rPr>
      </w:pPr>
      <w:r w:rsidRPr="0005227E">
        <w:rPr>
          <w:rFonts w:eastAsia="Times New Roman" w:cs="Arial"/>
          <w:color w:val="111111"/>
          <w:lang w:eastAsia="en-GB"/>
        </w:rPr>
        <w:t>Look at root or underlying issues not just immediate causes:</w:t>
      </w:r>
      <w:r w:rsidRPr="0005227E">
        <w:rPr>
          <w:rFonts w:eastAsia="Times New Roman" w:cs="Arial"/>
          <w:b/>
          <w:bCs/>
          <w:color w:val="111111"/>
          <w:lang w:eastAsia="en-GB"/>
        </w:rPr>
        <w:t xml:space="preserve"> </w:t>
      </w:r>
    </w:p>
    <w:p w14:paraId="3088C4D5" w14:textId="77777777" w:rsidR="0005227E" w:rsidRPr="0005227E" w:rsidRDefault="0005227E" w:rsidP="0005227E">
      <w:pPr>
        <w:numPr>
          <w:ilvl w:val="1"/>
          <w:numId w:val="117"/>
        </w:numPr>
        <w:spacing w:before="100" w:beforeAutospacing="1" w:after="100" w:afterAutospacing="1" w:line="400" w:lineRule="atLeast"/>
        <w:ind w:left="480"/>
        <w:jc w:val="left"/>
        <w:rPr>
          <w:rFonts w:eastAsia="Times New Roman" w:cs="Arial"/>
          <w:color w:val="111111"/>
          <w:lang w:eastAsia="en-GB"/>
        </w:rPr>
      </w:pPr>
      <w:r w:rsidRPr="0005227E">
        <w:rPr>
          <w:rFonts w:eastAsia="Times New Roman" w:cs="Arial"/>
          <w:color w:val="111111"/>
          <w:lang w:eastAsia="en-GB"/>
        </w:rPr>
        <w:t>immediate causes - premises, plant and substances, procedures, or people</w:t>
      </w:r>
    </w:p>
    <w:p w14:paraId="09F3FF71" w14:textId="77777777" w:rsidR="0005227E" w:rsidRPr="0005227E" w:rsidRDefault="0005227E" w:rsidP="0005227E">
      <w:pPr>
        <w:numPr>
          <w:ilvl w:val="1"/>
          <w:numId w:val="117"/>
        </w:numPr>
        <w:spacing w:before="100" w:beforeAutospacing="1" w:after="100" w:afterAutospacing="1" w:line="400" w:lineRule="atLeast"/>
        <w:ind w:left="480"/>
        <w:jc w:val="left"/>
        <w:rPr>
          <w:rFonts w:eastAsia="Times New Roman" w:cs="Arial"/>
          <w:color w:val="111111"/>
          <w:lang w:eastAsia="en-GB"/>
        </w:rPr>
      </w:pPr>
      <w:r w:rsidRPr="0005227E">
        <w:rPr>
          <w:rFonts w:eastAsia="Times New Roman" w:cs="Arial"/>
          <w:color w:val="111111"/>
          <w:lang w:eastAsia="en-GB"/>
        </w:rPr>
        <w:t>underlying causes - management arrangements and organisational factors such as design, selection of materials, maintenance, management of change, adequacy of risk controls, communication, competence etc</w:t>
      </w:r>
    </w:p>
    <w:p w14:paraId="709B4047" w14:textId="77777777" w:rsidR="0005227E" w:rsidRPr="0005227E" w:rsidRDefault="0005227E" w:rsidP="0005227E">
      <w:pPr>
        <w:numPr>
          <w:ilvl w:val="0"/>
          <w:numId w:val="117"/>
        </w:numPr>
        <w:spacing w:before="100" w:beforeAutospacing="1" w:after="100" w:afterAutospacing="1" w:line="400" w:lineRule="atLeast"/>
        <w:ind w:left="240"/>
        <w:jc w:val="left"/>
        <w:rPr>
          <w:rFonts w:eastAsia="Times New Roman" w:cs="Arial"/>
          <w:color w:val="111111"/>
          <w:lang w:eastAsia="en-GB"/>
        </w:rPr>
      </w:pPr>
      <w:r w:rsidRPr="0005227E">
        <w:rPr>
          <w:rFonts w:eastAsia="Times New Roman" w:cs="Arial"/>
          <w:color w:val="111111"/>
          <w:lang w:eastAsia="en-GB"/>
        </w:rPr>
        <w:t xml:space="preserve">Record and keep findings: </w:t>
      </w:r>
    </w:p>
    <w:p w14:paraId="0EFDE6C5" w14:textId="77777777" w:rsidR="0005227E" w:rsidRPr="0005227E" w:rsidRDefault="0005227E" w:rsidP="0005227E">
      <w:pPr>
        <w:numPr>
          <w:ilvl w:val="1"/>
          <w:numId w:val="117"/>
        </w:numPr>
        <w:spacing w:before="100" w:beforeAutospacing="1" w:after="100" w:afterAutospacing="1" w:line="400" w:lineRule="atLeast"/>
        <w:ind w:left="480"/>
        <w:jc w:val="left"/>
        <w:rPr>
          <w:rFonts w:eastAsia="Times New Roman" w:cs="Arial"/>
          <w:color w:val="111111"/>
          <w:lang w:eastAsia="en-GB"/>
        </w:rPr>
      </w:pPr>
      <w:r w:rsidRPr="0005227E">
        <w:rPr>
          <w:rFonts w:eastAsia="Times New Roman" w:cs="Arial"/>
          <w:color w:val="111111"/>
          <w:lang w:eastAsia="en-GB"/>
        </w:rPr>
        <w:t xml:space="preserve">They may be required later in a formal investigation or legal proceedings </w:t>
      </w:r>
    </w:p>
    <w:p w14:paraId="3D8ADA86" w14:textId="77777777" w:rsidR="00FF61D5" w:rsidRPr="003442C2" w:rsidRDefault="0005227E" w:rsidP="00EA340E">
      <w:pPr>
        <w:numPr>
          <w:ilvl w:val="0"/>
          <w:numId w:val="117"/>
        </w:numPr>
        <w:spacing w:before="100" w:beforeAutospacing="1" w:after="100" w:afterAutospacing="1" w:line="400" w:lineRule="atLeast"/>
        <w:ind w:left="240"/>
        <w:jc w:val="left"/>
      </w:pPr>
      <w:r w:rsidRPr="0005227E">
        <w:rPr>
          <w:rFonts w:eastAsia="Times New Roman" w:cs="Arial"/>
          <w:color w:val="111111"/>
          <w:lang w:eastAsia="en-GB"/>
        </w:rPr>
        <w:t xml:space="preserve">Engage specialist help to support complex investigations, </w:t>
      </w:r>
      <w:proofErr w:type="spellStart"/>
      <w:proofErr w:type="gramStart"/>
      <w:r w:rsidRPr="0005227E">
        <w:rPr>
          <w:rFonts w:eastAsia="Times New Roman" w:cs="Arial"/>
          <w:color w:val="111111"/>
          <w:lang w:eastAsia="en-GB"/>
        </w:rPr>
        <w:t>eg</w:t>
      </w:r>
      <w:proofErr w:type="spellEnd"/>
      <w:proofErr w:type="gramEnd"/>
      <w:r w:rsidRPr="0005227E">
        <w:rPr>
          <w:rFonts w:eastAsia="Times New Roman" w:cs="Arial"/>
          <w:color w:val="111111"/>
          <w:lang w:eastAsia="en-GB"/>
        </w:rPr>
        <w:t xml:space="preserve"> an operation involving major accident hazards</w:t>
      </w:r>
    </w:p>
    <w:p w14:paraId="12EE210C" w14:textId="77777777" w:rsidR="00FF79FF" w:rsidRDefault="00961754">
      <w:pPr>
        <w:pStyle w:val="Heading2"/>
      </w:pPr>
      <w:bookmarkStart w:id="26" w:name="_Toc495349960"/>
      <w:r>
        <w:t>6:4</w:t>
      </w:r>
      <w:r w:rsidR="009540E6">
        <w:tab/>
      </w:r>
      <w:r w:rsidR="002B4CE3">
        <w:t xml:space="preserve">Major &amp; </w:t>
      </w:r>
      <w:r>
        <w:t xml:space="preserve">Critical Incident </w:t>
      </w:r>
      <w:r w:rsidR="00067B36">
        <w:t>including Lockdown and Business Continuity Plans</w:t>
      </w:r>
      <w:bookmarkEnd w:id="26"/>
    </w:p>
    <w:p w14:paraId="54767F15" w14:textId="77777777" w:rsidR="00A84C9F" w:rsidRDefault="00A84C9F" w:rsidP="00EA340E">
      <w:pPr>
        <w:pStyle w:val="BodyText"/>
      </w:pPr>
    </w:p>
    <w:p w14:paraId="60F62B88" w14:textId="77777777" w:rsidR="00A84C9F" w:rsidRPr="00B24786" w:rsidRDefault="00C3313B" w:rsidP="00EA340E">
      <w:pPr>
        <w:pStyle w:val="BodyText"/>
        <w:pBdr>
          <w:top w:val="single" w:sz="4" w:space="1" w:color="auto"/>
          <w:left w:val="single" w:sz="4" w:space="4" w:color="auto"/>
          <w:bottom w:val="single" w:sz="4" w:space="1" w:color="auto"/>
          <w:right w:val="single" w:sz="4" w:space="4" w:color="auto"/>
        </w:pBdr>
      </w:pPr>
      <w:r>
        <w:t>Ensure a</w:t>
      </w:r>
      <w:r w:rsidR="00A84C9F">
        <w:t xml:space="preserve"> </w:t>
      </w:r>
      <w:r w:rsidR="002B4CE3">
        <w:t>local procedure and plans in accordance with this policy, including lock-down</w:t>
      </w:r>
      <w:r>
        <w:t xml:space="preserve"> </w:t>
      </w:r>
      <w:r w:rsidR="00387BF3">
        <w:t xml:space="preserve">and business continuity </w:t>
      </w:r>
      <w:r>
        <w:t>have been completed</w:t>
      </w:r>
    </w:p>
    <w:p w14:paraId="5EF0F79E" w14:textId="77777777" w:rsidR="00C3313B" w:rsidRDefault="00C3313B" w:rsidP="00C3313B">
      <w:pPr>
        <w:pStyle w:val="BodyText"/>
      </w:pPr>
      <w:r>
        <w:t xml:space="preserve">Locally your incident management; lock-down and business continuity </w:t>
      </w:r>
      <w:proofErr w:type="gramStart"/>
      <w:r>
        <w:t>plans</w:t>
      </w:r>
      <w:proofErr w:type="gramEnd"/>
      <w:r>
        <w:t xml:space="preserve"> and procedures should be kept up to date, regularly reviewed (not less than annually) and tested (not less than annually). Such plans and procedures must be compiled locally given the varied context.</w:t>
      </w:r>
    </w:p>
    <w:p w14:paraId="5D5841DD" w14:textId="77777777" w:rsidR="004E0273" w:rsidRDefault="00C3313B" w:rsidP="00EA340E">
      <w:pPr>
        <w:pStyle w:val="BodyText"/>
        <w:rPr>
          <w:u w:val="single"/>
        </w:rPr>
      </w:pPr>
      <w:r>
        <w:t xml:space="preserve">Ensure a system of continuous </w:t>
      </w:r>
      <w:r w:rsidR="00EB6907">
        <w:t>learning</w:t>
      </w:r>
      <w:r>
        <w:t xml:space="preserve"> and improvement flows from all incidents locally, as we are a </w:t>
      </w:r>
      <w:r w:rsidR="00EB6907">
        <w:t>learning</w:t>
      </w:r>
      <w:r>
        <w:t xml:space="preserve"> organisation.</w:t>
      </w:r>
    </w:p>
    <w:p w14:paraId="1DE3907B" w14:textId="77777777" w:rsidR="00A84C9F" w:rsidRDefault="00A84C9F" w:rsidP="00EA340E">
      <w:pPr>
        <w:pStyle w:val="BodyText"/>
        <w:rPr>
          <w:u w:val="single"/>
        </w:rPr>
      </w:pPr>
      <w:r w:rsidRPr="00EA340E">
        <w:rPr>
          <w:u w:val="single"/>
        </w:rPr>
        <w:t>Gui</w:t>
      </w:r>
      <w:r w:rsidRPr="00B24786">
        <w:rPr>
          <w:u w:val="single"/>
        </w:rPr>
        <w:t>dance for Critical Incident Procedure</w:t>
      </w:r>
    </w:p>
    <w:p w14:paraId="3E2A8651" w14:textId="77777777" w:rsidR="002E51F1" w:rsidRDefault="00A84C9F" w:rsidP="00E113D2">
      <w:pPr>
        <w:pStyle w:val="BodyText"/>
      </w:pPr>
      <w:r>
        <w:t xml:space="preserve">Please refer to </w:t>
      </w:r>
      <w:r w:rsidR="002B4CE3">
        <w:t xml:space="preserve">Major and </w:t>
      </w:r>
      <w:r>
        <w:t xml:space="preserve">Critical Incident </w:t>
      </w:r>
      <w:r w:rsidR="002B4CE3">
        <w:t>(including</w:t>
      </w:r>
      <w:r w:rsidR="00FD714D">
        <w:t xml:space="preserve"> Business Continuity and</w:t>
      </w:r>
      <w:r w:rsidR="002B4CE3">
        <w:t xml:space="preserve"> </w:t>
      </w:r>
      <w:r>
        <w:t>Lockdown</w:t>
      </w:r>
      <w:r w:rsidR="002B4CE3">
        <w:t>)</w:t>
      </w:r>
      <w:r>
        <w:t xml:space="preserve"> Polic</w:t>
      </w:r>
      <w:r w:rsidR="001644B1">
        <w:t>y.</w:t>
      </w:r>
    </w:p>
    <w:p w14:paraId="006F9DC8" w14:textId="77777777" w:rsidR="002E51F1" w:rsidRDefault="002E51F1" w:rsidP="00E113D2">
      <w:pPr>
        <w:pStyle w:val="BodyText"/>
      </w:pPr>
    </w:p>
    <w:p w14:paraId="3B874590" w14:textId="77777777" w:rsidR="00A675E9" w:rsidRDefault="00A675E9">
      <w:pPr>
        <w:jc w:val="left"/>
        <w:rPr>
          <w:b/>
          <w:color w:val="000000" w:themeColor="text1"/>
          <w:sz w:val="28"/>
        </w:rPr>
      </w:pPr>
      <w:r>
        <w:br w:type="page"/>
      </w:r>
    </w:p>
    <w:p w14:paraId="5504B8A7" w14:textId="0E49AD3A" w:rsidR="00FD47F2" w:rsidRDefault="004E0273" w:rsidP="00EA340E">
      <w:pPr>
        <w:pStyle w:val="Heading1"/>
        <w:jc w:val="both"/>
      </w:pPr>
      <w:bookmarkStart w:id="27" w:name="_Toc495349961"/>
      <w:r>
        <w:lastRenderedPageBreak/>
        <w:t>Sec</w:t>
      </w:r>
      <w:r w:rsidR="00BF3AAC" w:rsidRPr="00475E95">
        <w:t>tion</w:t>
      </w:r>
      <w:r w:rsidR="00BF3AAC">
        <w:t xml:space="preserve"> 7</w:t>
      </w:r>
      <w:r w:rsidR="007D7CB9">
        <w:t xml:space="preserve">: </w:t>
      </w:r>
      <w:r w:rsidR="00961754">
        <w:t>Ensuring Competency;</w:t>
      </w:r>
      <w:r w:rsidR="00A1760E">
        <w:t xml:space="preserve"> </w:t>
      </w:r>
      <w:r w:rsidR="00961754">
        <w:t>Training Instruction and Supervision</w:t>
      </w:r>
      <w:bookmarkEnd w:id="27"/>
    </w:p>
    <w:p w14:paraId="312CC4F3" w14:textId="77777777" w:rsidR="00FD47F2" w:rsidRDefault="00FD47F2" w:rsidP="00EA340E">
      <w:pPr>
        <w:pStyle w:val="Heading3"/>
      </w:pPr>
    </w:p>
    <w:p w14:paraId="1D8C5AE6" w14:textId="77777777" w:rsidR="005C1895" w:rsidRDefault="00FD47F2" w:rsidP="00EA340E">
      <w:pPr>
        <w:pStyle w:val="BodyText"/>
        <w:pBdr>
          <w:top w:val="single" w:sz="4" w:space="1" w:color="auto"/>
          <w:left w:val="single" w:sz="4" w:space="4" w:color="auto"/>
          <w:bottom w:val="single" w:sz="4" w:space="1" w:color="auto"/>
          <w:right w:val="single" w:sz="4" w:space="4" w:color="auto"/>
        </w:pBdr>
      </w:pPr>
      <w:r>
        <w:t xml:space="preserve">No member of staff should carry out any activity for which they are not competent. </w:t>
      </w:r>
    </w:p>
    <w:p w14:paraId="2C87DB02" w14:textId="77777777" w:rsidR="002B4CE3" w:rsidRDefault="000B7E23" w:rsidP="002B4CE3">
      <w:pPr>
        <w:pStyle w:val="BodyText"/>
        <w:pBdr>
          <w:top w:val="single" w:sz="4" w:space="1" w:color="auto"/>
          <w:left w:val="single" w:sz="4" w:space="4" w:color="auto"/>
          <w:bottom w:val="single" w:sz="4" w:space="1" w:color="auto"/>
          <w:right w:val="single" w:sz="4" w:space="4" w:color="auto"/>
        </w:pBdr>
      </w:pPr>
      <w:r>
        <w:t>E</w:t>
      </w:r>
      <w:r w:rsidR="002B4CE3">
        <w:t>nsure adequate training and competence is present in key staff and those with responsibilities.</w:t>
      </w:r>
    </w:p>
    <w:p w14:paraId="72E9B111" w14:textId="77777777" w:rsidR="00230232" w:rsidRDefault="00230232" w:rsidP="00EA340E">
      <w:pPr>
        <w:pStyle w:val="BodyText"/>
      </w:pPr>
    </w:p>
    <w:p w14:paraId="0A3AD51C" w14:textId="77777777" w:rsidR="00230232" w:rsidRPr="00EA340E" w:rsidRDefault="00230232" w:rsidP="00EA340E">
      <w:pPr>
        <w:pStyle w:val="BodyText"/>
        <w:rPr>
          <w:u w:val="single"/>
        </w:rPr>
      </w:pPr>
      <w:r w:rsidRPr="00EA340E">
        <w:rPr>
          <w:u w:val="single"/>
        </w:rPr>
        <w:t>Guidance for ensuring Competency</w:t>
      </w:r>
    </w:p>
    <w:p w14:paraId="0E0E576F" w14:textId="77777777" w:rsidR="00FD47F2" w:rsidRDefault="0047584A" w:rsidP="00EA340E">
      <w:pPr>
        <w:pStyle w:val="BodyText"/>
      </w:pPr>
      <w:r>
        <w:t>E</w:t>
      </w:r>
      <w:r w:rsidR="00FD47F2">
        <w:t xml:space="preserve">ach line manager </w:t>
      </w:r>
      <w:r>
        <w:t>shall</w:t>
      </w:r>
      <w:r w:rsidR="00FD47F2">
        <w:t xml:space="preserve"> ensure that those employees who report to them have received adequate training, instruction, </w:t>
      </w:r>
      <w:proofErr w:type="gramStart"/>
      <w:r w:rsidR="00FD47F2">
        <w:t>information</w:t>
      </w:r>
      <w:proofErr w:type="gramEnd"/>
      <w:r w:rsidR="00FD47F2">
        <w:t xml:space="preserve"> and supervision. An assessment must be carried out on each employee to ensure this competency.</w:t>
      </w:r>
    </w:p>
    <w:p w14:paraId="573D0302" w14:textId="77777777" w:rsidR="005C1895" w:rsidRDefault="005C1895" w:rsidP="00EA340E">
      <w:pPr>
        <w:pStyle w:val="BodyText"/>
      </w:pPr>
      <w:r>
        <w:t xml:space="preserve"> It is important to prioritise training where there is a higher risk of harm occurring.</w:t>
      </w:r>
    </w:p>
    <w:p w14:paraId="5AA93AB8" w14:textId="77777777" w:rsidR="00FD47F2" w:rsidRDefault="00FD47F2" w:rsidP="00EA340E">
      <w:pPr>
        <w:pStyle w:val="BodyText"/>
      </w:pPr>
      <w:r>
        <w:t xml:space="preserve"> This may require specific specialised training, including but not limited </w:t>
      </w:r>
      <w:proofErr w:type="gramStart"/>
      <w:r>
        <w:t>to;</w:t>
      </w:r>
      <w:proofErr w:type="gramEnd"/>
    </w:p>
    <w:p w14:paraId="293E7A44" w14:textId="77777777" w:rsidR="00E041D9" w:rsidRDefault="00E041D9" w:rsidP="00EA340E">
      <w:pPr>
        <w:pStyle w:val="BodyText"/>
        <w:numPr>
          <w:ilvl w:val="0"/>
          <w:numId w:val="77"/>
        </w:numPr>
        <w:jc w:val="left"/>
      </w:pPr>
      <w:r>
        <w:t>Induction</w:t>
      </w:r>
    </w:p>
    <w:p w14:paraId="5CE538E0" w14:textId="77777777" w:rsidR="00FD47F2" w:rsidRDefault="00FD47F2" w:rsidP="00EA340E">
      <w:pPr>
        <w:pStyle w:val="BodyText"/>
        <w:numPr>
          <w:ilvl w:val="0"/>
          <w:numId w:val="77"/>
        </w:numPr>
        <w:jc w:val="left"/>
      </w:pPr>
      <w:r>
        <w:t>Manual Handling</w:t>
      </w:r>
    </w:p>
    <w:p w14:paraId="60C3CFBA" w14:textId="77777777" w:rsidR="00FD47F2" w:rsidRDefault="00FD47F2" w:rsidP="00EA340E">
      <w:pPr>
        <w:pStyle w:val="BodyText"/>
        <w:numPr>
          <w:ilvl w:val="0"/>
          <w:numId w:val="77"/>
        </w:numPr>
        <w:jc w:val="left"/>
      </w:pPr>
      <w:r>
        <w:t>Working at Height</w:t>
      </w:r>
    </w:p>
    <w:p w14:paraId="5304F10E" w14:textId="77777777" w:rsidR="00E041D9" w:rsidRDefault="00E041D9" w:rsidP="00EA340E">
      <w:pPr>
        <w:pStyle w:val="BodyText"/>
        <w:numPr>
          <w:ilvl w:val="0"/>
          <w:numId w:val="77"/>
        </w:numPr>
        <w:jc w:val="left"/>
      </w:pPr>
      <w:r>
        <w:t xml:space="preserve">Fire Marshal </w:t>
      </w:r>
    </w:p>
    <w:p w14:paraId="7FA081CB" w14:textId="77777777" w:rsidR="00E041D9" w:rsidRDefault="00E041D9" w:rsidP="00EA340E">
      <w:pPr>
        <w:pStyle w:val="BodyText"/>
        <w:numPr>
          <w:ilvl w:val="0"/>
          <w:numId w:val="77"/>
        </w:numPr>
        <w:jc w:val="left"/>
      </w:pPr>
      <w:r>
        <w:t xml:space="preserve">First Aid </w:t>
      </w:r>
      <w:proofErr w:type="gramStart"/>
      <w:r>
        <w:t>At</w:t>
      </w:r>
      <w:proofErr w:type="gramEnd"/>
      <w:r>
        <w:t xml:space="preserve"> Work</w:t>
      </w:r>
    </w:p>
    <w:p w14:paraId="4BA05589" w14:textId="77777777" w:rsidR="00E92C7D" w:rsidRDefault="00E92C7D" w:rsidP="00E92C7D">
      <w:pPr>
        <w:pStyle w:val="BodyText"/>
        <w:numPr>
          <w:ilvl w:val="0"/>
          <w:numId w:val="77"/>
        </w:numPr>
        <w:jc w:val="left"/>
      </w:pPr>
      <w:r>
        <w:t>Risk Assessments</w:t>
      </w:r>
    </w:p>
    <w:p w14:paraId="60FE4E4C" w14:textId="77777777" w:rsidR="005C1895" w:rsidRDefault="005C1895" w:rsidP="00EA340E">
      <w:pPr>
        <w:pStyle w:val="BodyText"/>
        <w:numPr>
          <w:ilvl w:val="0"/>
          <w:numId w:val="77"/>
        </w:numPr>
        <w:jc w:val="left"/>
      </w:pPr>
      <w:r>
        <w:t>COSHH</w:t>
      </w:r>
    </w:p>
    <w:p w14:paraId="170E982C" w14:textId="77777777" w:rsidR="005C1895" w:rsidRDefault="005C1895" w:rsidP="00EA340E">
      <w:pPr>
        <w:pStyle w:val="BodyText"/>
        <w:numPr>
          <w:ilvl w:val="0"/>
          <w:numId w:val="77"/>
        </w:numPr>
        <w:jc w:val="left"/>
      </w:pPr>
      <w:r>
        <w:t>Food Safety</w:t>
      </w:r>
    </w:p>
    <w:p w14:paraId="25F08C4E" w14:textId="77777777" w:rsidR="005C1895" w:rsidRDefault="005C1895" w:rsidP="00EA340E">
      <w:pPr>
        <w:pStyle w:val="BodyText"/>
        <w:numPr>
          <w:ilvl w:val="0"/>
          <w:numId w:val="77"/>
        </w:numPr>
        <w:jc w:val="left"/>
      </w:pPr>
      <w:r>
        <w:t>Display Screen Equipment</w:t>
      </w:r>
    </w:p>
    <w:p w14:paraId="18434848" w14:textId="77777777" w:rsidR="00FF61D5" w:rsidRDefault="0008241F" w:rsidP="001B251E">
      <w:pPr>
        <w:pStyle w:val="BodyText"/>
        <w:numPr>
          <w:ilvl w:val="0"/>
          <w:numId w:val="77"/>
        </w:numPr>
        <w:jc w:val="left"/>
      </w:pPr>
      <w:r>
        <w:t>Specialised Equipment</w:t>
      </w:r>
    </w:p>
    <w:p w14:paraId="6838B19E" w14:textId="77777777" w:rsidR="009515FA" w:rsidRDefault="009515FA" w:rsidP="001B251E">
      <w:pPr>
        <w:pStyle w:val="BodyText"/>
        <w:numPr>
          <w:ilvl w:val="0"/>
          <w:numId w:val="77"/>
        </w:numPr>
        <w:jc w:val="left"/>
      </w:pPr>
      <w:r>
        <w:t>Working with Animals</w:t>
      </w:r>
    </w:p>
    <w:p w14:paraId="6202F4D4" w14:textId="77777777" w:rsidR="00FF61D5" w:rsidRDefault="00FF61D5" w:rsidP="00FF61D5">
      <w:pPr>
        <w:pStyle w:val="BodyText"/>
      </w:pPr>
    </w:p>
    <w:p w14:paraId="26776194" w14:textId="77777777" w:rsidR="009E3240" w:rsidRDefault="009E3240" w:rsidP="00EA340E">
      <w:pPr>
        <w:pStyle w:val="BodyText"/>
      </w:pPr>
    </w:p>
    <w:p w14:paraId="4CE72835" w14:textId="77777777" w:rsidR="009E3240" w:rsidRDefault="009E3240" w:rsidP="00EA340E">
      <w:pPr>
        <w:pStyle w:val="BodyText"/>
      </w:pPr>
    </w:p>
    <w:p w14:paraId="5AFE50FE" w14:textId="77777777" w:rsidR="009E3240" w:rsidRDefault="009E3240" w:rsidP="00EA340E">
      <w:pPr>
        <w:pStyle w:val="BodyText"/>
      </w:pPr>
    </w:p>
    <w:p w14:paraId="69761502" w14:textId="77777777" w:rsidR="009E3240" w:rsidRDefault="009E3240" w:rsidP="00EA340E">
      <w:pPr>
        <w:pStyle w:val="BodyText"/>
      </w:pPr>
    </w:p>
    <w:p w14:paraId="7210EDC7" w14:textId="77777777" w:rsidR="009E3240" w:rsidRDefault="009E3240" w:rsidP="00EA340E">
      <w:pPr>
        <w:pStyle w:val="BodyText"/>
      </w:pPr>
    </w:p>
    <w:p w14:paraId="0E7ED565" w14:textId="77777777" w:rsidR="00E00715" w:rsidRDefault="00E00715" w:rsidP="00EA340E">
      <w:pPr>
        <w:pStyle w:val="BodyText"/>
      </w:pPr>
    </w:p>
    <w:p w14:paraId="32CD3EF6" w14:textId="77777777" w:rsidR="002E51F1" w:rsidRDefault="002E51F1" w:rsidP="00EA340E">
      <w:pPr>
        <w:pStyle w:val="BodyText"/>
      </w:pPr>
    </w:p>
    <w:p w14:paraId="06F530D9" w14:textId="77777777" w:rsidR="006372E6" w:rsidRDefault="006372E6" w:rsidP="00EA340E">
      <w:pPr>
        <w:pStyle w:val="BodyText"/>
      </w:pPr>
    </w:p>
    <w:p w14:paraId="075FA145" w14:textId="77777777" w:rsidR="00146C65" w:rsidRDefault="00146C65" w:rsidP="00EA340E">
      <w:pPr>
        <w:pStyle w:val="BodyText"/>
      </w:pPr>
      <w:r>
        <w:lastRenderedPageBreak/>
        <w:t>Those with specific Health and Safety responsibilities must have successfully completed the following courses as a minimum.</w:t>
      </w:r>
    </w:p>
    <w:p w14:paraId="7ABA7C86" w14:textId="77777777" w:rsidR="00146C65" w:rsidRPr="00EA340E" w:rsidRDefault="00BB783C" w:rsidP="00EA340E">
      <w:pPr>
        <w:pStyle w:val="BodyText"/>
        <w:rPr>
          <w:b/>
        </w:rPr>
      </w:pPr>
      <w:r>
        <w:rPr>
          <w:b/>
        </w:rPr>
        <w:t>IOSH Leading</w:t>
      </w:r>
      <w:r w:rsidR="00146C65" w:rsidRPr="00EA340E">
        <w:rPr>
          <w:b/>
        </w:rPr>
        <w:t xml:space="preserve"> Safely</w:t>
      </w:r>
      <w:r w:rsidR="00750587">
        <w:rPr>
          <w:b/>
        </w:rPr>
        <w:t xml:space="preserve"> (Or Equivalent)</w:t>
      </w:r>
      <w:r w:rsidR="00FD714D">
        <w:rPr>
          <w:b/>
        </w:rPr>
        <w:t xml:space="preserve"> (1 Day Online Course)</w:t>
      </w:r>
    </w:p>
    <w:p w14:paraId="5F48242D" w14:textId="77777777" w:rsidR="00146C65" w:rsidRDefault="00EB6907" w:rsidP="00EB6907">
      <w:pPr>
        <w:pStyle w:val="BodyText"/>
        <w:numPr>
          <w:ilvl w:val="0"/>
          <w:numId w:val="78"/>
        </w:numPr>
      </w:pPr>
      <w:r>
        <w:t>Community Development Directors</w:t>
      </w:r>
    </w:p>
    <w:p w14:paraId="6DA0CA28" w14:textId="77777777" w:rsidR="00146C65" w:rsidRDefault="00146C65" w:rsidP="00EA340E">
      <w:pPr>
        <w:pStyle w:val="BodyText"/>
        <w:numPr>
          <w:ilvl w:val="0"/>
          <w:numId w:val="78"/>
        </w:numPr>
      </w:pPr>
      <w:r>
        <w:t>OCP CEO</w:t>
      </w:r>
    </w:p>
    <w:p w14:paraId="4C784B61" w14:textId="77777777" w:rsidR="00B51986" w:rsidRDefault="00EB6907" w:rsidP="00EA340E">
      <w:pPr>
        <w:pStyle w:val="BodyText"/>
        <w:numPr>
          <w:ilvl w:val="0"/>
          <w:numId w:val="78"/>
        </w:numPr>
        <w:rPr>
          <w:b/>
        </w:rPr>
      </w:pPr>
      <w:r>
        <w:t>Site Leaders (where not the Local OCP H&amp;S Champion)</w:t>
      </w:r>
    </w:p>
    <w:p w14:paraId="3DF0A2FA" w14:textId="77777777" w:rsidR="00146C65" w:rsidRDefault="00146C65" w:rsidP="00EA340E">
      <w:pPr>
        <w:pStyle w:val="BodyText"/>
        <w:rPr>
          <w:b/>
        </w:rPr>
      </w:pPr>
      <w:r w:rsidRPr="00EA340E">
        <w:rPr>
          <w:b/>
        </w:rPr>
        <w:t>IOSH Managing Safely</w:t>
      </w:r>
      <w:r w:rsidR="00FD714D">
        <w:rPr>
          <w:b/>
        </w:rPr>
        <w:t xml:space="preserve"> (</w:t>
      </w:r>
      <w:proofErr w:type="gramStart"/>
      <w:r w:rsidR="00FD714D">
        <w:rPr>
          <w:b/>
        </w:rPr>
        <w:t>4 day</w:t>
      </w:r>
      <w:proofErr w:type="gramEnd"/>
      <w:r w:rsidR="00FD714D">
        <w:rPr>
          <w:b/>
        </w:rPr>
        <w:t xml:space="preserve"> Course)</w:t>
      </w:r>
    </w:p>
    <w:p w14:paraId="53A92962" w14:textId="77777777" w:rsidR="00EB6907" w:rsidRPr="00EB6907" w:rsidRDefault="00EB6907" w:rsidP="00EA340E">
      <w:pPr>
        <w:pStyle w:val="BodyText"/>
        <w:numPr>
          <w:ilvl w:val="0"/>
          <w:numId w:val="79"/>
        </w:numPr>
      </w:pPr>
      <w:r w:rsidRPr="00EB6907">
        <w:t>H&amp;S CDD</w:t>
      </w:r>
    </w:p>
    <w:p w14:paraId="1BA58944" w14:textId="75A30E48" w:rsidR="00146C65" w:rsidRPr="00EA340E" w:rsidRDefault="00EB6907" w:rsidP="00EA340E">
      <w:pPr>
        <w:pStyle w:val="BodyText"/>
        <w:numPr>
          <w:ilvl w:val="0"/>
          <w:numId w:val="79"/>
        </w:numPr>
        <w:rPr>
          <w:b/>
        </w:rPr>
      </w:pPr>
      <w:r>
        <w:t xml:space="preserve">Local OCP </w:t>
      </w:r>
      <w:r w:rsidR="00146C65">
        <w:t>Health and Safety Champion</w:t>
      </w:r>
      <w:r w:rsidR="00232AA8">
        <w:t xml:space="preserve"> (where required)</w:t>
      </w:r>
    </w:p>
    <w:p w14:paraId="388FC86D" w14:textId="77777777" w:rsidR="00146C65" w:rsidRPr="00EA340E" w:rsidRDefault="00146C65" w:rsidP="00EA340E">
      <w:pPr>
        <w:pStyle w:val="BodyText"/>
        <w:rPr>
          <w:b/>
        </w:rPr>
      </w:pPr>
      <w:r w:rsidRPr="00EA340E">
        <w:rPr>
          <w:b/>
        </w:rPr>
        <w:t xml:space="preserve">First Aid </w:t>
      </w:r>
      <w:proofErr w:type="gramStart"/>
      <w:r w:rsidRPr="00EA340E">
        <w:rPr>
          <w:b/>
        </w:rPr>
        <w:t>At</w:t>
      </w:r>
      <w:proofErr w:type="gramEnd"/>
      <w:r w:rsidRPr="00EA340E">
        <w:rPr>
          <w:b/>
        </w:rPr>
        <w:t xml:space="preserve"> Work</w:t>
      </w:r>
    </w:p>
    <w:p w14:paraId="7F08C573" w14:textId="77777777" w:rsidR="00762A24" w:rsidRPr="00EA340E" w:rsidRDefault="00146C65" w:rsidP="00EA340E">
      <w:pPr>
        <w:pStyle w:val="BodyText"/>
        <w:numPr>
          <w:ilvl w:val="0"/>
          <w:numId w:val="79"/>
        </w:numPr>
        <w:rPr>
          <w:b/>
        </w:rPr>
      </w:pPr>
      <w:r>
        <w:t>Chief First Aider</w:t>
      </w:r>
    </w:p>
    <w:p w14:paraId="0E8BD467" w14:textId="77777777" w:rsidR="00146C65" w:rsidRDefault="00146C65" w:rsidP="00EA340E">
      <w:pPr>
        <w:pStyle w:val="BodyText"/>
      </w:pPr>
    </w:p>
    <w:p w14:paraId="25601E34" w14:textId="77777777" w:rsidR="0008241F" w:rsidRDefault="005C1895" w:rsidP="00EA340E">
      <w:pPr>
        <w:pStyle w:val="BodyText"/>
      </w:pPr>
      <w:r>
        <w:t>Where this training is</w:t>
      </w:r>
      <w:r w:rsidR="002B4CE3">
        <w:t xml:space="preserve"> </w:t>
      </w:r>
      <w:r>
        <w:t>n</w:t>
      </w:r>
      <w:r w:rsidR="002B4CE3">
        <w:t>o</w:t>
      </w:r>
      <w:r>
        <w:t>t offered with</w:t>
      </w:r>
      <w:r w:rsidR="0008241F">
        <w:t>in</w:t>
      </w:r>
      <w:r>
        <w:t xml:space="preserve"> Oasis </w:t>
      </w:r>
      <w:r w:rsidR="0008241F">
        <w:t>then courses should be through approved training suppliers.</w:t>
      </w:r>
    </w:p>
    <w:p w14:paraId="73737FDD" w14:textId="77777777" w:rsidR="009E3240" w:rsidRDefault="0008241F" w:rsidP="00EA340E">
      <w:pPr>
        <w:pStyle w:val="BodyText"/>
      </w:pPr>
      <w:r>
        <w:t>All candidates should sign to say they have received the training and records should be kept in a central location</w:t>
      </w:r>
      <w:r w:rsidR="00EB6907">
        <w:t xml:space="preserve"> (Hub Leaders SharePoint space)</w:t>
      </w:r>
      <w:r>
        <w:t xml:space="preserve"> with a system in place to ensure refresher training is carried out as appropriate.</w:t>
      </w:r>
    </w:p>
    <w:p w14:paraId="30FD2C5C" w14:textId="77777777" w:rsidR="009E3240" w:rsidRDefault="009E3240" w:rsidP="00EA340E">
      <w:pPr>
        <w:pStyle w:val="BodyText"/>
      </w:pPr>
    </w:p>
    <w:p w14:paraId="7B9B8EA0" w14:textId="77777777" w:rsidR="009E3240" w:rsidRDefault="009E3240" w:rsidP="00EA340E">
      <w:pPr>
        <w:pStyle w:val="BodyText"/>
      </w:pPr>
    </w:p>
    <w:p w14:paraId="19BB7BBA" w14:textId="77777777" w:rsidR="009E3240" w:rsidRDefault="009E3240" w:rsidP="00EA340E">
      <w:pPr>
        <w:pStyle w:val="BodyText"/>
      </w:pPr>
    </w:p>
    <w:p w14:paraId="48863BC0" w14:textId="77777777" w:rsidR="009E3240" w:rsidRDefault="009E3240" w:rsidP="00EA340E">
      <w:pPr>
        <w:pStyle w:val="BodyText"/>
      </w:pPr>
    </w:p>
    <w:p w14:paraId="60AF22E5" w14:textId="77777777" w:rsidR="009E3240" w:rsidRDefault="009E3240" w:rsidP="00EA340E">
      <w:pPr>
        <w:pStyle w:val="BodyText"/>
      </w:pPr>
    </w:p>
    <w:p w14:paraId="39DA857B" w14:textId="77777777" w:rsidR="009E3240" w:rsidRDefault="009E3240" w:rsidP="00EA340E">
      <w:pPr>
        <w:pStyle w:val="BodyText"/>
      </w:pPr>
    </w:p>
    <w:p w14:paraId="0F3F94CE" w14:textId="77777777" w:rsidR="00E00715" w:rsidRDefault="00E00715" w:rsidP="00EA340E">
      <w:pPr>
        <w:pStyle w:val="BodyText"/>
      </w:pPr>
    </w:p>
    <w:p w14:paraId="153C6381" w14:textId="77777777" w:rsidR="009E3240" w:rsidRDefault="009E3240" w:rsidP="00EA340E">
      <w:pPr>
        <w:pStyle w:val="BodyText"/>
      </w:pPr>
    </w:p>
    <w:p w14:paraId="48C1F5F9" w14:textId="77777777" w:rsidR="009E3240" w:rsidRDefault="009E3240" w:rsidP="00EA340E">
      <w:pPr>
        <w:pStyle w:val="BodyText"/>
      </w:pPr>
    </w:p>
    <w:p w14:paraId="54062E71" w14:textId="77777777" w:rsidR="009E3240" w:rsidRDefault="009E3240" w:rsidP="00EA340E">
      <w:pPr>
        <w:pStyle w:val="BodyText"/>
      </w:pPr>
    </w:p>
    <w:p w14:paraId="0C308EDA" w14:textId="77777777" w:rsidR="009E3240" w:rsidRDefault="009E3240" w:rsidP="00EA340E">
      <w:pPr>
        <w:pStyle w:val="BodyText"/>
      </w:pPr>
    </w:p>
    <w:p w14:paraId="3DE506F4" w14:textId="77777777" w:rsidR="002E51F1" w:rsidRDefault="002E51F1" w:rsidP="00EA340E">
      <w:pPr>
        <w:pStyle w:val="BodyText"/>
      </w:pPr>
    </w:p>
    <w:p w14:paraId="7AAC913D" w14:textId="77777777" w:rsidR="009E3240" w:rsidRDefault="009E3240" w:rsidP="00EA340E">
      <w:pPr>
        <w:pStyle w:val="BodyText"/>
      </w:pPr>
    </w:p>
    <w:p w14:paraId="56B4576A" w14:textId="77777777" w:rsidR="00A675E9" w:rsidRDefault="00A675E9">
      <w:pPr>
        <w:jc w:val="left"/>
        <w:rPr>
          <w:b/>
          <w:color w:val="000000" w:themeColor="text1"/>
          <w:sz w:val="28"/>
        </w:rPr>
      </w:pPr>
      <w:r>
        <w:br w:type="page"/>
      </w:r>
    </w:p>
    <w:p w14:paraId="494CD46F" w14:textId="26138A7B" w:rsidR="00BF3AAC" w:rsidRDefault="00BF3AAC" w:rsidP="00EA340E">
      <w:pPr>
        <w:pStyle w:val="Heading1"/>
      </w:pPr>
      <w:bookmarkStart w:id="28" w:name="_Toc495349962"/>
      <w:r>
        <w:lastRenderedPageBreak/>
        <w:t xml:space="preserve">Section 8: </w:t>
      </w:r>
      <w:r w:rsidR="00021234" w:rsidRPr="00475E95">
        <w:t>Continuous</w:t>
      </w:r>
      <w:r w:rsidR="00021234">
        <w:t xml:space="preserve"> Improvement</w:t>
      </w:r>
      <w:bookmarkEnd w:id="28"/>
    </w:p>
    <w:p w14:paraId="237E8928" w14:textId="77777777" w:rsidR="00BF3AAC" w:rsidRDefault="00BF3AAC" w:rsidP="00EA340E">
      <w:pPr>
        <w:pStyle w:val="Heading3"/>
      </w:pPr>
    </w:p>
    <w:p w14:paraId="48608D69" w14:textId="77777777" w:rsidR="0047584A" w:rsidRDefault="0047584A" w:rsidP="0047584A">
      <w:pPr>
        <w:pStyle w:val="BodyText"/>
        <w:pBdr>
          <w:top w:val="single" w:sz="4" w:space="1" w:color="auto"/>
          <w:left w:val="single" w:sz="4" w:space="4" w:color="auto"/>
          <w:bottom w:val="single" w:sz="4" w:space="1" w:color="auto"/>
          <w:right w:val="single" w:sz="4" w:space="4" w:color="auto"/>
        </w:pBdr>
      </w:pPr>
    </w:p>
    <w:p w14:paraId="3B1DD2BB" w14:textId="77777777" w:rsidR="00230232" w:rsidRDefault="00230232" w:rsidP="00EA340E">
      <w:pPr>
        <w:pStyle w:val="BodyText"/>
        <w:pBdr>
          <w:top w:val="single" w:sz="4" w:space="1" w:color="auto"/>
          <w:left w:val="single" w:sz="4" w:space="4" w:color="auto"/>
          <w:bottom w:val="single" w:sz="4" w:space="1" w:color="auto"/>
          <w:right w:val="single" w:sz="4" w:space="4" w:color="auto"/>
        </w:pBdr>
      </w:pPr>
      <w:r>
        <w:t>To ensure continuous improvement of all Health and Safety systems, regular consul</w:t>
      </w:r>
      <w:r w:rsidR="004D385A">
        <w:t>t</w:t>
      </w:r>
      <w:r>
        <w:t>ation mu</w:t>
      </w:r>
      <w:r w:rsidR="002B4CE3">
        <w:t>s</w:t>
      </w:r>
      <w:r>
        <w:t>t take place.</w:t>
      </w:r>
    </w:p>
    <w:p w14:paraId="022A24C2" w14:textId="77777777" w:rsidR="00230232" w:rsidRDefault="00230232" w:rsidP="00EA340E">
      <w:pPr>
        <w:pStyle w:val="BodyText"/>
        <w:pBdr>
          <w:top w:val="single" w:sz="4" w:space="1" w:color="auto"/>
          <w:left w:val="single" w:sz="4" w:space="4" w:color="auto"/>
          <w:bottom w:val="single" w:sz="4" w:space="1" w:color="auto"/>
          <w:right w:val="single" w:sz="4" w:space="4" w:color="auto"/>
        </w:pBdr>
      </w:pPr>
      <w:r>
        <w:t xml:space="preserve">Full reviews should be completed </w:t>
      </w:r>
      <w:r w:rsidR="002B4CE3">
        <w:t xml:space="preserve">not less than </w:t>
      </w:r>
      <w:r>
        <w:t>annually.</w:t>
      </w:r>
    </w:p>
    <w:p w14:paraId="25D0CB45" w14:textId="77777777" w:rsidR="0047584A" w:rsidRPr="00230232" w:rsidRDefault="0047584A" w:rsidP="0047584A">
      <w:pPr>
        <w:pStyle w:val="BodyText"/>
        <w:pBdr>
          <w:top w:val="single" w:sz="4" w:space="1" w:color="auto"/>
          <w:left w:val="single" w:sz="4" w:space="4" w:color="auto"/>
          <w:bottom w:val="single" w:sz="4" w:space="1" w:color="auto"/>
          <w:right w:val="single" w:sz="4" w:space="4" w:color="auto"/>
        </w:pBdr>
      </w:pPr>
    </w:p>
    <w:p w14:paraId="5612D0A9" w14:textId="77777777" w:rsidR="00230232" w:rsidRDefault="00230232" w:rsidP="00021234">
      <w:pPr>
        <w:pStyle w:val="BodyText"/>
      </w:pPr>
    </w:p>
    <w:p w14:paraId="2ADBD5E3" w14:textId="77777777" w:rsidR="00230232" w:rsidRDefault="00230232" w:rsidP="00021234">
      <w:pPr>
        <w:pStyle w:val="BodyText"/>
        <w:rPr>
          <w:u w:val="single"/>
        </w:rPr>
      </w:pPr>
      <w:r w:rsidRPr="00EA340E">
        <w:rPr>
          <w:u w:val="single"/>
        </w:rPr>
        <w:t>Guidance for Health and Safety consultation</w:t>
      </w:r>
    </w:p>
    <w:p w14:paraId="4EA92DEC" w14:textId="77777777" w:rsidR="0047584A" w:rsidRPr="00EA340E" w:rsidRDefault="0047584A" w:rsidP="00021234">
      <w:pPr>
        <w:pStyle w:val="BodyText"/>
        <w:rPr>
          <w:u w:val="single"/>
        </w:rPr>
      </w:pPr>
    </w:p>
    <w:p w14:paraId="4B538303" w14:textId="6D3B0730" w:rsidR="00021234" w:rsidRPr="00A675E9" w:rsidRDefault="00021234" w:rsidP="00021234">
      <w:pPr>
        <w:pStyle w:val="BodyText"/>
      </w:pPr>
      <w:r w:rsidRPr="00A675E9">
        <w:t xml:space="preserve">At regular intervals of not less than </w:t>
      </w:r>
      <w:r w:rsidR="00232AA8">
        <w:t>termly</w:t>
      </w:r>
      <w:r w:rsidRPr="00A675E9">
        <w:t xml:space="preserve">, a specific Health and Safety </w:t>
      </w:r>
      <w:r w:rsidR="00EB6907" w:rsidRPr="00A675E9">
        <w:t>audit</w:t>
      </w:r>
      <w:r w:rsidRPr="00A675E9">
        <w:t xml:space="preserve"> will be </w:t>
      </w:r>
      <w:r w:rsidR="00EB6907" w:rsidRPr="00A675E9">
        <w:t>carried out by the H&amp;S CDD</w:t>
      </w:r>
      <w:r w:rsidR="00232AA8">
        <w:t xml:space="preserve"> as part of the policy reviews</w:t>
      </w:r>
      <w:r w:rsidRPr="00A675E9">
        <w:t xml:space="preserve">. The </w:t>
      </w:r>
      <w:r w:rsidR="00EB6907" w:rsidRPr="00A675E9">
        <w:t>audit will include information from</w:t>
      </w:r>
      <w:r w:rsidRPr="00A675E9">
        <w:t>:</w:t>
      </w:r>
    </w:p>
    <w:p w14:paraId="5DD5E07B" w14:textId="77777777" w:rsidR="00021234" w:rsidRPr="00A675E9" w:rsidRDefault="00021234" w:rsidP="00EA340E">
      <w:pPr>
        <w:pStyle w:val="BodyText"/>
        <w:numPr>
          <w:ilvl w:val="0"/>
          <w:numId w:val="100"/>
        </w:numPr>
      </w:pPr>
      <w:r w:rsidRPr="00A675E9">
        <w:t>All staff with Key responsibilities as defined in section 2.5</w:t>
      </w:r>
    </w:p>
    <w:p w14:paraId="7111B914" w14:textId="77777777" w:rsidR="00021234" w:rsidRPr="00A675E9" w:rsidRDefault="00021234" w:rsidP="00EB6907">
      <w:pPr>
        <w:pStyle w:val="BodyText"/>
        <w:numPr>
          <w:ilvl w:val="0"/>
          <w:numId w:val="100"/>
        </w:numPr>
      </w:pPr>
      <w:r w:rsidRPr="00A675E9">
        <w:t xml:space="preserve">Staff elected/designated </w:t>
      </w:r>
      <w:r w:rsidR="00EB6907" w:rsidRPr="00A675E9">
        <w:t>Health and Safety Champion</w:t>
      </w:r>
    </w:p>
    <w:p w14:paraId="4FF631C5" w14:textId="77777777" w:rsidR="00021234" w:rsidRDefault="00021234" w:rsidP="00021234">
      <w:pPr>
        <w:pStyle w:val="BodyText"/>
      </w:pPr>
    </w:p>
    <w:p w14:paraId="32E035FF" w14:textId="77777777" w:rsidR="00021234" w:rsidRDefault="00021234" w:rsidP="00021234">
      <w:pPr>
        <w:pStyle w:val="BodyText"/>
      </w:pPr>
      <w:r>
        <w:t>The agenda shall be set locally but as a minimum shall include:</w:t>
      </w:r>
    </w:p>
    <w:p w14:paraId="5E8452E6" w14:textId="77777777" w:rsidR="00762A24" w:rsidRDefault="00021234" w:rsidP="00EA340E">
      <w:pPr>
        <w:pStyle w:val="BodyText"/>
        <w:numPr>
          <w:ilvl w:val="0"/>
          <w:numId w:val="129"/>
        </w:numPr>
      </w:pPr>
      <w:r>
        <w:t>Overall compliance position and trends year to date</w:t>
      </w:r>
    </w:p>
    <w:p w14:paraId="156D248A" w14:textId="77777777" w:rsidR="00762A24" w:rsidRDefault="00021234" w:rsidP="00EA340E">
      <w:pPr>
        <w:pStyle w:val="BodyText"/>
        <w:numPr>
          <w:ilvl w:val="0"/>
          <w:numId w:val="129"/>
        </w:numPr>
      </w:pPr>
      <w:r>
        <w:t xml:space="preserve">Compliance position for </w:t>
      </w:r>
      <w:r w:rsidR="00777425">
        <w:t>individual projects</w:t>
      </w:r>
    </w:p>
    <w:p w14:paraId="171F7397" w14:textId="77777777" w:rsidR="00762A24" w:rsidRDefault="00021234" w:rsidP="00EA340E">
      <w:pPr>
        <w:pStyle w:val="BodyText"/>
        <w:numPr>
          <w:ilvl w:val="0"/>
          <w:numId w:val="129"/>
        </w:numPr>
      </w:pPr>
      <w:r>
        <w:t>Identify improvements to be made by who, by when</w:t>
      </w:r>
    </w:p>
    <w:p w14:paraId="2CA216D6" w14:textId="77777777" w:rsidR="00021234" w:rsidRDefault="00021234" w:rsidP="00EA340E">
      <w:pPr>
        <w:pStyle w:val="BodyText"/>
        <w:numPr>
          <w:ilvl w:val="0"/>
          <w:numId w:val="129"/>
        </w:numPr>
      </w:pPr>
      <w:r>
        <w:t>Analyse incidents, accidents and near misses to identify lessons to be learn; trends and how to reduce future risks</w:t>
      </w:r>
    </w:p>
    <w:p w14:paraId="6152E54F" w14:textId="77777777" w:rsidR="00021234" w:rsidRDefault="00021234" w:rsidP="00EA340E">
      <w:pPr>
        <w:pStyle w:val="BodyText"/>
        <w:numPr>
          <w:ilvl w:val="0"/>
          <w:numId w:val="129"/>
        </w:numPr>
      </w:pPr>
      <w:r>
        <w:t>Review of safe system of work in use for effectiveness (permit to work; risk assessments etc)</w:t>
      </w:r>
    </w:p>
    <w:p w14:paraId="4433F22C" w14:textId="77777777" w:rsidR="0047584A" w:rsidRDefault="00021234" w:rsidP="0047584A">
      <w:pPr>
        <w:pStyle w:val="BodyText"/>
        <w:numPr>
          <w:ilvl w:val="0"/>
          <w:numId w:val="129"/>
        </w:numPr>
      </w:pPr>
      <w:r>
        <w:t>Review and identify training and future needs</w:t>
      </w:r>
    </w:p>
    <w:p w14:paraId="397F1F11" w14:textId="0934FEEA" w:rsidR="002E51F1" w:rsidRDefault="002E51F1" w:rsidP="00021234">
      <w:pPr>
        <w:pStyle w:val="BodyText"/>
      </w:pPr>
    </w:p>
    <w:p w14:paraId="5CD7B0E1" w14:textId="77777777" w:rsidR="00230232" w:rsidRDefault="00230232" w:rsidP="0022686A">
      <w:pPr>
        <w:pStyle w:val="BodyText"/>
        <w:spacing w:line="240" w:lineRule="auto"/>
        <w:jc w:val="left"/>
        <w:rPr>
          <w:u w:val="single"/>
        </w:rPr>
      </w:pPr>
      <w:r w:rsidRPr="00EA340E">
        <w:rPr>
          <w:u w:val="single"/>
        </w:rPr>
        <w:t>Guidance for Health and Safety Review</w:t>
      </w:r>
    </w:p>
    <w:p w14:paraId="59A9A28B" w14:textId="77777777" w:rsidR="0047584A" w:rsidRPr="00EA340E" w:rsidRDefault="0047584A" w:rsidP="0022686A">
      <w:pPr>
        <w:pStyle w:val="BodyText"/>
        <w:jc w:val="left"/>
        <w:rPr>
          <w:u w:val="single"/>
        </w:rPr>
      </w:pPr>
    </w:p>
    <w:p w14:paraId="5BCDA388" w14:textId="77777777" w:rsidR="00021234" w:rsidRDefault="00777425" w:rsidP="0022686A">
      <w:pPr>
        <w:pStyle w:val="BodyText"/>
        <w:jc w:val="left"/>
      </w:pPr>
      <w:r>
        <w:t>Each year in the summer term</w:t>
      </w:r>
      <w:r w:rsidR="00EA166F">
        <w:t xml:space="preserve">, the </w:t>
      </w:r>
      <w:r>
        <w:t>OCP Site L</w:t>
      </w:r>
      <w:r w:rsidR="00021234">
        <w:t>eader shall instigate and lead a Health and Safety review. The review shall consider the following as a minimum:</w:t>
      </w:r>
    </w:p>
    <w:p w14:paraId="7B078DF7" w14:textId="77777777" w:rsidR="00021234" w:rsidRDefault="00021234" w:rsidP="00EA340E">
      <w:pPr>
        <w:pStyle w:val="BodyText"/>
        <w:numPr>
          <w:ilvl w:val="0"/>
          <w:numId w:val="102"/>
        </w:numPr>
        <w:jc w:val="left"/>
      </w:pPr>
      <w:r>
        <w:t>Compliance position throughout the year and trends</w:t>
      </w:r>
    </w:p>
    <w:p w14:paraId="6BDE3CB5" w14:textId="77777777" w:rsidR="00021234" w:rsidRDefault="00021234" w:rsidP="00EA340E">
      <w:pPr>
        <w:pStyle w:val="BodyText"/>
        <w:numPr>
          <w:ilvl w:val="0"/>
          <w:numId w:val="102"/>
        </w:numPr>
        <w:jc w:val="left"/>
      </w:pPr>
      <w:r>
        <w:t>Incidents/Accidents and near misses and identify change in environments or management systems to reduce future risk</w:t>
      </w:r>
    </w:p>
    <w:p w14:paraId="47CBCEE2" w14:textId="77777777" w:rsidR="00021234" w:rsidRDefault="00021234" w:rsidP="00EA340E">
      <w:pPr>
        <w:pStyle w:val="BodyText"/>
        <w:numPr>
          <w:ilvl w:val="0"/>
          <w:numId w:val="102"/>
        </w:numPr>
        <w:jc w:val="left"/>
      </w:pPr>
      <w:r>
        <w:t>Performance of staff with key responsibilities</w:t>
      </w:r>
    </w:p>
    <w:p w14:paraId="70CC99ED" w14:textId="77777777" w:rsidR="00021234" w:rsidRDefault="00021234" w:rsidP="00EA340E">
      <w:pPr>
        <w:pStyle w:val="BodyText"/>
        <w:numPr>
          <w:ilvl w:val="0"/>
          <w:numId w:val="102"/>
        </w:numPr>
        <w:jc w:val="left"/>
      </w:pPr>
      <w:r>
        <w:lastRenderedPageBreak/>
        <w:t>Any significant risk not managed or identified</w:t>
      </w:r>
    </w:p>
    <w:p w14:paraId="743A1387" w14:textId="77777777" w:rsidR="00021234" w:rsidRDefault="00021234" w:rsidP="00EA340E">
      <w:pPr>
        <w:pStyle w:val="BodyText"/>
        <w:numPr>
          <w:ilvl w:val="0"/>
          <w:numId w:val="102"/>
        </w:numPr>
        <w:jc w:val="left"/>
      </w:pPr>
      <w:r>
        <w:t>Future Training needs</w:t>
      </w:r>
    </w:p>
    <w:p w14:paraId="730C1AC0" w14:textId="77777777" w:rsidR="00021234" w:rsidRPr="00B21D98" w:rsidRDefault="00021234" w:rsidP="00EA340E">
      <w:pPr>
        <w:pStyle w:val="BodyText"/>
        <w:numPr>
          <w:ilvl w:val="0"/>
          <w:numId w:val="102"/>
        </w:numPr>
        <w:jc w:val="left"/>
      </w:pPr>
      <w:r>
        <w:t>Ensuring staff have sufficient time to carryout out responsibilities</w:t>
      </w:r>
    </w:p>
    <w:p w14:paraId="326B2991" w14:textId="77777777" w:rsidR="00021234" w:rsidRDefault="00021234" w:rsidP="0022686A">
      <w:pPr>
        <w:pStyle w:val="BodyText"/>
        <w:jc w:val="left"/>
      </w:pPr>
    </w:p>
    <w:p w14:paraId="54267638" w14:textId="77777777" w:rsidR="009E3240" w:rsidRDefault="00021234" w:rsidP="00EA340E">
      <w:pPr>
        <w:pStyle w:val="BodyText"/>
        <w:jc w:val="left"/>
      </w:pPr>
      <w:r>
        <w:t xml:space="preserve">The annual review will be </w:t>
      </w:r>
      <w:proofErr w:type="spellStart"/>
      <w:r>
        <w:t>minuted</w:t>
      </w:r>
      <w:proofErr w:type="spellEnd"/>
      <w:r>
        <w:t xml:space="preserve"> an</w:t>
      </w:r>
      <w:r w:rsidR="00EA166F">
        <w:t xml:space="preserve">d issued to the </w:t>
      </w:r>
      <w:r w:rsidR="00777425">
        <w:t xml:space="preserve">H&amp;S </w:t>
      </w:r>
      <w:r w:rsidR="00EA166F">
        <w:t>CDD</w:t>
      </w:r>
      <w:r>
        <w:t xml:space="preserve">. </w:t>
      </w:r>
    </w:p>
    <w:p w14:paraId="62921450" w14:textId="77777777" w:rsidR="009E3240" w:rsidRDefault="009E3240" w:rsidP="00EA340E">
      <w:pPr>
        <w:pStyle w:val="BodyText"/>
        <w:jc w:val="left"/>
      </w:pPr>
    </w:p>
    <w:p w14:paraId="19223654" w14:textId="77777777" w:rsidR="009E3240" w:rsidRDefault="009E3240" w:rsidP="00EA340E">
      <w:pPr>
        <w:pStyle w:val="BodyText"/>
        <w:jc w:val="left"/>
      </w:pPr>
    </w:p>
    <w:p w14:paraId="508AF241" w14:textId="77777777" w:rsidR="009E3240" w:rsidRDefault="009E3240" w:rsidP="00EA340E">
      <w:pPr>
        <w:pStyle w:val="BodyText"/>
        <w:jc w:val="left"/>
      </w:pPr>
    </w:p>
    <w:p w14:paraId="7D7C9B39" w14:textId="77777777" w:rsidR="009E3240" w:rsidRDefault="009E3240" w:rsidP="00EA340E">
      <w:pPr>
        <w:pStyle w:val="BodyText"/>
        <w:jc w:val="left"/>
      </w:pPr>
    </w:p>
    <w:p w14:paraId="305BE453" w14:textId="77777777" w:rsidR="009E3240" w:rsidRDefault="009E3240" w:rsidP="00EA340E">
      <w:pPr>
        <w:pStyle w:val="BodyText"/>
        <w:jc w:val="left"/>
      </w:pPr>
    </w:p>
    <w:p w14:paraId="50531F7D" w14:textId="77777777" w:rsidR="009E3240" w:rsidRDefault="009E3240" w:rsidP="00EA340E">
      <w:pPr>
        <w:pStyle w:val="BodyText"/>
        <w:jc w:val="left"/>
      </w:pPr>
    </w:p>
    <w:p w14:paraId="1FEBE85C" w14:textId="77777777" w:rsidR="009E3240" w:rsidRDefault="009E3240" w:rsidP="00EA340E">
      <w:pPr>
        <w:pStyle w:val="BodyText"/>
        <w:jc w:val="left"/>
      </w:pPr>
    </w:p>
    <w:p w14:paraId="383DE51E" w14:textId="77777777" w:rsidR="009E3240" w:rsidRDefault="009E3240" w:rsidP="00EA340E">
      <w:pPr>
        <w:pStyle w:val="BodyText"/>
        <w:jc w:val="left"/>
      </w:pPr>
    </w:p>
    <w:p w14:paraId="398B859E" w14:textId="77777777" w:rsidR="009E3240" w:rsidRDefault="009E3240" w:rsidP="00EA340E">
      <w:pPr>
        <w:pStyle w:val="BodyText"/>
        <w:jc w:val="left"/>
      </w:pPr>
    </w:p>
    <w:p w14:paraId="3891D072" w14:textId="77777777" w:rsidR="009E3240" w:rsidRDefault="009E3240" w:rsidP="00EA340E">
      <w:pPr>
        <w:pStyle w:val="BodyText"/>
        <w:jc w:val="left"/>
      </w:pPr>
    </w:p>
    <w:p w14:paraId="4CF67B48" w14:textId="77777777" w:rsidR="009E3240" w:rsidRDefault="009E3240" w:rsidP="00EA340E">
      <w:pPr>
        <w:pStyle w:val="BodyText"/>
        <w:jc w:val="left"/>
      </w:pPr>
    </w:p>
    <w:p w14:paraId="26E45924" w14:textId="77777777" w:rsidR="009E3240" w:rsidRDefault="009E3240" w:rsidP="00EA340E">
      <w:pPr>
        <w:pStyle w:val="BodyText"/>
        <w:jc w:val="left"/>
      </w:pPr>
    </w:p>
    <w:p w14:paraId="213C87B5" w14:textId="77777777" w:rsidR="00E00715" w:rsidRDefault="00E00715" w:rsidP="00EA340E">
      <w:pPr>
        <w:pStyle w:val="BodyText"/>
        <w:jc w:val="left"/>
      </w:pPr>
    </w:p>
    <w:p w14:paraId="2A2EE520" w14:textId="77777777" w:rsidR="009E3240" w:rsidRDefault="009E3240" w:rsidP="00EA340E">
      <w:pPr>
        <w:pStyle w:val="BodyText"/>
        <w:jc w:val="left"/>
      </w:pPr>
    </w:p>
    <w:p w14:paraId="6418C335" w14:textId="77777777" w:rsidR="009E3240" w:rsidRDefault="009E3240" w:rsidP="00EA340E">
      <w:pPr>
        <w:pStyle w:val="BodyText"/>
        <w:jc w:val="left"/>
      </w:pPr>
    </w:p>
    <w:p w14:paraId="2505A624" w14:textId="77777777" w:rsidR="008D0450" w:rsidRPr="00021234" w:rsidRDefault="008D0450" w:rsidP="00EA340E">
      <w:pPr>
        <w:pStyle w:val="BodyText"/>
        <w:jc w:val="left"/>
      </w:pPr>
    </w:p>
    <w:p w14:paraId="15609AB4" w14:textId="77777777" w:rsidR="00A675E9" w:rsidRDefault="00A675E9">
      <w:pPr>
        <w:jc w:val="left"/>
        <w:rPr>
          <w:b/>
          <w:color w:val="000000" w:themeColor="text1"/>
          <w:sz w:val="28"/>
        </w:rPr>
      </w:pPr>
      <w:r>
        <w:br w:type="page"/>
      </w:r>
    </w:p>
    <w:p w14:paraId="64C37D68" w14:textId="6789326E" w:rsidR="0090450B" w:rsidRDefault="0090450B" w:rsidP="00EA340E">
      <w:pPr>
        <w:pStyle w:val="Heading1"/>
      </w:pPr>
      <w:bookmarkStart w:id="29" w:name="_Toc495349963"/>
      <w:r>
        <w:lastRenderedPageBreak/>
        <w:t xml:space="preserve">SECTION </w:t>
      </w:r>
      <w:r w:rsidR="00021234">
        <w:t>9</w:t>
      </w:r>
      <w:r>
        <w:t xml:space="preserve">: Key </w:t>
      </w:r>
      <w:r w:rsidRPr="004644A0">
        <w:t>Actions</w:t>
      </w:r>
      <w:r>
        <w:t xml:space="preserve"> Planning Checklist</w:t>
      </w:r>
      <w:bookmarkEnd w:id="29"/>
    </w:p>
    <w:p w14:paraId="3AAEDFD0" w14:textId="77777777" w:rsidR="0090450B" w:rsidRPr="0090450B" w:rsidRDefault="0090450B" w:rsidP="00EA340E">
      <w:pPr>
        <w:pStyle w:val="BodyText"/>
      </w:pPr>
      <w:r>
        <w:t xml:space="preserve">The following list has been prepared as a minimum checklist of </w:t>
      </w:r>
      <w:r w:rsidRPr="00EA340E">
        <w:rPr>
          <w:b/>
        </w:rPr>
        <w:t>KEY</w:t>
      </w:r>
      <w:r>
        <w:rPr>
          <w:b/>
        </w:rPr>
        <w:t xml:space="preserve"> </w:t>
      </w:r>
      <w:r>
        <w:t xml:space="preserve">actions only for each </w:t>
      </w:r>
      <w:r w:rsidR="00777425">
        <w:t xml:space="preserve">OCP </w:t>
      </w:r>
      <w:r>
        <w:t>site.</w:t>
      </w:r>
    </w:p>
    <w:p w14:paraId="61CD1104" w14:textId="77777777" w:rsidR="0090450B" w:rsidRDefault="0090450B" w:rsidP="00EA340E">
      <w:pPr>
        <w:pStyle w:val="BodyText"/>
        <w:rPr>
          <w:u w:val="single"/>
        </w:rPr>
      </w:pPr>
      <w:r w:rsidRPr="00EA340E">
        <w:rPr>
          <w:u w:val="single"/>
        </w:rPr>
        <w:t>The list is not exhaustive and should not be used in isolation as the single action list.</w:t>
      </w:r>
    </w:p>
    <w:p w14:paraId="1312BA38" w14:textId="77777777" w:rsidR="00954627" w:rsidRDefault="00954627" w:rsidP="00954627"/>
    <w:tbl>
      <w:tblPr>
        <w:tblW w:w="9120" w:type="dxa"/>
        <w:tblLook w:val="04A0" w:firstRow="1" w:lastRow="0" w:firstColumn="1" w:lastColumn="0" w:noHBand="0" w:noVBand="1"/>
      </w:tblPr>
      <w:tblGrid>
        <w:gridCol w:w="2620"/>
        <w:gridCol w:w="2620"/>
        <w:gridCol w:w="3880"/>
      </w:tblGrid>
      <w:tr w:rsidR="002A4AAD" w:rsidRPr="0006221C" w14:paraId="29EBE4EF" w14:textId="77777777" w:rsidTr="00426BA1">
        <w:trPr>
          <w:trHeight w:val="285"/>
        </w:trPr>
        <w:tc>
          <w:tcPr>
            <w:tcW w:w="91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EC22C" w14:textId="77777777" w:rsidR="002A4AAD" w:rsidRPr="00EA340E" w:rsidRDefault="00777425" w:rsidP="00EA340E">
            <w:pPr>
              <w:jc w:val="center"/>
              <w:rPr>
                <w:rFonts w:eastAsia="Times New Roman" w:cs="Arial"/>
                <w:b/>
                <w:sz w:val="16"/>
                <w:szCs w:val="16"/>
                <w:lang w:eastAsia="en-GB"/>
              </w:rPr>
            </w:pPr>
            <w:r>
              <w:rPr>
                <w:rFonts w:eastAsia="Times New Roman" w:cs="Arial"/>
                <w:b/>
                <w:sz w:val="16"/>
                <w:szCs w:val="16"/>
                <w:lang w:eastAsia="en-GB"/>
              </w:rPr>
              <w:t xml:space="preserve">OCP </w:t>
            </w:r>
            <w:r w:rsidR="002A4AAD" w:rsidRPr="00EA340E">
              <w:rPr>
                <w:rFonts w:eastAsia="Times New Roman" w:cs="Arial"/>
                <w:b/>
                <w:sz w:val="16"/>
                <w:szCs w:val="16"/>
                <w:lang w:eastAsia="en-GB"/>
              </w:rPr>
              <w:t>Site Checklist</w:t>
            </w:r>
          </w:p>
        </w:tc>
      </w:tr>
      <w:tr w:rsidR="0024579F" w:rsidRPr="0006221C" w14:paraId="0FE45504" w14:textId="77777777" w:rsidTr="0024579F">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9BA5B39" w14:textId="77777777" w:rsidR="0024579F" w:rsidRPr="0006221C" w:rsidRDefault="0024579F" w:rsidP="00426BA1">
            <w:pPr>
              <w:rPr>
                <w:rFonts w:eastAsia="Times New Roman" w:cs="Arial"/>
                <w:sz w:val="16"/>
                <w:szCs w:val="16"/>
                <w:lang w:eastAsia="en-GB"/>
              </w:rPr>
            </w:pPr>
            <w:r>
              <w:rPr>
                <w:rFonts w:eastAsia="Times New Roman" w:cs="Arial"/>
                <w:sz w:val="16"/>
                <w:szCs w:val="16"/>
                <w:lang w:eastAsia="en-GB"/>
              </w:rPr>
              <w:t>Policy/Area of Focus</w:t>
            </w:r>
          </w:p>
        </w:tc>
        <w:tc>
          <w:tcPr>
            <w:tcW w:w="2620" w:type="dxa"/>
            <w:tcBorders>
              <w:top w:val="single" w:sz="4" w:space="0" w:color="auto"/>
              <w:left w:val="nil"/>
              <w:bottom w:val="single" w:sz="4" w:space="0" w:color="auto"/>
              <w:right w:val="single" w:sz="4" w:space="0" w:color="auto"/>
            </w:tcBorders>
            <w:shd w:val="clear" w:color="auto" w:fill="5B9BD5" w:themeFill="accent1"/>
            <w:vAlign w:val="center"/>
            <w:hideMark/>
          </w:tcPr>
          <w:p w14:paraId="5D4A6E99" w14:textId="77777777" w:rsidR="0024579F" w:rsidRPr="0006221C" w:rsidRDefault="0024579F" w:rsidP="00426BA1">
            <w:pPr>
              <w:rPr>
                <w:rFonts w:eastAsia="Times New Roman" w:cs="Arial"/>
                <w:sz w:val="16"/>
                <w:szCs w:val="16"/>
                <w:lang w:eastAsia="en-GB"/>
              </w:rPr>
            </w:pPr>
            <w:r>
              <w:rPr>
                <w:rFonts w:eastAsia="Times New Roman" w:cs="Arial"/>
                <w:sz w:val="16"/>
                <w:szCs w:val="16"/>
                <w:lang w:eastAsia="en-GB"/>
              </w:rPr>
              <w:t>Main Consideration</w:t>
            </w:r>
          </w:p>
        </w:tc>
        <w:tc>
          <w:tcPr>
            <w:tcW w:w="3880" w:type="dxa"/>
            <w:tcBorders>
              <w:top w:val="single" w:sz="4" w:space="0" w:color="auto"/>
              <w:left w:val="nil"/>
              <w:bottom w:val="single" w:sz="4" w:space="0" w:color="auto"/>
              <w:right w:val="single" w:sz="4" w:space="0" w:color="auto"/>
            </w:tcBorders>
            <w:shd w:val="clear" w:color="auto" w:fill="5B9BD5" w:themeFill="accent1"/>
            <w:vAlign w:val="center"/>
          </w:tcPr>
          <w:p w14:paraId="0B81DC12" w14:textId="77777777" w:rsidR="0024579F" w:rsidRPr="0006221C" w:rsidRDefault="0024579F" w:rsidP="00426BA1">
            <w:pPr>
              <w:rPr>
                <w:rFonts w:eastAsia="Times New Roman" w:cs="Arial"/>
                <w:sz w:val="16"/>
                <w:szCs w:val="16"/>
                <w:lang w:eastAsia="en-GB"/>
              </w:rPr>
            </w:pPr>
            <w:r>
              <w:rPr>
                <w:rFonts w:eastAsia="Times New Roman" w:cs="Arial"/>
                <w:sz w:val="16"/>
                <w:szCs w:val="16"/>
                <w:lang w:eastAsia="en-GB"/>
              </w:rPr>
              <w:t>Supporting Notes</w:t>
            </w:r>
          </w:p>
        </w:tc>
      </w:tr>
      <w:tr w:rsidR="00862F7B" w:rsidRPr="0006221C" w14:paraId="225C86BA" w14:textId="77777777" w:rsidTr="00200A95">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E2FF4" w14:textId="77777777" w:rsidR="00862F7B" w:rsidRPr="0006221C" w:rsidRDefault="00862F7B" w:rsidP="00200A95">
            <w:pPr>
              <w:rPr>
                <w:rFonts w:eastAsia="Times New Roman" w:cs="Arial"/>
                <w:sz w:val="16"/>
                <w:szCs w:val="16"/>
                <w:lang w:eastAsia="en-GB"/>
              </w:rPr>
            </w:pPr>
            <w:r w:rsidRPr="0006221C">
              <w:rPr>
                <w:rFonts w:eastAsia="Times New Roman" w:cs="Arial"/>
                <w:sz w:val="16"/>
                <w:szCs w:val="16"/>
                <w:lang w:eastAsia="en-GB"/>
              </w:rPr>
              <w:t>Health and Safety Policy</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A271A4" w14:textId="77777777" w:rsidR="00862F7B" w:rsidRPr="0006221C" w:rsidRDefault="00862F7B" w:rsidP="00200A95">
            <w:pPr>
              <w:rPr>
                <w:rFonts w:eastAsia="Times New Roman" w:cs="Arial"/>
                <w:sz w:val="16"/>
                <w:szCs w:val="16"/>
                <w:lang w:eastAsia="en-GB"/>
              </w:rPr>
            </w:pPr>
            <w:r w:rsidRPr="0006221C">
              <w:rPr>
                <w:rFonts w:eastAsia="Times New Roman" w:cs="Arial"/>
                <w:sz w:val="16"/>
                <w:szCs w:val="16"/>
                <w:lang w:eastAsia="en-GB"/>
              </w:rPr>
              <w:t>Signed, current policy</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52EE7DCA" w14:textId="77777777" w:rsidR="00862F7B" w:rsidRPr="0006221C" w:rsidRDefault="00862F7B" w:rsidP="00200A95">
            <w:pPr>
              <w:rPr>
                <w:rFonts w:eastAsia="Times New Roman" w:cs="Arial"/>
                <w:sz w:val="16"/>
                <w:szCs w:val="16"/>
                <w:lang w:eastAsia="en-GB"/>
              </w:rPr>
            </w:pPr>
          </w:p>
        </w:tc>
      </w:tr>
      <w:tr w:rsidR="00C52A93" w:rsidRPr="0006221C" w14:paraId="5FBDA0DA" w14:textId="77777777" w:rsidTr="00200A95">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946F7" w14:textId="77777777" w:rsidR="00C52A93" w:rsidRPr="0006221C" w:rsidRDefault="00777425" w:rsidP="00200A95">
            <w:pPr>
              <w:rPr>
                <w:rFonts w:eastAsia="Times New Roman" w:cs="Arial"/>
                <w:sz w:val="16"/>
                <w:szCs w:val="16"/>
                <w:lang w:eastAsia="en-GB"/>
              </w:rPr>
            </w:pPr>
            <w:r>
              <w:rPr>
                <w:rFonts w:eastAsia="Times New Roman" w:cs="Arial"/>
                <w:sz w:val="16"/>
                <w:szCs w:val="16"/>
                <w:lang w:eastAsia="en-GB"/>
              </w:rPr>
              <w:t>Health and Safety Statement</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tcPr>
          <w:p w14:paraId="431450D1" w14:textId="77777777" w:rsidR="00C52A93" w:rsidRPr="0006221C" w:rsidRDefault="00777425" w:rsidP="00777425">
            <w:pPr>
              <w:rPr>
                <w:rFonts w:eastAsia="Times New Roman" w:cs="Arial"/>
                <w:sz w:val="16"/>
                <w:szCs w:val="16"/>
                <w:lang w:eastAsia="en-GB"/>
              </w:rPr>
            </w:pPr>
            <w:r>
              <w:rPr>
                <w:rFonts w:eastAsia="Times New Roman" w:cs="Arial"/>
                <w:sz w:val="16"/>
                <w:szCs w:val="16"/>
                <w:lang w:eastAsia="en-GB"/>
              </w:rPr>
              <w:t xml:space="preserve">Signed OCP </w:t>
            </w:r>
            <w:r w:rsidR="00C52A93">
              <w:rPr>
                <w:rFonts w:eastAsia="Times New Roman" w:cs="Arial"/>
                <w:sz w:val="16"/>
                <w:szCs w:val="16"/>
                <w:lang w:eastAsia="en-GB"/>
              </w:rPr>
              <w:t>Health and Safety Statement</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7D6D28A8" w14:textId="77777777" w:rsidR="00C52A93" w:rsidRPr="0006221C" w:rsidRDefault="00C52A93" w:rsidP="00200A95">
            <w:pPr>
              <w:rPr>
                <w:rFonts w:eastAsia="Times New Roman" w:cs="Arial"/>
                <w:sz w:val="16"/>
                <w:szCs w:val="16"/>
                <w:lang w:eastAsia="en-GB"/>
              </w:rPr>
            </w:pPr>
            <w:r>
              <w:rPr>
                <w:rFonts w:eastAsia="Times New Roman" w:cs="Arial"/>
                <w:sz w:val="16"/>
                <w:szCs w:val="16"/>
                <w:lang w:eastAsia="en-GB"/>
              </w:rPr>
              <w:t xml:space="preserve">Template page </w:t>
            </w:r>
            <w:r w:rsidR="009C1F09" w:rsidRPr="00EA340E">
              <w:rPr>
                <w:rFonts w:eastAsia="Times New Roman" w:cs="Arial"/>
                <w:sz w:val="16"/>
                <w:szCs w:val="16"/>
                <w:lang w:eastAsia="en-GB"/>
              </w:rPr>
              <w:t>6</w:t>
            </w:r>
          </w:p>
        </w:tc>
      </w:tr>
      <w:tr w:rsidR="00954627" w:rsidRPr="0006221C" w14:paraId="7C07E484"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D0B3B9"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Business Continuity Plan</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98B8298"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Completed template.</w:t>
            </w:r>
          </w:p>
        </w:tc>
        <w:tc>
          <w:tcPr>
            <w:tcW w:w="3880" w:type="dxa"/>
            <w:tcBorders>
              <w:top w:val="nil"/>
              <w:left w:val="nil"/>
              <w:bottom w:val="single" w:sz="4" w:space="0" w:color="auto"/>
              <w:right w:val="single" w:sz="4" w:space="0" w:color="auto"/>
            </w:tcBorders>
            <w:shd w:val="clear" w:color="auto" w:fill="FFFFFF" w:themeFill="background1"/>
            <w:vAlign w:val="center"/>
          </w:tcPr>
          <w:p w14:paraId="081DD884" w14:textId="77777777" w:rsidR="00954627" w:rsidRPr="0006221C" w:rsidRDefault="00954627" w:rsidP="00200A95">
            <w:pPr>
              <w:rPr>
                <w:rFonts w:eastAsia="Times New Roman" w:cs="Arial"/>
                <w:sz w:val="16"/>
                <w:szCs w:val="16"/>
                <w:lang w:eastAsia="en-GB"/>
              </w:rPr>
            </w:pPr>
          </w:p>
        </w:tc>
      </w:tr>
      <w:tr w:rsidR="00820B2E" w:rsidRPr="0006221C" w14:paraId="51C24CF6"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55D68E5E" w14:textId="77777777" w:rsidR="00820B2E" w:rsidRPr="0006221C" w:rsidRDefault="00820B2E" w:rsidP="00820B2E">
            <w:pPr>
              <w:rPr>
                <w:rFonts w:eastAsia="Times New Roman" w:cs="Arial"/>
                <w:sz w:val="16"/>
                <w:szCs w:val="16"/>
                <w:lang w:eastAsia="en-GB"/>
              </w:rPr>
            </w:pPr>
            <w:r>
              <w:rPr>
                <w:rFonts w:eastAsia="Times New Roman" w:cs="Arial"/>
                <w:sz w:val="16"/>
                <w:szCs w:val="16"/>
                <w:lang w:eastAsia="en-GB"/>
              </w:rPr>
              <w:t>Major and Critical Incident Plan</w:t>
            </w:r>
          </w:p>
        </w:tc>
        <w:tc>
          <w:tcPr>
            <w:tcW w:w="2620" w:type="dxa"/>
            <w:tcBorders>
              <w:top w:val="nil"/>
              <w:left w:val="nil"/>
              <w:bottom w:val="single" w:sz="4" w:space="0" w:color="auto"/>
              <w:right w:val="single" w:sz="4" w:space="0" w:color="auto"/>
            </w:tcBorders>
            <w:shd w:val="clear" w:color="auto" w:fill="FFFFFF" w:themeFill="background1"/>
            <w:vAlign w:val="center"/>
          </w:tcPr>
          <w:p w14:paraId="23209413" w14:textId="77777777" w:rsidR="00820B2E" w:rsidRPr="0006221C" w:rsidRDefault="00820B2E" w:rsidP="00200A95">
            <w:pPr>
              <w:rPr>
                <w:rFonts w:eastAsia="Times New Roman" w:cs="Arial"/>
                <w:sz w:val="16"/>
                <w:szCs w:val="16"/>
                <w:lang w:eastAsia="en-GB"/>
              </w:rPr>
            </w:pPr>
            <w:r>
              <w:rPr>
                <w:rFonts w:eastAsia="Times New Roman" w:cs="Arial"/>
                <w:sz w:val="16"/>
                <w:szCs w:val="16"/>
                <w:lang w:eastAsia="en-GB"/>
              </w:rPr>
              <w:t xml:space="preserve">Local plans and procedures in </w:t>
            </w:r>
            <w:proofErr w:type="spellStart"/>
            <w:r>
              <w:rPr>
                <w:rFonts w:eastAsia="Times New Roman" w:cs="Arial"/>
                <w:sz w:val="16"/>
                <w:szCs w:val="16"/>
                <w:lang w:eastAsia="en-GB"/>
              </w:rPr>
              <w:t>plance</w:t>
            </w:r>
            <w:proofErr w:type="spellEnd"/>
            <w:r>
              <w:rPr>
                <w:rFonts w:eastAsia="Times New Roman" w:cs="Arial"/>
                <w:sz w:val="16"/>
                <w:szCs w:val="16"/>
                <w:lang w:eastAsia="en-GB"/>
              </w:rPr>
              <w:t xml:space="preserve"> and tested.</w:t>
            </w:r>
          </w:p>
        </w:tc>
        <w:tc>
          <w:tcPr>
            <w:tcW w:w="3880" w:type="dxa"/>
            <w:tcBorders>
              <w:top w:val="nil"/>
              <w:left w:val="nil"/>
              <w:bottom w:val="single" w:sz="4" w:space="0" w:color="auto"/>
              <w:right w:val="single" w:sz="4" w:space="0" w:color="auto"/>
            </w:tcBorders>
            <w:shd w:val="clear" w:color="auto" w:fill="FFFFFF" w:themeFill="background1"/>
            <w:vAlign w:val="center"/>
          </w:tcPr>
          <w:p w14:paraId="33DD7445" w14:textId="77777777" w:rsidR="00820B2E" w:rsidRPr="0006221C" w:rsidRDefault="00820B2E" w:rsidP="00200A95">
            <w:pPr>
              <w:rPr>
                <w:rFonts w:eastAsia="Times New Roman" w:cs="Arial"/>
                <w:sz w:val="16"/>
                <w:szCs w:val="16"/>
                <w:lang w:eastAsia="en-GB"/>
              </w:rPr>
            </w:pPr>
          </w:p>
        </w:tc>
      </w:tr>
      <w:tr w:rsidR="00954627" w:rsidRPr="0006221C" w14:paraId="228BCAFE"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0F67AA" w14:textId="12AD5F6F" w:rsidR="00954627" w:rsidRPr="0006221C" w:rsidRDefault="007942A8" w:rsidP="00200A95">
            <w:pPr>
              <w:rPr>
                <w:rFonts w:eastAsia="Times New Roman" w:cs="Arial"/>
                <w:sz w:val="16"/>
                <w:szCs w:val="16"/>
                <w:lang w:eastAsia="en-GB"/>
              </w:rPr>
            </w:pPr>
            <w:r>
              <w:rPr>
                <w:rFonts w:eastAsia="Times New Roman" w:cs="Arial"/>
                <w:sz w:val="16"/>
                <w:szCs w:val="16"/>
                <w:lang w:eastAsia="en-GB"/>
              </w:rPr>
              <w:t>OCP Finance, Audit and Risk minutes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3808A69F" w14:textId="13C0EE46" w:rsidR="00954627" w:rsidRPr="0006221C" w:rsidRDefault="007942A8" w:rsidP="00200A95">
            <w:pPr>
              <w:rPr>
                <w:rFonts w:eastAsia="Times New Roman" w:cs="Arial"/>
                <w:sz w:val="16"/>
                <w:szCs w:val="16"/>
                <w:lang w:eastAsia="en-GB"/>
              </w:rPr>
            </w:pPr>
            <w:r>
              <w:rPr>
                <w:rFonts w:eastAsia="Times New Roman" w:cs="Arial"/>
                <w:sz w:val="16"/>
                <w:szCs w:val="16"/>
                <w:lang w:eastAsia="en-GB"/>
              </w:rPr>
              <w:t>Quarterly</w:t>
            </w:r>
            <w:r w:rsidR="00954627" w:rsidRPr="0006221C">
              <w:rPr>
                <w:rFonts w:eastAsia="Times New Roman" w:cs="Arial"/>
                <w:sz w:val="16"/>
                <w:szCs w:val="16"/>
                <w:lang w:eastAsia="en-GB"/>
              </w:rPr>
              <w:t xml:space="preserve"> meetings, evidence of action points being completed.</w:t>
            </w:r>
          </w:p>
        </w:tc>
        <w:tc>
          <w:tcPr>
            <w:tcW w:w="3880" w:type="dxa"/>
            <w:tcBorders>
              <w:top w:val="nil"/>
              <w:left w:val="nil"/>
              <w:bottom w:val="single" w:sz="4" w:space="0" w:color="auto"/>
              <w:right w:val="single" w:sz="4" w:space="0" w:color="auto"/>
            </w:tcBorders>
            <w:shd w:val="clear" w:color="auto" w:fill="FFFFFF" w:themeFill="background1"/>
            <w:vAlign w:val="center"/>
          </w:tcPr>
          <w:p w14:paraId="3EECEEA3" w14:textId="77777777" w:rsidR="00954627" w:rsidRPr="0006221C" w:rsidRDefault="00954627" w:rsidP="00200A95">
            <w:pPr>
              <w:rPr>
                <w:rFonts w:eastAsia="Times New Roman" w:cs="Arial"/>
                <w:sz w:val="16"/>
                <w:szCs w:val="16"/>
                <w:lang w:eastAsia="en-GB"/>
              </w:rPr>
            </w:pPr>
          </w:p>
        </w:tc>
      </w:tr>
      <w:tr w:rsidR="00954627" w:rsidRPr="0006221C" w14:paraId="5716C3C2"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F73BB3"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Security Plan</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12BA4288"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Assessment with management system in place and evidenced.</w:t>
            </w:r>
          </w:p>
        </w:tc>
        <w:tc>
          <w:tcPr>
            <w:tcW w:w="3880" w:type="dxa"/>
            <w:tcBorders>
              <w:top w:val="nil"/>
              <w:left w:val="nil"/>
              <w:bottom w:val="single" w:sz="4" w:space="0" w:color="auto"/>
              <w:right w:val="single" w:sz="4" w:space="0" w:color="auto"/>
            </w:tcBorders>
            <w:shd w:val="clear" w:color="auto" w:fill="FFFFFF" w:themeFill="background1"/>
            <w:vAlign w:val="center"/>
          </w:tcPr>
          <w:p w14:paraId="0E972297"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Security Policy</w:t>
            </w:r>
          </w:p>
        </w:tc>
      </w:tr>
      <w:tr w:rsidR="00954627" w:rsidRPr="0006221C" w14:paraId="2ECD70A0"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60DF91"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First Aid plan</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26D7B57"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Assessment with management system in place and evidenced.</w:t>
            </w:r>
          </w:p>
        </w:tc>
        <w:tc>
          <w:tcPr>
            <w:tcW w:w="3880" w:type="dxa"/>
            <w:tcBorders>
              <w:top w:val="nil"/>
              <w:left w:val="nil"/>
              <w:bottom w:val="single" w:sz="4" w:space="0" w:color="auto"/>
              <w:right w:val="single" w:sz="4" w:space="0" w:color="auto"/>
            </w:tcBorders>
            <w:shd w:val="clear" w:color="auto" w:fill="FFFFFF" w:themeFill="background1"/>
            <w:vAlign w:val="center"/>
          </w:tcPr>
          <w:p w14:paraId="1D21A541"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First Aid Policy</w:t>
            </w:r>
          </w:p>
        </w:tc>
      </w:tr>
      <w:tr w:rsidR="00954627" w:rsidRPr="0006221C" w14:paraId="74BBDA0F"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684F1"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Emergency procedures</w:t>
            </w:r>
            <w:r w:rsidR="00256630">
              <w:rPr>
                <w:rFonts w:eastAsia="Times New Roman" w:cs="Arial"/>
                <w:sz w:val="16"/>
                <w:szCs w:val="16"/>
                <w:lang w:eastAsia="en-GB"/>
              </w:rPr>
              <w:t xml:space="preserve"> including PEEPS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A06CAB8"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Assessment with management system in place and evidenced.</w:t>
            </w:r>
          </w:p>
        </w:tc>
        <w:tc>
          <w:tcPr>
            <w:tcW w:w="3880" w:type="dxa"/>
            <w:tcBorders>
              <w:top w:val="nil"/>
              <w:left w:val="nil"/>
              <w:bottom w:val="single" w:sz="4" w:space="0" w:color="auto"/>
              <w:right w:val="single" w:sz="4" w:space="0" w:color="auto"/>
            </w:tcBorders>
            <w:shd w:val="clear" w:color="auto" w:fill="FFFFFF" w:themeFill="background1"/>
            <w:vAlign w:val="center"/>
          </w:tcPr>
          <w:p w14:paraId="219BE563"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Fire Safety policy, lock down policy and critical incident policy.</w:t>
            </w:r>
          </w:p>
        </w:tc>
      </w:tr>
      <w:tr w:rsidR="00954627" w:rsidRPr="0006221C" w14:paraId="015E01AC"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A95C25"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Health and Safety Policy communicated</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2D40EA75" w14:textId="77777777" w:rsidR="00954627" w:rsidRPr="0006221C" w:rsidRDefault="00975A5D" w:rsidP="00200A95">
            <w:pPr>
              <w:rPr>
                <w:rFonts w:eastAsia="Times New Roman" w:cs="Arial"/>
                <w:sz w:val="16"/>
                <w:szCs w:val="16"/>
                <w:lang w:eastAsia="en-GB"/>
              </w:rPr>
            </w:pPr>
            <w:r>
              <w:rPr>
                <w:rFonts w:eastAsia="Times New Roman" w:cs="Arial"/>
                <w:sz w:val="16"/>
                <w:szCs w:val="16"/>
                <w:lang w:eastAsia="en-GB"/>
              </w:rPr>
              <w:t>Signed acceptance of policy from all employees</w:t>
            </w:r>
          </w:p>
        </w:tc>
        <w:tc>
          <w:tcPr>
            <w:tcW w:w="3880" w:type="dxa"/>
            <w:tcBorders>
              <w:top w:val="nil"/>
              <w:left w:val="nil"/>
              <w:bottom w:val="single" w:sz="4" w:space="0" w:color="auto"/>
              <w:right w:val="single" w:sz="4" w:space="0" w:color="auto"/>
            </w:tcBorders>
            <w:shd w:val="clear" w:color="auto" w:fill="FFFFFF" w:themeFill="background1"/>
            <w:vAlign w:val="center"/>
          </w:tcPr>
          <w:p w14:paraId="2E6F5D60" w14:textId="77777777" w:rsidR="00954627" w:rsidRPr="0006221C" w:rsidRDefault="00C52A93">
            <w:pPr>
              <w:rPr>
                <w:rFonts w:eastAsia="Times New Roman" w:cs="Arial"/>
                <w:sz w:val="16"/>
                <w:szCs w:val="16"/>
                <w:lang w:eastAsia="en-GB"/>
              </w:rPr>
            </w:pPr>
            <w:r>
              <w:rPr>
                <w:rFonts w:eastAsia="Times New Roman" w:cs="Arial"/>
                <w:sz w:val="16"/>
                <w:szCs w:val="16"/>
                <w:lang w:eastAsia="en-GB"/>
              </w:rPr>
              <w:t xml:space="preserve">Template appendix </w:t>
            </w:r>
            <w:r w:rsidR="009C1F09">
              <w:rPr>
                <w:rFonts w:eastAsia="Times New Roman" w:cs="Arial"/>
                <w:sz w:val="16"/>
                <w:szCs w:val="16"/>
                <w:lang w:eastAsia="en-GB"/>
              </w:rPr>
              <w:t>A</w:t>
            </w:r>
          </w:p>
        </w:tc>
      </w:tr>
      <w:tr w:rsidR="00B21D98" w:rsidRPr="0006221C" w14:paraId="688F6849"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0E72D624" w14:textId="77777777" w:rsidR="00B21D98" w:rsidRPr="0006221C" w:rsidRDefault="00B21D98" w:rsidP="00200A95">
            <w:pPr>
              <w:rPr>
                <w:rFonts w:eastAsia="Times New Roman" w:cs="Arial"/>
                <w:sz w:val="16"/>
                <w:szCs w:val="16"/>
                <w:lang w:eastAsia="en-GB"/>
              </w:rPr>
            </w:pPr>
            <w:r>
              <w:rPr>
                <w:rFonts w:eastAsia="Times New Roman" w:cs="Arial"/>
                <w:sz w:val="16"/>
                <w:szCs w:val="16"/>
                <w:lang w:eastAsia="en-GB"/>
              </w:rPr>
              <w:t>Induction Training Records</w:t>
            </w:r>
          </w:p>
        </w:tc>
        <w:tc>
          <w:tcPr>
            <w:tcW w:w="2620" w:type="dxa"/>
            <w:tcBorders>
              <w:top w:val="nil"/>
              <w:left w:val="nil"/>
              <w:bottom w:val="single" w:sz="4" w:space="0" w:color="auto"/>
              <w:right w:val="single" w:sz="4" w:space="0" w:color="auto"/>
            </w:tcBorders>
            <w:shd w:val="clear" w:color="auto" w:fill="FFFFFF" w:themeFill="background1"/>
            <w:vAlign w:val="center"/>
          </w:tcPr>
          <w:p w14:paraId="668DCE76" w14:textId="77777777" w:rsidR="00B21D98" w:rsidRDefault="00B21D98" w:rsidP="00200A95">
            <w:pPr>
              <w:rPr>
                <w:rFonts w:eastAsia="Times New Roman" w:cs="Arial"/>
                <w:sz w:val="16"/>
                <w:szCs w:val="16"/>
                <w:lang w:eastAsia="en-GB"/>
              </w:rPr>
            </w:pPr>
            <w:r>
              <w:rPr>
                <w:rFonts w:eastAsia="Times New Roman" w:cs="Arial"/>
                <w:sz w:val="16"/>
                <w:szCs w:val="16"/>
                <w:lang w:eastAsia="en-GB"/>
              </w:rPr>
              <w:t xml:space="preserve">Records indicating all staff have received induction </w:t>
            </w:r>
            <w:proofErr w:type="spellStart"/>
            <w:r>
              <w:rPr>
                <w:rFonts w:eastAsia="Times New Roman" w:cs="Arial"/>
                <w:sz w:val="16"/>
                <w:szCs w:val="16"/>
                <w:lang w:eastAsia="en-GB"/>
              </w:rPr>
              <w:t>traiing</w:t>
            </w:r>
            <w:proofErr w:type="spellEnd"/>
            <w:r>
              <w:rPr>
                <w:rFonts w:eastAsia="Times New Roman" w:cs="Arial"/>
                <w:sz w:val="16"/>
                <w:szCs w:val="16"/>
                <w:lang w:eastAsia="en-GB"/>
              </w:rPr>
              <w:t xml:space="preserve"> in Health and Safety.</w:t>
            </w:r>
          </w:p>
        </w:tc>
        <w:tc>
          <w:tcPr>
            <w:tcW w:w="3880" w:type="dxa"/>
            <w:tcBorders>
              <w:top w:val="nil"/>
              <w:left w:val="nil"/>
              <w:bottom w:val="single" w:sz="4" w:space="0" w:color="auto"/>
              <w:right w:val="single" w:sz="4" w:space="0" w:color="auto"/>
            </w:tcBorders>
            <w:shd w:val="clear" w:color="auto" w:fill="FFFFFF" w:themeFill="background1"/>
            <w:vAlign w:val="center"/>
          </w:tcPr>
          <w:p w14:paraId="693670B9" w14:textId="77777777" w:rsidR="00B21D98" w:rsidRDefault="00B21D98">
            <w:pPr>
              <w:rPr>
                <w:rFonts w:eastAsia="Times New Roman" w:cs="Arial"/>
                <w:sz w:val="16"/>
                <w:szCs w:val="16"/>
                <w:lang w:eastAsia="en-GB"/>
              </w:rPr>
            </w:pPr>
          </w:p>
        </w:tc>
      </w:tr>
      <w:tr w:rsidR="00954627" w:rsidRPr="0006221C" w14:paraId="0705FDE4"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A094C1"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Training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0B77A0F5"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Set of training records for all key H&amp;S staff with renewal plan</w:t>
            </w:r>
          </w:p>
        </w:tc>
        <w:tc>
          <w:tcPr>
            <w:tcW w:w="3880" w:type="dxa"/>
            <w:tcBorders>
              <w:top w:val="nil"/>
              <w:left w:val="nil"/>
              <w:bottom w:val="single" w:sz="4" w:space="0" w:color="auto"/>
              <w:right w:val="single" w:sz="4" w:space="0" w:color="auto"/>
            </w:tcBorders>
            <w:shd w:val="clear" w:color="auto" w:fill="FFFFFF" w:themeFill="background1"/>
            <w:vAlign w:val="center"/>
          </w:tcPr>
          <w:p w14:paraId="07669F9D" w14:textId="77777777" w:rsidR="00954627" w:rsidRPr="0006221C" w:rsidRDefault="00954627" w:rsidP="00200A95">
            <w:pPr>
              <w:rPr>
                <w:rFonts w:eastAsia="Times New Roman" w:cs="Arial"/>
                <w:sz w:val="16"/>
                <w:szCs w:val="16"/>
                <w:lang w:eastAsia="en-GB"/>
              </w:rPr>
            </w:pPr>
          </w:p>
        </w:tc>
      </w:tr>
      <w:tr w:rsidR="00954627" w:rsidRPr="0006221C" w14:paraId="203C307F"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E9BB9E"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Contractor Competency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20CF612F"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 xml:space="preserve">Training Records; </w:t>
            </w:r>
            <w:r>
              <w:rPr>
                <w:rFonts w:eastAsia="Times New Roman" w:cs="Arial"/>
                <w:sz w:val="16"/>
                <w:szCs w:val="16"/>
                <w:lang w:eastAsia="en-GB"/>
              </w:rPr>
              <w:t>DBS</w:t>
            </w:r>
            <w:r w:rsidRPr="0006221C">
              <w:rPr>
                <w:rFonts w:eastAsia="Times New Roman" w:cs="Arial"/>
                <w:sz w:val="16"/>
                <w:szCs w:val="16"/>
                <w:lang w:eastAsia="en-GB"/>
              </w:rPr>
              <w:t>; RAMS</w:t>
            </w:r>
          </w:p>
        </w:tc>
        <w:tc>
          <w:tcPr>
            <w:tcW w:w="3880" w:type="dxa"/>
            <w:tcBorders>
              <w:top w:val="nil"/>
              <w:left w:val="nil"/>
              <w:bottom w:val="single" w:sz="4" w:space="0" w:color="auto"/>
              <w:right w:val="single" w:sz="4" w:space="0" w:color="auto"/>
            </w:tcBorders>
            <w:shd w:val="clear" w:color="auto" w:fill="FFFFFF" w:themeFill="background1"/>
            <w:vAlign w:val="center"/>
          </w:tcPr>
          <w:p w14:paraId="4ED0182C" w14:textId="77777777" w:rsidR="00954627" w:rsidRPr="0006221C" w:rsidRDefault="00954627" w:rsidP="00200A95">
            <w:pPr>
              <w:rPr>
                <w:rFonts w:eastAsia="Times New Roman" w:cs="Arial"/>
                <w:sz w:val="16"/>
                <w:szCs w:val="16"/>
                <w:lang w:eastAsia="en-GB"/>
              </w:rPr>
            </w:pPr>
          </w:p>
        </w:tc>
      </w:tr>
      <w:tr w:rsidR="00532E87" w:rsidRPr="0006221C" w14:paraId="601138CC"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401D29D1" w14:textId="77777777" w:rsidR="00532E87" w:rsidRPr="0006221C" w:rsidRDefault="00532E87" w:rsidP="00200A95">
            <w:pPr>
              <w:rPr>
                <w:rFonts w:eastAsia="Times New Roman" w:cs="Arial"/>
                <w:sz w:val="16"/>
                <w:szCs w:val="16"/>
                <w:lang w:eastAsia="en-GB"/>
              </w:rPr>
            </w:pPr>
            <w:r>
              <w:rPr>
                <w:rFonts w:eastAsia="Times New Roman" w:cs="Arial"/>
                <w:sz w:val="16"/>
                <w:szCs w:val="16"/>
                <w:lang w:eastAsia="en-GB"/>
              </w:rPr>
              <w:t>Cleaners</w:t>
            </w:r>
          </w:p>
        </w:tc>
        <w:tc>
          <w:tcPr>
            <w:tcW w:w="2620" w:type="dxa"/>
            <w:tcBorders>
              <w:top w:val="nil"/>
              <w:left w:val="nil"/>
              <w:bottom w:val="single" w:sz="4" w:space="0" w:color="auto"/>
              <w:right w:val="single" w:sz="4" w:space="0" w:color="auto"/>
            </w:tcBorders>
            <w:shd w:val="clear" w:color="auto" w:fill="FFFFFF" w:themeFill="background1"/>
            <w:vAlign w:val="center"/>
          </w:tcPr>
          <w:p w14:paraId="39D9FAD0" w14:textId="77777777" w:rsidR="00532E87" w:rsidRPr="0006221C" w:rsidRDefault="00532E87" w:rsidP="00820B2E">
            <w:pPr>
              <w:rPr>
                <w:rFonts w:eastAsia="Times New Roman" w:cs="Arial"/>
                <w:sz w:val="16"/>
                <w:szCs w:val="16"/>
                <w:lang w:eastAsia="en-GB"/>
              </w:rPr>
            </w:pPr>
            <w:r>
              <w:rPr>
                <w:rFonts w:eastAsia="Times New Roman" w:cs="Arial"/>
                <w:sz w:val="16"/>
                <w:szCs w:val="16"/>
                <w:lang w:eastAsia="en-GB"/>
              </w:rPr>
              <w:t>Cleaning contract in place or cleaners employed directly</w:t>
            </w:r>
            <w:r w:rsidR="00820B2E">
              <w:rPr>
                <w:rFonts w:eastAsia="Times New Roman" w:cs="Arial"/>
                <w:sz w:val="16"/>
                <w:szCs w:val="16"/>
                <w:lang w:eastAsia="en-GB"/>
              </w:rPr>
              <w:t>, with risk assessments, COSHH assessments and training</w:t>
            </w:r>
          </w:p>
        </w:tc>
        <w:tc>
          <w:tcPr>
            <w:tcW w:w="3880" w:type="dxa"/>
            <w:tcBorders>
              <w:top w:val="nil"/>
              <w:left w:val="nil"/>
              <w:bottom w:val="single" w:sz="4" w:space="0" w:color="auto"/>
              <w:right w:val="single" w:sz="4" w:space="0" w:color="auto"/>
            </w:tcBorders>
            <w:shd w:val="clear" w:color="auto" w:fill="FFFFFF" w:themeFill="background1"/>
            <w:vAlign w:val="center"/>
          </w:tcPr>
          <w:p w14:paraId="7A77C6C4" w14:textId="77777777" w:rsidR="00532E87" w:rsidRPr="0006221C" w:rsidRDefault="00532E87" w:rsidP="00200A95">
            <w:pPr>
              <w:rPr>
                <w:rFonts w:eastAsia="Times New Roman" w:cs="Arial"/>
                <w:sz w:val="16"/>
                <w:szCs w:val="16"/>
                <w:lang w:eastAsia="en-GB"/>
              </w:rPr>
            </w:pPr>
          </w:p>
        </w:tc>
      </w:tr>
      <w:tr w:rsidR="00954627" w:rsidRPr="0006221C" w14:paraId="06D1FE22"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BCE405"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Accident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5C845B99" w14:textId="134FAE85" w:rsidR="00954627" w:rsidRPr="0006221C" w:rsidRDefault="007942A8" w:rsidP="00200A95">
            <w:pPr>
              <w:rPr>
                <w:rFonts w:eastAsia="Times New Roman" w:cs="Arial"/>
                <w:sz w:val="16"/>
                <w:szCs w:val="16"/>
                <w:lang w:eastAsia="en-GB"/>
              </w:rPr>
            </w:pPr>
            <w:r>
              <w:rPr>
                <w:rFonts w:eastAsia="Times New Roman" w:cs="Arial"/>
                <w:sz w:val="16"/>
                <w:szCs w:val="16"/>
                <w:lang w:eastAsia="en-GB"/>
              </w:rPr>
              <w:t>Store securely locally. Shared with H&amp;S CDD.</w:t>
            </w:r>
          </w:p>
        </w:tc>
        <w:tc>
          <w:tcPr>
            <w:tcW w:w="3880" w:type="dxa"/>
            <w:tcBorders>
              <w:top w:val="nil"/>
              <w:left w:val="nil"/>
              <w:bottom w:val="single" w:sz="4" w:space="0" w:color="auto"/>
              <w:right w:val="single" w:sz="4" w:space="0" w:color="auto"/>
            </w:tcBorders>
            <w:shd w:val="clear" w:color="auto" w:fill="FFFFFF" w:themeFill="background1"/>
            <w:vAlign w:val="center"/>
          </w:tcPr>
          <w:p w14:paraId="5CBAD6DF" w14:textId="77777777" w:rsidR="00954627" w:rsidRPr="0006221C" w:rsidRDefault="00954627" w:rsidP="00200A95">
            <w:pPr>
              <w:rPr>
                <w:rFonts w:eastAsia="Times New Roman" w:cs="Arial"/>
                <w:sz w:val="16"/>
                <w:szCs w:val="16"/>
                <w:lang w:eastAsia="en-GB"/>
              </w:rPr>
            </w:pPr>
          </w:p>
        </w:tc>
      </w:tr>
      <w:tr w:rsidR="00984B2D" w:rsidRPr="0006221C" w14:paraId="47995881"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410F1F04" w14:textId="77777777" w:rsidR="00984B2D" w:rsidRPr="0006221C" w:rsidRDefault="00984B2D" w:rsidP="00200A95">
            <w:pPr>
              <w:rPr>
                <w:rFonts w:eastAsia="Times New Roman" w:cs="Arial"/>
                <w:sz w:val="16"/>
                <w:szCs w:val="16"/>
                <w:lang w:eastAsia="en-GB"/>
              </w:rPr>
            </w:pPr>
            <w:r>
              <w:rPr>
                <w:rFonts w:eastAsia="Times New Roman" w:cs="Arial"/>
                <w:sz w:val="16"/>
                <w:szCs w:val="16"/>
                <w:lang w:eastAsia="en-GB"/>
              </w:rPr>
              <w:t>RIDDOR Records</w:t>
            </w:r>
          </w:p>
        </w:tc>
        <w:tc>
          <w:tcPr>
            <w:tcW w:w="2620" w:type="dxa"/>
            <w:tcBorders>
              <w:top w:val="nil"/>
              <w:left w:val="nil"/>
              <w:bottom w:val="single" w:sz="4" w:space="0" w:color="auto"/>
              <w:right w:val="single" w:sz="4" w:space="0" w:color="auto"/>
            </w:tcBorders>
            <w:shd w:val="clear" w:color="auto" w:fill="FFFFFF" w:themeFill="background1"/>
            <w:vAlign w:val="center"/>
          </w:tcPr>
          <w:p w14:paraId="7C25ACEC" w14:textId="7C2FFC82" w:rsidR="00984B2D" w:rsidRPr="0006221C" w:rsidRDefault="00820B2E" w:rsidP="007942A8">
            <w:pPr>
              <w:rPr>
                <w:rFonts w:eastAsia="Times New Roman" w:cs="Arial"/>
                <w:sz w:val="16"/>
                <w:szCs w:val="16"/>
                <w:lang w:eastAsia="en-GB"/>
              </w:rPr>
            </w:pPr>
            <w:r>
              <w:rPr>
                <w:rFonts w:eastAsia="Times New Roman" w:cs="Arial"/>
                <w:sz w:val="16"/>
                <w:szCs w:val="16"/>
                <w:lang w:eastAsia="en-GB"/>
              </w:rPr>
              <w:t xml:space="preserve">Evidence of proper submission </w:t>
            </w:r>
            <w:r w:rsidR="007942A8">
              <w:rPr>
                <w:rFonts w:eastAsia="Times New Roman" w:cs="Arial"/>
                <w:sz w:val="16"/>
                <w:szCs w:val="16"/>
                <w:lang w:eastAsia="en-GB"/>
              </w:rPr>
              <w:t>shared with H&amp;S CDD</w:t>
            </w:r>
          </w:p>
        </w:tc>
        <w:tc>
          <w:tcPr>
            <w:tcW w:w="3880" w:type="dxa"/>
            <w:tcBorders>
              <w:top w:val="nil"/>
              <w:left w:val="nil"/>
              <w:bottom w:val="single" w:sz="4" w:space="0" w:color="auto"/>
              <w:right w:val="single" w:sz="4" w:space="0" w:color="auto"/>
            </w:tcBorders>
            <w:shd w:val="clear" w:color="auto" w:fill="FFFFFF" w:themeFill="background1"/>
            <w:vAlign w:val="center"/>
          </w:tcPr>
          <w:p w14:paraId="4C67DD15" w14:textId="77777777" w:rsidR="00984B2D" w:rsidRPr="0006221C" w:rsidRDefault="00984B2D" w:rsidP="00200A95">
            <w:pPr>
              <w:rPr>
                <w:rFonts w:eastAsia="Times New Roman" w:cs="Arial"/>
                <w:sz w:val="16"/>
                <w:szCs w:val="16"/>
                <w:lang w:eastAsia="en-GB"/>
              </w:rPr>
            </w:pPr>
          </w:p>
        </w:tc>
      </w:tr>
      <w:tr w:rsidR="00954627" w:rsidRPr="0006221C" w14:paraId="5614C9A1"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E51997"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Near Miss/</w:t>
            </w:r>
            <w:proofErr w:type="gramStart"/>
            <w:r w:rsidRPr="0006221C">
              <w:rPr>
                <w:rFonts w:eastAsia="Times New Roman" w:cs="Arial"/>
                <w:sz w:val="16"/>
                <w:szCs w:val="16"/>
                <w:lang w:eastAsia="en-GB"/>
              </w:rPr>
              <w:t>incident  Records</w:t>
            </w:r>
            <w:proofErr w:type="gramEnd"/>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50138FB2" w14:textId="3C2BCBD9" w:rsidR="00954627" w:rsidRPr="0006221C" w:rsidRDefault="007942A8" w:rsidP="00200A95">
            <w:pPr>
              <w:rPr>
                <w:rFonts w:eastAsia="Times New Roman" w:cs="Arial"/>
                <w:sz w:val="16"/>
                <w:szCs w:val="16"/>
                <w:lang w:eastAsia="en-GB"/>
              </w:rPr>
            </w:pPr>
            <w:r>
              <w:rPr>
                <w:rFonts w:eastAsia="Times New Roman" w:cs="Arial"/>
                <w:sz w:val="16"/>
                <w:szCs w:val="16"/>
                <w:lang w:eastAsia="en-GB"/>
              </w:rPr>
              <w:t>Shared with H&amp;S CDD</w:t>
            </w:r>
          </w:p>
        </w:tc>
        <w:tc>
          <w:tcPr>
            <w:tcW w:w="3880" w:type="dxa"/>
            <w:tcBorders>
              <w:top w:val="nil"/>
              <w:left w:val="nil"/>
              <w:bottom w:val="single" w:sz="4" w:space="0" w:color="auto"/>
              <w:right w:val="single" w:sz="4" w:space="0" w:color="auto"/>
            </w:tcBorders>
            <w:shd w:val="clear" w:color="auto" w:fill="FFFFFF" w:themeFill="background1"/>
            <w:vAlign w:val="center"/>
          </w:tcPr>
          <w:p w14:paraId="197C7157" w14:textId="77777777" w:rsidR="00954627" w:rsidRPr="0006221C" w:rsidRDefault="00954627" w:rsidP="00200A95">
            <w:pPr>
              <w:rPr>
                <w:rFonts w:eastAsia="Times New Roman" w:cs="Arial"/>
                <w:sz w:val="16"/>
                <w:szCs w:val="16"/>
                <w:lang w:eastAsia="en-GB"/>
              </w:rPr>
            </w:pPr>
          </w:p>
        </w:tc>
      </w:tr>
      <w:tr w:rsidR="00954627" w:rsidRPr="0006221C" w14:paraId="61F9907F"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81A13" w14:textId="77777777" w:rsidR="00954627" w:rsidRPr="0006221C" w:rsidRDefault="00954627" w:rsidP="00200A95">
            <w:pPr>
              <w:rPr>
                <w:rFonts w:eastAsia="Times New Roman" w:cs="Arial"/>
                <w:sz w:val="16"/>
                <w:szCs w:val="16"/>
                <w:lang w:eastAsia="en-GB"/>
              </w:rPr>
            </w:pPr>
            <w:r>
              <w:rPr>
                <w:rFonts w:eastAsia="Times New Roman" w:cs="Arial"/>
                <w:sz w:val="16"/>
                <w:szCs w:val="16"/>
                <w:lang w:eastAsia="en-GB"/>
              </w:rPr>
              <w:lastRenderedPageBreak/>
              <w:t>Investigation reports</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D3D04" w14:textId="77777777" w:rsidR="00954627" w:rsidRPr="0006221C" w:rsidRDefault="00820B2E" w:rsidP="00200A95">
            <w:pPr>
              <w:rPr>
                <w:rFonts w:eastAsia="Times New Roman" w:cs="Arial"/>
                <w:sz w:val="16"/>
                <w:szCs w:val="16"/>
                <w:lang w:eastAsia="en-GB"/>
              </w:rPr>
            </w:pPr>
            <w:r>
              <w:rPr>
                <w:rFonts w:eastAsia="Times New Roman" w:cs="Arial"/>
                <w:sz w:val="16"/>
                <w:szCs w:val="16"/>
                <w:lang w:eastAsia="en-GB"/>
              </w:rPr>
              <w:t>Recorded and filed with actions completed/planned</w:t>
            </w:r>
          </w:p>
        </w:tc>
        <w:tc>
          <w:tcPr>
            <w:tcW w:w="3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B4DF" w14:textId="77777777" w:rsidR="00954627" w:rsidRPr="0006221C" w:rsidRDefault="00954627" w:rsidP="00200A95">
            <w:pPr>
              <w:rPr>
                <w:rFonts w:eastAsia="Times New Roman" w:cs="Arial"/>
                <w:sz w:val="16"/>
                <w:szCs w:val="16"/>
                <w:lang w:eastAsia="en-GB"/>
              </w:rPr>
            </w:pPr>
          </w:p>
        </w:tc>
      </w:tr>
      <w:tr w:rsidR="00230892" w:rsidRPr="0006221C" w14:paraId="1E2573C1"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3E294EE6" w14:textId="5BDFCCC9" w:rsidR="00230892" w:rsidRDefault="00230892" w:rsidP="007942A8">
            <w:pPr>
              <w:rPr>
                <w:rFonts w:eastAsia="Times New Roman" w:cs="Arial"/>
                <w:sz w:val="16"/>
                <w:szCs w:val="16"/>
                <w:lang w:eastAsia="en-GB"/>
              </w:rPr>
            </w:pPr>
            <w:r>
              <w:rPr>
                <w:rFonts w:eastAsia="Times New Roman" w:cs="Arial"/>
                <w:sz w:val="16"/>
                <w:szCs w:val="16"/>
                <w:lang w:eastAsia="en-GB"/>
              </w:rPr>
              <w:t xml:space="preserve">Care Plans for relevant </w:t>
            </w:r>
            <w:r w:rsidR="007942A8">
              <w:rPr>
                <w:rFonts w:eastAsia="Times New Roman" w:cs="Arial"/>
                <w:sz w:val="16"/>
                <w:szCs w:val="16"/>
                <w:lang w:eastAsia="en-GB"/>
              </w:rPr>
              <w:t>users</w:t>
            </w:r>
          </w:p>
        </w:tc>
        <w:tc>
          <w:tcPr>
            <w:tcW w:w="2620" w:type="dxa"/>
            <w:tcBorders>
              <w:top w:val="nil"/>
              <w:left w:val="nil"/>
              <w:bottom w:val="single" w:sz="4" w:space="0" w:color="auto"/>
              <w:right w:val="single" w:sz="4" w:space="0" w:color="auto"/>
            </w:tcBorders>
            <w:shd w:val="clear" w:color="auto" w:fill="FFFFFF" w:themeFill="background1"/>
            <w:vAlign w:val="center"/>
          </w:tcPr>
          <w:p w14:paraId="51C4A392" w14:textId="77777777" w:rsidR="00230892" w:rsidRPr="0006221C" w:rsidRDefault="00230892" w:rsidP="00200A95">
            <w:pPr>
              <w:rPr>
                <w:rFonts w:eastAsia="Times New Roman" w:cs="Arial"/>
                <w:sz w:val="16"/>
                <w:szCs w:val="16"/>
                <w:lang w:eastAsia="en-GB"/>
              </w:rPr>
            </w:pPr>
          </w:p>
        </w:tc>
        <w:tc>
          <w:tcPr>
            <w:tcW w:w="3880" w:type="dxa"/>
            <w:tcBorders>
              <w:top w:val="nil"/>
              <w:left w:val="nil"/>
              <w:bottom w:val="single" w:sz="4" w:space="0" w:color="auto"/>
              <w:right w:val="single" w:sz="4" w:space="0" w:color="auto"/>
            </w:tcBorders>
            <w:shd w:val="clear" w:color="auto" w:fill="FFFFFF" w:themeFill="background1"/>
            <w:vAlign w:val="center"/>
          </w:tcPr>
          <w:p w14:paraId="7FC405F5" w14:textId="77777777" w:rsidR="00230892" w:rsidRPr="0006221C" w:rsidRDefault="00230892" w:rsidP="00200A95">
            <w:pPr>
              <w:rPr>
                <w:rFonts w:eastAsia="Times New Roman" w:cs="Arial"/>
                <w:sz w:val="16"/>
                <w:szCs w:val="16"/>
                <w:lang w:eastAsia="en-GB"/>
              </w:rPr>
            </w:pPr>
            <w:r>
              <w:rPr>
                <w:rFonts w:eastAsia="Times New Roman" w:cs="Arial"/>
                <w:sz w:val="16"/>
                <w:szCs w:val="16"/>
                <w:lang w:eastAsia="en-GB"/>
              </w:rPr>
              <w:t xml:space="preserve">Manual Handling Policy; </w:t>
            </w:r>
            <w:proofErr w:type="spellStart"/>
            <w:r>
              <w:rPr>
                <w:rFonts w:eastAsia="Times New Roman" w:cs="Arial"/>
                <w:sz w:val="16"/>
                <w:szCs w:val="16"/>
                <w:lang w:eastAsia="en-GB"/>
              </w:rPr>
              <w:t>Administratiion</w:t>
            </w:r>
            <w:proofErr w:type="spellEnd"/>
            <w:r>
              <w:rPr>
                <w:rFonts w:eastAsia="Times New Roman" w:cs="Arial"/>
                <w:sz w:val="16"/>
                <w:szCs w:val="16"/>
                <w:lang w:eastAsia="en-GB"/>
              </w:rPr>
              <w:t xml:space="preserve"> of Medicine policy.</w:t>
            </w:r>
          </w:p>
        </w:tc>
      </w:tr>
      <w:tr w:rsidR="00954627" w:rsidRPr="0006221C" w14:paraId="64F8C9A3"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D66E62"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PPE Maintenance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6557314"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List and Management plan</w:t>
            </w:r>
          </w:p>
        </w:tc>
        <w:tc>
          <w:tcPr>
            <w:tcW w:w="3880" w:type="dxa"/>
            <w:tcBorders>
              <w:top w:val="nil"/>
              <w:left w:val="nil"/>
              <w:bottom w:val="single" w:sz="4" w:space="0" w:color="auto"/>
              <w:right w:val="single" w:sz="4" w:space="0" w:color="auto"/>
            </w:tcBorders>
            <w:shd w:val="clear" w:color="auto" w:fill="FFFFFF" w:themeFill="background1"/>
            <w:vAlign w:val="center"/>
          </w:tcPr>
          <w:p w14:paraId="572C990F" w14:textId="77777777" w:rsidR="00954627" w:rsidRPr="0006221C" w:rsidRDefault="00954627" w:rsidP="00200A95">
            <w:pPr>
              <w:rPr>
                <w:rFonts w:eastAsia="Times New Roman" w:cs="Arial"/>
                <w:sz w:val="16"/>
                <w:szCs w:val="16"/>
                <w:lang w:eastAsia="en-GB"/>
              </w:rPr>
            </w:pPr>
          </w:p>
        </w:tc>
      </w:tr>
      <w:tr w:rsidR="00954627" w:rsidRPr="0006221C" w14:paraId="6F0D70DE"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5C4F5A"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Vehicle Checklist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B5D0111"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Signed checklists, copies of driving licences.</w:t>
            </w:r>
          </w:p>
        </w:tc>
        <w:tc>
          <w:tcPr>
            <w:tcW w:w="3880" w:type="dxa"/>
            <w:tcBorders>
              <w:top w:val="nil"/>
              <w:left w:val="nil"/>
              <w:bottom w:val="single" w:sz="4" w:space="0" w:color="auto"/>
              <w:right w:val="single" w:sz="4" w:space="0" w:color="auto"/>
            </w:tcBorders>
            <w:shd w:val="clear" w:color="auto" w:fill="FFFFFF" w:themeFill="background1"/>
            <w:vAlign w:val="center"/>
          </w:tcPr>
          <w:p w14:paraId="69FECD0E" w14:textId="77777777" w:rsidR="00954627" w:rsidRPr="0006221C" w:rsidRDefault="00C52A93">
            <w:pPr>
              <w:rPr>
                <w:rFonts w:eastAsia="Times New Roman" w:cs="Arial"/>
                <w:sz w:val="16"/>
                <w:szCs w:val="16"/>
                <w:lang w:eastAsia="en-GB"/>
              </w:rPr>
            </w:pPr>
            <w:r>
              <w:rPr>
                <w:rFonts w:eastAsia="Times New Roman" w:cs="Arial"/>
                <w:sz w:val="16"/>
                <w:szCs w:val="16"/>
                <w:lang w:eastAsia="en-GB"/>
              </w:rPr>
              <w:t>Refer to Minibus and use of personal vehicle poli</w:t>
            </w:r>
            <w:r w:rsidR="009C1F09">
              <w:rPr>
                <w:rFonts w:eastAsia="Times New Roman" w:cs="Arial"/>
                <w:sz w:val="16"/>
                <w:szCs w:val="16"/>
                <w:lang w:eastAsia="en-GB"/>
              </w:rPr>
              <w:t>cy</w:t>
            </w:r>
          </w:p>
        </w:tc>
      </w:tr>
      <w:tr w:rsidR="00DC4E00" w:rsidRPr="0006221C" w14:paraId="12502C6A"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71AFEC3B" w14:textId="77777777" w:rsidR="00DC4E00" w:rsidRPr="0006221C" w:rsidRDefault="00DC4E00" w:rsidP="00200A95">
            <w:pPr>
              <w:rPr>
                <w:rFonts w:eastAsia="Times New Roman" w:cs="Arial"/>
                <w:sz w:val="16"/>
                <w:szCs w:val="16"/>
                <w:lang w:eastAsia="en-GB"/>
              </w:rPr>
            </w:pPr>
            <w:r>
              <w:rPr>
                <w:rFonts w:eastAsia="Times New Roman" w:cs="Arial"/>
                <w:sz w:val="16"/>
                <w:szCs w:val="16"/>
                <w:lang w:eastAsia="en-GB"/>
              </w:rPr>
              <w:t>Vehicle movement</w:t>
            </w:r>
          </w:p>
        </w:tc>
        <w:tc>
          <w:tcPr>
            <w:tcW w:w="2620" w:type="dxa"/>
            <w:tcBorders>
              <w:top w:val="nil"/>
              <w:left w:val="nil"/>
              <w:bottom w:val="single" w:sz="4" w:space="0" w:color="auto"/>
              <w:right w:val="single" w:sz="4" w:space="0" w:color="auto"/>
            </w:tcBorders>
            <w:shd w:val="clear" w:color="auto" w:fill="FFFFFF" w:themeFill="background1"/>
            <w:vAlign w:val="center"/>
          </w:tcPr>
          <w:p w14:paraId="05068FBE" w14:textId="77777777" w:rsidR="00DC4E00" w:rsidRPr="0006221C" w:rsidRDefault="00681CE2" w:rsidP="00200A95">
            <w:pPr>
              <w:rPr>
                <w:rFonts w:eastAsia="Times New Roman" w:cs="Arial"/>
                <w:sz w:val="16"/>
                <w:szCs w:val="16"/>
                <w:lang w:eastAsia="en-GB"/>
              </w:rPr>
            </w:pPr>
            <w:r>
              <w:rPr>
                <w:rFonts w:eastAsia="Times New Roman" w:cs="Arial"/>
                <w:sz w:val="16"/>
                <w:szCs w:val="16"/>
                <w:lang w:eastAsia="en-GB"/>
              </w:rPr>
              <w:t xml:space="preserve">Assessment of all vehicle </w:t>
            </w:r>
            <w:r w:rsidR="00D0657D">
              <w:rPr>
                <w:rFonts w:eastAsia="Times New Roman" w:cs="Arial"/>
                <w:sz w:val="16"/>
                <w:szCs w:val="16"/>
                <w:lang w:eastAsia="en-GB"/>
              </w:rPr>
              <w:t>movements</w:t>
            </w:r>
            <w:r>
              <w:rPr>
                <w:rFonts w:eastAsia="Times New Roman" w:cs="Arial"/>
                <w:sz w:val="16"/>
                <w:szCs w:val="16"/>
                <w:lang w:eastAsia="en-GB"/>
              </w:rPr>
              <w:t xml:space="preserve"> on site</w:t>
            </w:r>
          </w:p>
        </w:tc>
        <w:tc>
          <w:tcPr>
            <w:tcW w:w="3880" w:type="dxa"/>
            <w:tcBorders>
              <w:top w:val="nil"/>
              <w:left w:val="nil"/>
              <w:bottom w:val="single" w:sz="4" w:space="0" w:color="auto"/>
              <w:right w:val="single" w:sz="4" w:space="0" w:color="auto"/>
            </w:tcBorders>
            <w:shd w:val="clear" w:color="auto" w:fill="FFFFFF" w:themeFill="background1"/>
            <w:vAlign w:val="center"/>
          </w:tcPr>
          <w:p w14:paraId="67C52CAF" w14:textId="77777777" w:rsidR="00DC4E00" w:rsidRDefault="00DC4E00">
            <w:pPr>
              <w:rPr>
                <w:rFonts w:eastAsia="Times New Roman" w:cs="Arial"/>
                <w:sz w:val="16"/>
                <w:szCs w:val="16"/>
                <w:lang w:eastAsia="en-GB"/>
              </w:rPr>
            </w:pPr>
          </w:p>
        </w:tc>
      </w:tr>
      <w:tr w:rsidR="00954627" w:rsidRPr="0006221C" w14:paraId="614A1E09"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C49522" w14:textId="06973C1C" w:rsidR="00954627" w:rsidRPr="0006221C" w:rsidRDefault="00197CD9" w:rsidP="00200A95">
            <w:pPr>
              <w:rPr>
                <w:rFonts w:eastAsia="Times New Roman" w:cs="Arial"/>
                <w:sz w:val="16"/>
                <w:szCs w:val="16"/>
                <w:lang w:eastAsia="en-GB"/>
              </w:rPr>
            </w:pPr>
            <w:r>
              <w:rPr>
                <w:rFonts w:eastAsia="Times New Roman" w:cs="Arial"/>
                <w:sz w:val="16"/>
                <w:szCs w:val="16"/>
                <w:lang w:eastAsia="en-GB"/>
              </w:rPr>
              <w:t xml:space="preserve">Project </w:t>
            </w:r>
            <w:r w:rsidR="00954627" w:rsidRPr="0006221C">
              <w:rPr>
                <w:rFonts w:eastAsia="Times New Roman" w:cs="Arial"/>
                <w:sz w:val="16"/>
                <w:szCs w:val="16"/>
                <w:lang w:eastAsia="en-GB"/>
              </w:rPr>
              <w:t>Machinery maintenance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1899FCCA"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Asset list and evidence of regular maintenance.</w:t>
            </w:r>
          </w:p>
        </w:tc>
        <w:tc>
          <w:tcPr>
            <w:tcW w:w="3880" w:type="dxa"/>
            <w:tcBorders>
              <w:top w:val="nil"/>
              <w:left w:val="nil"/>
              <w:bottom w:val="single" w:sz="4" w:space="0" w:color="auto"/>
              <w:right w:val="single" w:sz="4" w:space="0" w:color="auto"/>
            </w:tcBorders>
            <w:shd w:val="clear" w:color="auto" w:fill="FFFFFF" w:themeFill="background1"/>
            <w:vAlign w:val="center"/>
          </w:tcPr>
          <w:p w14:paraId="66839724" w14:textId="77777777" w:rsidR="00954627" w:rsidRPr="0006221C" w:rsidRDefault="00954627" w:rsidP="00200A95">
            <w:pPr>
              <w:rPr>
                <w:rFonts w:eastAsia="Times New Roman" w:cs="Arial"/>
                <w:sz w:val="16"/>
                <w:szCs w:val="16"/>
                <w:lang w:eastAsia="en-GB"/>
              </w:rPr>
            </w:pPr>
          </w:p>
        </w:tc>
      </w:tr>
      <w:tr w:rsidR="00954627" w:rsidRPr="0006221C" w14:paraId="05AF49DA"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6F36ED"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Evacuation drill records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0C9B2560"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evidence of drills; action plans following</w:t>
            </w:r>
          </w:p>
        </w:tc>
        <w:tc>
          <w:tcPr>
            <w:tcW w:w="3880" w:type="dxa"/>
            <w:tcBorders>
              <w:top w:val="nil"/>
              <w:left w:val="nil"/>
              <w:bottom w:val="single" w:sz="4" w:space="0" w:color="auto"/>
              <w:right w:val="single" w:sz="4" w:space="0" w:color="auto"/>
            </w:tcBorders>
            <w:shd w:val="clear" w:color="auto" w:fill="FFFFFF" w:themeFill="background1"/>
            <w:vAlign w:val="center"/>
          </w:tcPr>
          <w:p w14:paraId="36F59058"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Fire Safety Policy</w:t>
            </w:r>
          </w:p>
        </w:tc>
      </w:tr>
      <w:tr w:rsidR="00954627" w:rsidRPr="0006221C" w14:paraId="572BB819" w14:textId="77777777" w:rsidTr="00200A95">
        <w:trPr>
          <w:trHeight w:val="67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B0E76B"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COSHH Assessments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0DAAC8B1"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List of all hazardous substances on site; full COSHH assessments; Evidence of plan and communication.</w:t>
            </w:r>
          </w:p>
        </w:tc>
        <w:tc>
          <w:tcPr>
            <w:tcW w:w="3880" w:type="dxa"/>
            <w:tcBorders>
              <w:top w:val="nil"/>
              <w:left w:val="nil"/>
              <w:bottom w:val="single" w:sz="4" w:space="0" w:color="auto"/>
              <w:right w:val="single" w:sz="4" w:space="0" w:color="auto"/>
            </w:tcBorders>
            <w:shd w:val="clear" w:color="auto" w:fill="FFFFFF" w:themeFill="background1"/>
            <w:vAlign w:val="center"/>
          </w:tcPr>
          <w:p w14:paraId="6BE1F974"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COSHH policy</w:t>
            </w:r>
          </w:p>
        </w:tc>
      </w:tr>
      <w:tr w:rsidR="00954627" w:rsidRPr="0006221C" w14:paraId="005D5515"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4272B8" w14:textId="77777777" w:rsidR="00954627" w:rsidRPr="0006221C" w:rsidRDefault="00954627" w:rsidP="00200A95">
            <w:pPr>
              <w:rPr>
                <w:rFonts w:eastAsia="Times New Roman" w:cs="Arial"/>
                <w:sz w:val="16"/>
                <w:szCs w:val="16"/>
                <w:lang w:eastAsia="en-GB"/>
              </w:rPr>
            </w:pPr>
            <w:r>
              <w:rPr>
                <w:rFonts w:eastAsia="Times New Roman" w:cs="Arial"/>
                <w:sz w:val="16"/>
                <w:szCs w:val="16"/>
                <w:lang w:eastAsia="en-GB"/>
              </w:rPr>
              <w:t>Copies of all relevant Material Safety Data Sheets on file</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737DC4D"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full suite of MSDS against COSHH checklist</w:t>
            </w:r>
          </w:p>
        </w:tc>
        <w:tc>
          <w:tcPr>
            <w:tcW w:w="3880" w:type="dxa"/>
            <w:tcBorders>
              <w:top w:val="nil"/>
              <w:left w:val="nil"/>
              <w:bottom w:val="single" w:sz="4" w:space="0" w:color="auto"/>
              <w:right w:val="single" w:sz="4" w:space="0" w:color="auto"/>
            </w:tcBorders>
            <w:shd w:val="clear" w:color="auto" w:fill="FFFFFF" w:themeFill="background1"/>
            <w:vAlign w:val="center"/>
          </w:tcPr>
          <w:p w14:paraId="650B5F8B"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COSHH policy</w:t>
            </w:r>
          </w:p>
        </w:tc>
      </w:tr>
      <w:tr w:rsidR="00954627" w:rsidRPr="0006221C" w14:paraId="2CDBAA24"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95A43A" w14:textId="77777777" w:rsidR="00954627" w:rsidRPr="0006221C" w:rsidRDefault="00954627">
            <w:pPr>
              <w:rPr>
                <w:rFonts w:eastAsia="Times New Roman" w:cs="Arial"/>
                <w:sz w:val="16"/>
                <w:szCs w:val="16"/>
                <w:lang w:eastAsia="en-GB"/>
              </w:rPr>
            </w:pPr>
            <w:r w:rsidRPr="0006221C">
              <w:rPr>
                <w:rFonts w:eastAsia="Times New Roman" w:cs="Arial"/>
                <w:sz w:val="16"/>
                <w:szCs w:val="16"/>
                <w:lang w:eastAsia="en-GB"/>
              </w:rPr>
              <w:t xml:space="preserve">COSHH Cupboard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2CA153E" w14:textId="77777777" w:rsidR="00954627" w:rsidRPr="0006221C" w:rsidRDefault="00954627" w:rsidP="00200A95">
            <w:pPr>
              <w:rPr>
                <w:rFonts w:eastAsia="Times New Roman" w:cs="Arial"/>
                <w:sz w:val="16"/>
                <w:szCs w:val="16"/>
                <w:lang w:eastAsia="en-GB"/>
              </w:rPr>
            </w:pPr>
            <w:r w:rsidRPr="0006221C">
              <w:rPr>
                <w:rFonts w:eastAsia="Times New Roman" w:cs="Arial"/>
                <w:sz w:val="16"/>
                <w:szCs w:val="16"/>
                <w:lang w:eastAsia="en-GB"/>
              </w:rPr>
              <w:t>Evidence of COSHH cupboard properly ordered according to COSHH assessment</w:t>
            </w:r>
          </w:p>
        </w:tc>
        <w:tc>
          <w:tcPr>
            <w:tcW w:w="3880" w:type="dxa"/>
            <w:tcBorders>
              <w:top w:val="nil"/>
              <w:left w:val="nil"/>
              <w:bottom w:val="single" w:sz="4" w:space="0" w:color="auto"/>
              <w:right w:val="single" w:sz="4" w:space="0" w:color="auto"/>
            </w:tcBorders>
            <w:shd w:val="clear" w:color="auto" w:fill="FFFFFF" w:themeFill="background1"/>
            <w:vAlign w:val="center"/>
          </w:tcPr>
          <w:p w14:paraId="7D9DE15D" w14:textId="77777777" w:rsidR="00954627" w:rsidRPr="0006221C" w:rsidRDefault="00C52A93" w:rsidP="00200A95">
            <w:pPr>
              <w:rPr>
                <w:rFonts w:eastAsia="Times New Roman" w:cs="Arial"/>
                <w:sz w:val="16"/>
                <w:szCs w:val="16"/>
                <w:lang w:eastAsia="en-GB"/>
              </w:rPr>
            </w:pPr>
            <w:r>
              <w:rPr>
                <w:rFonts w:eastAsia="Times New Roman" w:cs="Arial"/>
                <w:sz w:val="16"/>
                <w:szCs w:val="16"/>
                <w:lang w:eastAsia="en-GB"/>
              </w:rPr>
              <w:t>Refer to COSHH policy</w:t>
            </w:r>
          </w:p>
        </w:tc>
      </w:tr>
      <w:tr w:rsidR="00197CD9" w:rsidRPr="0006221C" w14:paraId="10FF5DDA" w14:textId="77777777" w:rsidTr="00EA340E">
        <w:trPr>
          <w:trHeight w:val="450"/>
        </w:trPr>
        <w:tc>
          <w:tcPr>
            <w:tcW w:w="2620" w:type="dxa"/>
            <w:tcBorders>
              <w:left w:val="single" w:sz="4" w:space="0" w:color="auto"/>
              <w:bottom w:val="single" w:sz="4" w:space="0" w:color="auto"/>
              <w:right w:val="single" w:sz="4" w:space="0" w:color="auto"/>
            </w:tcBorders>
            <w:shd w:val="clear" w:color="auto" w:fill="FFFFFF" w:themeFill="background1"/>
            <w:vAlign w:val="center"/>
          </w:tcPr>
          <w:p w14:paraId="1E15CC39" w14:textId="3E03D383" w:rsidR="00197CD9" w:rsidRPr="0006221C" w:rsidRDefault="00197CD9" w:rsidP="00197CD9">
            <w:pPr>
              <w:rPr>
                <w:rFonts w:eastAsia="Times New Roman" w:cs="Arial"/>
                <w:sz w:val="16"/>
                <w:szCs w:val="16"/>
                <w:lang w:eastAsia="en-GB"/>
              </w:rPr>
            </w:pPr>
            <w:r>
              <w:rPr>
                <w:rFonts w:eastAsia="Times New Roman" w:cs="Arial"/>
                <w:sz w:val="16"/>
                <w:szCs w:val="16"/>
                <w:lang w:eastAsia="en-GB"/>
              </w:rPr>
              <w:t>Farm and animals</w:t>
            </w:r>
          </w:p>
        </w:tc>
        <w:tc>
          <w:tcPr>
            <w:tcW w:w="2620" w:type="dxa"/>
            <w:tcBorders>
              <w:left w:val="nil"/>
              <w:bottom w:val="single" w:sz="4" w:space="0" w:color="auto"/>
              <w:right w:val="single" w:sz="4" w:space="0" w:color="auto"/>
            </w:tcBorders>
            <w:shd w:val="clear" w:color="auto" w:fill="FFFFFF" w:themeFill="background1"/>
            <w:vAlign w:val="center"/>
          </w:tcPr>
          <w:p w14:paraId="45486B44" w14:textId="61A31ACB" w:rsidR="00197CD9" w:rsidRDefault="00197CD9" w:rsidP="00197CD9">
            <w:pPr>
              <w:rPr>
                <w:rFonts w:eastAsia="Times New Roman" w:cs="Arial"/>
                <w:sz w:val="16"/>
                <w:szCs w:val="16"/>
                <w:lang w:eastAsia="en-GB"/>
              </w:rPr>
            </w:pPr>
            <w:r w:rsidRPr="0006221C">
              <w:rPr>
                <w:rFonts w:eastAsia="Times New Roman" w:cs="Arial"/>
                <w:sz w:val="16"/>
                <w:szCs w:val="16"/>
                <w:lang w:eastAsia="en-GB"/>
              </w:rPr>
              <w:t>Suitable and Sufficient assessment; Action Plan. Evidence of SSOW</w:t>
            </w:r>
          </w:p>
        </w:tc>
        <w:tc>
          <w:tcPr>
            <w:tcW w:w="3880" w:type="dxa"/>
            <w:tcBorders>
              <w:left w:val="nil"/>
              <w:bottom w:val="single" w:sz="4" w:space="0" w:color="auto"/>
              <w:right w:val="single" w:sz="4" w:space="0" w:color="auto"/>
            </w:tcBorders>
            <w:shd w:val="clear" w:color="auto" w:fill="FFFFFF" w:themeFill="background1"/>
            <w:vAlign w:val="center"/>
          </w:tcPr>
          <w:p w14:paraId="0647F143" w14:textId="77777777" w:rsidR="00197CD9" w:rsidRPr="0006221C" w:rsidRDefault="00197CD9" w:rsidP="00197CD9">
            <w:pPr>
              <w:rPr>
                <w:rFonts w:eastAsia="Times New Roman" w:cs="Arial"/>
                <w:sz w:val="16"/>
                <w:szCs w:val="16"/>
                <w:lang w:eastAsia="en-GB"/>
              </w:rPr>
            </w:pPr>
          </w:p>
        </w:tc>
      </w:tr>
      <w:tr w:rsidR="00197CD9" w:rsidRPr="0006221C" w14:paraId="26102A34" w14:textId="77777777" w:rsidTr="00200A95">
        <w:trPr>
          <w:trHeight w:val="45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024C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First Aid </w:t>
            </w:r>
            <w:r>
              <w:rPr>
                <w:rFonts w:eastAsia="Times New Roman" w:cs="Arial"/>
                <w:sz w:val="16"/>
                <w:szCs w:val="16"/>
                <w:lang w:eastAsia="en-GB"/>
              </w:rPr>
              <w:t>Risk Assessment</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EA832" w14:textId="5F12F808" w:rsidR="00197CD9" w:rsidRPr="0006221C" w:rsidRDefault="00197CD9" w:rsidP="00197CD9">
            <w:pPr>
              <w:rPr>
                <w:rFonts w:eastAsia="Times New Roman" w:cs="Arial"/>
                <w:sz w:val="16"/>
                <w:szCs w:val="16"/>
                <w:lang w:eastAsia="en-GB"/>
              </w:rPr>
            </w:pPr>
            <w:r>
              <w:rPr>
                <w:rFonts w:eastAsia="Times New Roman" w:cs="Arial"/>
                <w:sz w:val="16"/>
                <w:szCs w:val="16"/>
                <w:lang w:eastAsia="en-GB"/>
              </w:rPr>
              <w:t>Welfare plan for all relevant species.</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59978D2F"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Refer to first aid policy</w:t>
            </w:r>
          </w:p>
        </w:tc>
      </w:tr>
      <w:tr w:rsidR="00197CD9" w:rsidRPr="0006221C" w14:paraId="10CFD941" w14:textId="77777777" w:rsidTr="00200A95">
        <w:trPr>
          <w:trHeight w:val="45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FD678"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DSE assessments</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tcPr>
          <w:p w14:paraId="2743A1AC"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Suitable and sufficient assessments</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689E026C"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Refer to Display Screen Equipment policy</w:t>
            </w:r>
          </w:p>
        </w:tc>
      </w:tr>
      <w:tr w:rsidR="00197CD9" w:rsidRPr="0006221C" w14:paraId="4F483B6F"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CE5B4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Lone Working</w:t>
            </w:r>
            <w:r>
              <w:rPr>
                <w:rFonts w:eastAsia="Times New Roman" w:cs="Arial"/>
                <w:sz w:val="16"/>
                <w:szCs w:val="16"/>
                <w:lang w:eastAsia="en-GB"/>
              </w:rPr>
              <w:t xml:space="preserve"> Risk Assessment</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57912D6D"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Suitable and Sufficient assessment; Action Plan. Evidence of SSOW</w:t>
            </w:r>
          </w:p>
        </w:tc>
        <w:tc>
          <w:tcPr>
            <w:tcW w:w="3880" w:type="dxa"/>
            <w:tcBorders>
              <w:top w:val="nil"/>
              <w:left w:val="nil"/>
              <w:bottom w:val="single" w:sz="4" w:space="0" w:color="auto"/>
              <w:right w:val="single" w:sz="4" w:space="0" w:color="auto"/>
            </w:tcBorders>
            <w:shd w:val="clear" w:color="auto" w:fill="FFFFFF" w:themeFill="background1"/>
            <w:vAlign w:val="center"/>
          </w:tcPr>
          <w:p w14:paraId="77889EFD"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Refer to Lone Working Policy</w:t>
            </w:r>
          </w:p>
        </w:tc>
      </w:tr>
      <w:tr w:rsidR="00197CD9" w:rsidRPr="0006221C" w14:paraId="1A9D7FD0"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211CDDFA"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Working at Height assessment</w:t>
            </w:r>
          </w:p>
        </w:tc>
        <w:tc>
          <w:tcPr>
            <w:tcW w:w="2620" w:type="dxa"/>
            <w:tcBorders>
              <w:top w:val="nil"/>
              <w:left w:val="nil"/>
              <w:bottom w:val="single" w:sz="4" w:space="0" w:color="auto"/>
              <w:right w:val="single" w:sz="4" w:space="0" w:color="auto"/>
            </w:tcBorders>
            <w:shd w:val="clear" w:color="auto" w:fill="FFFFFF" w:themeFill="background1"/>
            <w:vAlign w:val="center"/>
          </w:tcPr>
          <w:p w14:paraId="6B7C92B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Suitable and Sufficient assessment; Action Plan. Evidence of SSOW</w:t>
            </w:r>
          </w:p>
        </w:tc>
        <w:tc>
          <w:tcPr>
            <w:tcW w:w="3880" w:type="dxa"/>
            <w:tcBorders>
              <w:top w:val="nil"/>
              <w:left w:val="nil"/>
              <w:bottom w:val="single" w:sz="4" w:space="0" w:color="auto"/>
              <w:right w:val="single" w:sz="4" w:space="0" w:color="auto"/>
            </w:tcBorders>
            <w:shd w:val="clear" w:color="auto" w:fill="FFFFFF" w:themeFill="background1"/>
            <w:vAlign w:val="center"/>
          </w:tcPr>
          <w:p w14:paraId="25146618" w14:textId="77777777" w:rsidR="00197CD9" w:rsidRDefault="00197CD9" w:rsidP="00197CD9">
            <w:pPr>
              <w:rPr>
                <w:rFonts w:eastAsia="Times New Roman" w:cs="Arial"/>
                <w:sz w:val="16"/>
                <w:szCs w:val="16"/>
                <w:lang w:eastAsia="en-GB"/>
              </w:rPr>
            </w:pPr>
          </w:p>
        </w:tc>
      </w:tr>
      <w:tr w:rsidR="00197CD9" w:rsidRPr="0006221C" w14:paraId="38BB62C1" w14:textId="77777777" w:rsidTr="00200A95">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273D00EB" w14:textId="77777777" w:rsidR="00197CD9" w:rsidRDefault="00197CD9" w:rsidP="00197CD9">
            <w:pPr>
              <w:rPr>
                <w:rFonts w:eastAsia="Times New Roman" w:cs="Arial"/>
                <w:sz w:val="16"/>
                <w:szCs w:val="16"/>
                <w:lang w:eastAsia="en-GB"/>
              </w:rPr>
            </w:pPr>
            <w:r>
              <w:rPr>
                <w:rFonts w:eastAsia="Times New Roman" w:cs="Arial"/>
                <w:sz w:val="16"/>
                <w:szCs w:val="16"/>
                <w:lang w:eastAsia="en-GB"/>
              </w:rPr>
              <w:t>Manual Handling assessment</w:t>
            </w:r>
          </w:p>
        </w:tc>
        <w:tc>
          <w:tcPr>
            <w:tcW w:w="2620" w:type="dxa"/>
            <w:tcBorders>
              <w:top w:val="nil"/>
              <w:left w:val="nil"/>
              <w:bottom w:val="single" w:sz="4" w:space="0" w:color="auto"/>
              <w:right w:val="single" w:sz="4" w:space="0" w:color="auto"/>
            </w:tcBorders>
            <w:shd w:val="clear" w:color="auto" w:fill="FFFFFF" w:themeFill="background1"/>
            <w:vAlign w:val="center"/>
          </w:tcPr>
          <w:p w14:paraId="6A58ED3E"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Suitable and Sufficient assessment; Action Plan. Evidence of SSOW</w:t>
            </w:r>
          </w:p>
        </w:tc>
        <w:tc>
          <w:tcPr>
            <w:tcW w:w="3880" w:type="dxa"/>
            <w:tcBorders>
              <w:top w:val="nil"/>
              <w:left w:val="nil"/>
              <w:bottom w:val="single" w:sz="4" w:space="0" w:color="auto"/>
              <w:right w:val="single" w:sz="4" w:space="0" w:color="auto"/>
            </w:tcBorders>
            <w:shd w:val="clear" w:color="auto" w:fill="FFFFFF" w:themeFill="background1"/>
            <w:vAlign w:val="center"/>
          </w:tcPr>
          <w:p w14:paraId="7092545D" w14:textId="77777777" w:rsidR="00197CD9" w:rsidRDefault="00197CD9" w:rsidP="00197CD9">
            <w:pPr>
              <w:rPr>
                <w:rFonts w:eastAsia="Times New Roman" w:cs="Arial"/>
                <w:sz w:val="16"/>
                <w:szCs w:val="16"/>
                <w:lang w:eastAsia="en-GB"/>
              </w:rPr>
            </w:pPr>
          </w:p>
        </w:tc>
      </w:tr>
      <w:tr w:rsidR="00197CD9" w:rsidRPr="0006221C" w14:paraId="235A65F6" w14:textId="77777777" w:rsidTr="0024579F">
        <w:trPr>
          <w:trHeight w:val="450"/>
        </w:trPr>
        <w:tc>
          <w:tcPr>
            <w:tcW w:w="2620" w:type="dxa"/>
            <w:tcBorders>
              <w:top w:val="nil"/>
              <w:left w:val="single" w:sz="4" w:space="0" w:color="auto"/>
              <w:bottom w:val="single" w:sz="4" w:space="0" w:color="auto"/>
              <w:right w:val="single" w:sz="4" w:space="0" w:color="auto"/>
            </w:tcBorders>
            <w:shd w:val="clear" w:color="auto" w:fill="FFFFFF" w:themeFill="background1"/>
            <w:vAlign w:val="center"/>
          </w:tcPr>
          <w:p w14:paraId="19CADD1E"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Safety Signage</w:t>
            </w:r>
          </w:p>
        </w:tc>
        <w:tc>
          <w:tcPr>
            <w:tcW w:w="2620" w:type="dxa"/>
            <w:tcBorders>
              <w:top w:val="nil"/>
              <w:left w:val="nil"/>
              <w:bottom w:val="single" w:sz="4" w:space="0" w:color="auto"/>
              <w:right w:val="single" w:sz="4" w:space="0" w:color="auto"/>
            </w:tcBorders>
            <w:shd w:val="clear" w:color="auto" w:fill="FFFFFF" w:themeFill="background1"/>
            <w:vAlign w:val="center"/>
          </w:tcPr>
          <w:p w14:paraId="16918B56"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Relevant safety signage is in place throughout site.</w:t>
            </w:r>
          </w:p>
        </w:tc>
        <w:tc>
          <w:tcPr>
            <w:tcW w:w="3880" w:type="dxa"/>
            <w:tcBorders>
              <w:top w:val="nil"/>
              <w:left w:val="nil"/>
              <w:bottom w:val="single" w:sz="4" w:space="0" w:color="auto"/>
              <w:right w:val="single" w:sz="4" w:space="0" w:color="auto"/>
            </w:tcBorders>
            <w:shd w:val="clear" w:color="auto" w:fill="FFFFFF" w:themeFill="background1"/>
            <w:vAlign w:val="center"/>
          </w:tcPr>
          <w:p w14:paraId="689B2800" w14:textId="77777777" w:rsidR="00197CD9" w:rsidRDefault="00197CD9" w:rsidP="00197CD9">
            <w:pPr>
              <w:rPr>
                <w:rFonts w:eastAsia="Times New Roman" w:cs="Arial"/>
                <w:sz w:val="16"/>
                <w:szCs w:val="16"/>
                <w:lang w:eastAsia="en-GB"/>
              </w:rPr>
            </w:pPr>
          </w:p>
        </w:tc>
      </w:tr>
      <w:tr w:rsidR="00197CD9" w:rsidRPr="0006221C" w14:paraId="1569F586"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65FAA"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Staff Training needs analysis</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90D9AB"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Analysis of all staff outline training needs</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10FB57F4"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Including, but not exclusively, working at height, manual handling, </w:t>
            </w:r>
          </w:p>
        </w:tc>
      </w:tr>
      <w:tr w:rsidR="00197CD9" w:rsidRPr="0006221C" w14:paraId="440DB0CE" w14:textId="77777777" w:rsidTr="0024579F">
        <w:trPr>
          <w:trHeight w:val="285"/>
        </w:trPr>
        <w:tc>
          <w:tcPr>
            <w:tcW w:w="2620" w:type="dxa"/>
            <w:tcBorders>
              <w:top w:val="single" w:sz="4" w:space="0" w:color="auto"/>
              <w:bottom w:val="single" w:sz="4" w:space="0" w:color="auto"/>
            </w:tcBorders>
            <w:shd w:val="clear" w:color="auto" w:fill="FFFFFF" w:themeFill="background1"/>
            <w:vAlign w:val="center"/>
          </w:tcPr>
          <w:p w14:paraId="1CFCCCE8" w14:textId="77777777" w:rsidR="00197CD9" w:rsidRDefault="00197CD9" w:rsidP="00197CD9">
            <w:pPr>
              <w:rPr>
                <w:rFonts w:eastAsia="Times New Roman" w:cs="Arial"/>
                <w:sz w:val="16"/>
                <w:szCs w:val="16"/>
                <w:lang w:eastAsia="en-GB"/>
              </w:rPr>
            </w:pPr>
          </w:p>
          <w:p w14:paraId="294D8EBD" w14:textId="77777777" w:rsidR="00197CD9" w:rsidRDefault="00197CD9" w:rsidP="00197CD9">
            <w:pPr>
              <w:rPr>
                <w:rFonts w:eastAsia="Times New Roman" w:cs="Arial"/>
                <w:sz w:val="16"/>
                <w:szCs w:val="16"/>
                <w:lang w:eastAsia="en-GB"/>
              </w:rPr>
            </w:pPr>
          </w:p>
        </w:tc>
        <w:tc>
          <w:tcPr>
            <w:tcW w:w="2620" w:type="dxa"/>
            <w:tcBorders>
              <w:top w:val="single" w:sz="4" w:space="0" w:color="auto"/>
              <w:bottom w:val="single" w:sz="4" w:space="0" w:color="auto"/>
            </w:tcBorders>
            <w:shd w:val="clear" w:color="auto" w:fill="FFFFFF" w:themeFill="background1"/>
            <w:vAlign w:val="center"/>
          </w:tcPr>
          <w:p w14:paraId="1F69B3D1" w14:textId="77777777" w:rsidR="00197CD9" w:rsidRDefault="00197CD9" w:rsidP="00197CD9">
            <w:pPr>
              <w:rPr>
                <w:rFonts w:eastAsia="Times New Roman" w:cs="Arial"/>
                <w:sz w:val="16"/>
                <w:szCs w:val="16"/>
                <w:lang w:eastAsia="en-GB"/>
              </w:rPr>
            </w:pPr>
          </w:p>
        </w:tc>
        <w:tc>
          <w:tcPr>
            <w:tcW w:w="3880" w:type="dxa"/>
            <w:tcBorders>
              <w:top w:val="single" w:sz="4" w:space="0" w:color="auto"/>
              <w:bottom w:val="single" w:sz="4" w:space="0" w:color="auto"/>
            </w:tcBorders>
            <w:shd w:val="clear" w:color="auto" w:fill="FFFFFF" w:themeFill="background1"/>
            <w:vAlign w:val="center"/>
          </w:tcPr>
          <w:p w14:paraId="35241385" w14:textId="77777777" w:rsidR="00197CD9" w:rsidRPr="0006221C" w:rsidRDefault="00197CD9" w:rsidP="00197CD9">
            <w:pPr>
              <w:rPr>
                <w:rFonts w:eastAsia="Times New Roman" w:cs="Arial"/>
                <w:sz w:val="16"/>
                <w:szCs w:val="16"/>
                <w:lang w:eastAsia="en-GB"/>
              </w:rPr>
            </w:pPr>
          </w:p>
        </w:tc>
      </w:tr>
      <w:tr w:rsidR="00197CD9" w:rsidRPr="0006221C" w14:paraId="4FC8B4E0" w14:textId="77777777" w:rsidTr="00426BA1">
        <w:trPr>
          <w:trHeight w:val="285"/>
        </w:trPr>
        <w:tc>
          <w:tcPr>
            <w:tcW w:w="91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4A05B" w14:textId="6BE8FC7F" w:rsidR="00197CD9" w:rsidRPr="00EA340E" w:rsidRDefault="00197CD9" w:rsidP="00197CD9">
            <w:pPr>
              <w:jc w:val="center"/>
              <w:rPr>
                <w:rFonts w:eastAsia="Times New Roman" w:cs="Arial"/>
                <w:b/>
                <w:sz w:val="16"/>
                <w:szCs w:val="16"/>
                <w:lang w:eastAsia="en-GB"/>
              </w:rPr>
            </w:pPr>
            <w:r>
              <w:rPr>
                <w:rFonts w:eastAsia="Times New Roman" w:cs="Arial"/>
                <w:b/>
                <w:sz w:val="16"/>
                <w:szCs w:val="16"/>
                <w:lang w:eastAsia="en-GB"/>
              </w:rPr>
              <w:lastRenderedPageBreak/>
              <w:t>OCP Site &amp; Premises</w:t>
            </w:r>
            <w:r w:rsidRPr="00EA340E">
              <w:rPr>
                <w:rFonts w:eastAsia="Times New Roman" w:cs="Arial"/>
                <w:b/>
                <w:sz w:val="16"/>
                <w:szCs w:val="16"/>
                <w:lang w:eastAsia="en-GB"/>
              </w:rPr>
              <w:t xml:space="preserve"> Checklist</w:t>
            </w:r>
          </w:p>
        </w:tc>
      </w:tr>
      <w:tr w:rsidR="00197CD9" w:rsidRPr="0006221C" w14:paraId="630A268C"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0070C0"/>
            <w:vAlign w:val="center"/>
          </w:tcPr>
          <w:p w14:paraId="61CFCBD7"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Policy/Area of Focus</w:t>
            </w:r>
          </w:p>
        </w:tc>
        <w:tc>
          <w:tcPr>
            <w:tcW w:w="2620" w:type="dxa"/>
            <w:tcBorders>
              <w:top w:val="nil"/>
              <w:left w:val="nil"/>
              <w:bottom w:val="single" w:sz="4" w:space="0" w:color="auto"/>
              <w:right w:val="single" w:sz="4" w:space="0" w:color="auto"/>
            </w:tcBorders>
            <w:shd w:val="clear" w:color="auto" w:fill="0070C0"/>
            <w:vAlign w:val="center"/>
          </w:tcPr>
          <w:p w14:paraId="7BCBE878"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Main Consideration</w:t>
            </w:r>
          </w:p>
        </w:tc>
        <w:tc>
          <w:tcPr>
            <w:tcW w:w="3880" w:type="dxa"/>
            <w:tcBorders>
              <w:top w:val="nil"/>
              <w:left w:val="nil"/>
              <w:bottom w:val="single" w:sz="4" w:space="0" w:color="auto"/>
              <w:right w:val="single" w:sz="4" w:space="0" w:color="auto"/>
            </w:tcBorders>
            <w:shd w:val="clear" w:color="auto" w:fill="0070C0"/>
            <w:vAlign w:val="center"/>
          </w:tcPr>
          <w:p w14:paraId="58A23CFA"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Supporting Notes</w:t>
            </w:r>
          </w:p>
        </w:tc>
      </w:tr>
      <w:tr w:rsidR="00197CD9" w:rsidRPr="0006221C" w14:paraId="39ACC061"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75C00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Legionella risk assessment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1B536C2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Full system assessment required to include schematic drawing.  Identification of control measures.</w:t>
            </w:r>
          </w:p>
        </w:tc>
        <w:tc>
          <w:tcPr>
            <w:tcW w:w="3880" w:type="dxa"/>
            <w:tcBorders>
              <w:top w:val="nil"/>
              <w:left w:val="nil"/>
              <w:bottom w:val="single" w:sz="4" w:space="0" w:color="auto"/>
              <w:right w:val="single" w:sz="4" w:space="0" w:color="auto"/>
            </w:tcBorders>
            <w:shd w:val="clear" w:color="auto" w:fill="FFFFFF" w:themeFill="background1"/>
            <w:vAlign w:val="center"/>
          </w:tcPr>
          <w:p w14:paraId="6A682DAA" w14:textId="77777777" w:rsidR="00197CD9" w:rsidRPr="0006221C" w:rsidRDefault="00197CD9" w:rsidP="00197CD9">
            <w:pPr>
              <w:rPr>
                <w:rFonts w:eastAsia="Times New Roman" w:cs="Arial"/>
                <w:sz w:val="16"/>
                <w:szCs w:val="16"/>
                <w:lang w:eastAsia="en-GB"/>
              </w:rPr>
            </w:pPr>
          </w:p>
        </w:tc>
      </w:tr>
      <w:tr w:rsidR="00197CD9" w:rsidRPr="0006221C" w14:paraId="3D3CE006"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5D191D"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Legionella control measures implemented.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15993924"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Risk assessed regime in place</w:t>
            </w:r>
          </w:p>
        </w:tc>
        <w:tc>
          <w:tcPr>
            <w:tcW w:w="3880" w:type="dxa"/>
            <w:tcBorders>
              <w:top w:val="nil"/>
              <w:left w:val="nil"/>
              <w:bottom w:val="single" w:sz="4" w:space="0" w:color="auto"/>
              <w:right w:val="single" w:sz="4" w:space="0" w:color="auto"/>
            </w:tcBorders>
            <w:shd w:val="clear" w:color="auto" w:fill="FFFFFF" w:themeFill="background1"/>
            <w:vAlign w:val="center"/>
          </w:tcPr>
          <w:p w14:paraId="3231D81F" w14:textId="77777777" w:rsidR="00197CD9" w:rsidRPr="0006221C" w:rsidRDefault="00197CD9" w:rsidP="00197CD9">
            <w:pPr>
              <w:rPr>
                <w:rFonts w:eastAsia="Times New Roman" w:cs="Arial"/>
                <w:sz w:val="16"/>
                <w:szCs w:val="16"/>
                <w:lang w:eastAsia="en-GB"/>
              </w:rPr>
            </w:pPr>
          </w:p>
        </w:tc>
      </w:tr>
      <w:tr w:rsidR="00197CD9" w:rsidRPr="0006221C" w14:paraId="0D426347"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B19F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Fire Risk Assessment </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CF5BF7"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Suitable and Sufficient assessment; Action Plan.</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1407E0A9" w14:textId="77777777" w:rsidR="00197CD9" w:rsidRPr="0006221C" w:rsidRDefault="00197CD9" w:rsidP="00197CD9">
            <w:pPr>
              <w:rPr>
                <w:rFonts w:eastAsia="Times New Roman" w:cs="Arial"/>
                <w:sz w:val="16"/>
                <w:szCs w:val="16"/>
                <w:lang w:eastAsia="en-GB"/>
              </w:rPr>
            </w:pPr>
          </w:p>
        </w:tc>
      </w:tr>
      <w:tr w:rsidR="00197CD9" w:rsidRPr="0006221C" w14:paraId="2025A20C" w14:textId="77777777" w:rsidTr="00EA340E">
        <w:trPr>
          <w:trHeight w:val="285"/>
        </w:trPr>
        <w:tc>
          <w:tcPr>
            <w:tcW w:w="2620" w:type="dxa"/>
            <w:tcBorders>
              <w:top w:val="single" w:sz="4" w:space="0" w:color="auto"/>
              <w:left w:val="single" w:sz="4" w:space="0" w:color="auto"/>
              <w:right w:val="single" w:sz="4" w:space="0" w:color="auto"/>
            </w:tcBorders>
            <w:shd w:val="clear" w:color="auto" w:fill="FFFFFF" w:themeFill="background1"/>
            <w:vAlign w:val="center"/>
            <w:hideMark/>
          </w:tcPr>
          <w:p w14:paraId="46E750E4"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Fire Alarms service </w:t>
            </w:r>
          </w:p>
        </w:tc>
        <w:tc>
          <w:tcPr>
            <w:tcW w:w="2620" w:type="dxa"/>
            <w:tcBorders>
              <w:top w:val="single" w:sz="4" w:space="0" w:color="auto"/>
              <w:left w:val="nil"/>
              <w:right w:val="single" w:sz="4" w:space="0" w:color="auto"/>
            </w:tcBorders>
            <w:shd w:val="clear" w:color="auto" w:fill="FFFFFF" w:themeFill="background1"/>
            <w:vAlign w:val="center"/>
            <w:hideMark/>
          </w:tcPr>
          <w:p w14:paraId="33171A37"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Accredited company to undertake</w:t>
            </w:r>
          </w:p>
        </w:tc>
        <w:tc>
          <w:tcPr>
            <w:tcW w:w="3880" w:type="dxa"/>
            <w:tcBorders>
              <w:top w:val="single" w:sz="4" w:space="0" w:color="auto"/>
              <w:left w:val="nil"/>
              <w:right w:val="single" w:sz="4" w:space="0" w:color="auto"/>
            </w:tcBorders>
            <w:shd w:val="clear" w:color="auto" w:fill="FFFFFF" w:themeFill="background1"/>
            <w:vAlign w:val="center"/>
          </w:tcPr>
          <w:p w14:paraId="18556C3A" w14:textId="77777777" w:rsidR="00197CD9" w:rsidRPr="0006221C" w:rsidRDefault="00197CD9" w:rsidP="00197CD9">
            <w:pPr>
              <w:rPr>
                <w:rFonts w:eastAsia="Times New Roman" w:cs="Arial"/>
                <w:sz w:val="16"/>
                <w:szCs w:val="16"/>
                <w:lang w:eastAsia="en-GB"/>
              </w:rPr>
            </w:pPr>
          </w:p>
        </w:tc>
      </w:tr>
      <w:tr w:rsidR="00197CD9" w:rsidRPr="0006221C" w14:paraId="7EB5885F" w14:textId="77777777" w:rsidTr="00EA340E">
        <w:trPr>
          <w:trHeight w:val="285"/>
        </w:trPr>
        <w:tc>
          <w:tcPr>
            <w:tcW w:w="2620" w:type="dxa"/>
            <w:tcBorders>
              <w:left w:val="single" w:sz="4" w:space="0" w:color="auto"/>
              <w:bottom w:val="single" w:sz="4" w:space="0" w:color="auto"/>
              <w:right w:val="single" w:sz="4" w:space="0" w:color="auto"/>
            </w:tcBorders>
            <w:shd w:val="clear" w:color="auto" w:fill="FFFFFF" w:themeFill="background1"/>
            <w:vAlign w:val="center"/>
            <w:hideMark/>
          </w:tcPr>
          <w:p w14:paraId="5EC669F1"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Emergency alarm Call  </w:t>
            </w:r>
          </w:p>
        </w:tc>
        <w:tc>
          <w:tcPr>
            <w:tcW w:w="2620" w:type="dxa"/>
            <w:tcBorders>
              <w:left w:val="nil"/>
              <w:bottom w:val="single" w:sz="4" w:space="0" w:color="auto"/>
              <w:right w:val="single" w:sz="4" w:space="0" w:color="auto"/>
            </w:tcBorders>
            <w:shd w:val="clear" w:color="auto" w:fill="FFFFFF" w:themeFill="background1"/>
            <w:vAlign w:val="center"/>
            <w:hideMark/>
          </w:tcPr>
          <w:p w14:paraId="7CDB3C9B"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Operational test</w:t>
            </w:r>
            <w:r>
              <w:rPr>
                <w:rFonts w:eastAsia="Times New Roman" w:cs="Arial"/>
                <w:sz w:val="16"/>
                <w:szCs w:val="16"/>
                <w:lang w:eastAsia="en-GB"/>
              </w:rPr>
              <w:t xml:space="preserve"> records</w:t>
            </w:r>
          </w:p>
        </w:tc>
        <w:tc>
          <w:tcPr>
            <w:tcW w:w="3880" w:type="dxa"/>
            <w:tcBorders>
              <w:left w:val="nil"/>
              <w:bottom w:val="single" w:sz="4" w:space="0" w:color="auto"/>
              <w:right w:val="single" w:sz="4" w:space="0" w:color="auto"/>
            </w:tcBorders>
            <w:shd w:val="clear" w:color="auto" w:fill="FFFFFF" w:themeFill="background1"/>
            <w:vAlign w:val="center"/>
          </w:tcPr>
          <w:p w14:paraId="01B10265" w14:textId="77777777" w:rsidR="00197CD9" w:rsidRPr="0006221C" w:rsidRDefault="00197CD9" w:rsidP="00197CD9">
            <w:pPr>
              <w:rPr>
                <w:rFonts w:eastAsia="Times New Roman" w:cs="Arial"/>
                <w:sz w:val="16"/>
                <w:szCs w:val="16"/>
                <w:lang w:eastAsia="en-GB"/>
              </w:rPr>
            </w:pPr>
          </w:p>
        </w:tc>
      </w:tr>
      <w:tr w:rsidR="00197CD9" w:rsidRPr="0006221C" w14:paraId="3DD036C1"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3DA0C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Emergency lighting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784C9015"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Full discharge test once per year and functional test at six monthly intervals. </w:t>
            </w:r>
            <w:r>
              <w:rPr>
                <w:rFonts w:eastAsia="Times New Roman" w:cs="Arial"/>
                <w:sz w:val="16"/>
                <w:szCs w:val="16"/>
                <w:lang w:eastAsia="en-GB"/>
              </w:rPr>
              <w:t>Records</w:t>
            </w:r>
          </w:p>
        </w:tc>
        <w:tc>
          <w:tcPr>
            <w:tcW w:w="3880" w:type="dxa"/>
            <w:tcBorders>
              <w:top w:val="nil"/>
              <w:left w:val="nil"/>
              <w:bottom w:val="single" w:sz="4" w:space="0" w:color="auto"/>
              <w:right w:val="single" w:sz="4" w:space="0" w:color="auto"/>
            </w:tcBorders>
            <w:shd w:val="clear" w:color="auto" w:fill="FFFFFF" w:themeFill="background1"/>
            <w:vAlign w:val="center"/>
          </w:tcPr>
          <w:p w14:paraId="2C406785" w14:textId="77777777" w:rsidR="00197CD9" w:rsidRPr="0006221C" w:rsidRDefault="00197CD9" w:rsidP="00197CD9">
            <w:pPr>
              <w:rPr>
                <w:rFonts w:eastAsia="Times New Roman" w:cs="Arial"/>
                <w:sz w:val="16"/>
                <w:szCs w:val="16"/>
                <w:lang w:eastAsia="en-GB"/>
              </w:rPr>
            </w:pPr>
          </w:p>
        </w:tc>
      </w:tr>
      <w:tr w:rsidR="00197CD9" w:rsidRPr="0006221C" w14:paraId="530E6BF0"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D150FE"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Wet riser / Dry riser</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341D1A08"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Records of inspections and servicing</w:t>
            </w:r>
          </w:p>
        </w:tc>
        <w:tc>
          <w:tcPr>
            <w:tcW w:w="3880" w:type="dxa"/>
            <w:tcBorders>
              <w:top w:val="nil"/>
              <w:left w:val="nil"/>
              <w:bottom w:val="single" w:sz="4" w:space="0" w:color="auto"/>
              <w:right w:val="single" w:sz="4" w:space="0" w:color="auto"/>
            </w:tcBorders>
            <w:shd w:val="clear" w:color="auto" w:fill="FFFFFF" w:themeFill="background1"/>
            <w:vAlign w:val="center"/>
          </w:tcPr>
          <w:p w14:paraId="5B7C8530" w14:textId="77777777" w:rsidR="00197CD9" w:rsidRPr="0006221C" w:rsidRDefault="00197CD9" w:rsidP="00197CD9">
            <w:pPr>
              <w:rPr>
                <w:rFonts w:eastAsia="Times New Roman" w:cs="Arial"/>
                <w:sz w:val="16"/>
                <w:szCs w:val="16"/>
                <w:lang w:eastAsia="en-GB"/>
              </w:rPr>
            </w:pPr>
          </w:p>
        </w:tc>
      </w:tr>
      <w:tr w:rsidR="00197CD9" w:rsidRPr="0006221C" w14:paraId="73E3C985"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4FA66F"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Extinguishers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9B0DEC4"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Service inspection every 12 months</w:t>
            </w:r>
          </w:p>
        </w:tc>
        <w:tc>
          <w:tcPr>
            <w:tcW w:w="3880" w:type="dxa"/>
            <w:tcBorders>
              <w:top w:val="nil"/>
              <w:left w:val="nil"/>
              <w:bottom w:val="single" w:sz="4" w:space="0" w:color="auto"/>
              <w:right w:val="single" w:sz="4" w:space="0" w:color="auto"/>
            </w:tcBorders>
            <w:shd w:val="clear" w:color="auto" w:fill="FFFFFF" w:themeFill="background1"/>
            <w:vAlign w:val="center"/>
          </w:tcPr>
          <w:p w14:paraId="415EFB84" w14:textId="77777777" w:rsidR="00197CD9" w:rsidRPr="0006221C" w:rsidRDefault="00197CD9" w:rsidP="00197CD9">
            <w:pPr>
              <w:rPr>
                <w:rFonts w:eastAsia="Times New Roman" w:cs="Arial"/>
                <w:sz w:val="16"/>
                <w:szCs w:val="16"/>
                <w:lang w:eastAsia="en-GB"/>
              </w:rPr>
            </w:pPr>
          </w:p>
        </w:tc>
      </w:tr>
      <w:tr w:rsidR="00197CD9" w:rsidRPr="0006221C" w14:paraId="58884086"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B6F9F7"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Sprinkler System</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7AA03BF0"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Records of services as per </w:t>
            </w:r>
            <w:proofErr w:type="spellStart"/>
            <w:r>
              <w:rPr>
                <w:rFonts w:eastAsia="Times New Roman" w:cs="Arial"/>
                <w:sz w:val="16"/>
                <w:szCs w:val="16"/>
                <w:lang w:eastAsia="en-GB"/>
              </w:rPr>
              <w:t>manufacturers</w:t>
            </w:r>
            <w:proofErr w:type="spellEnd"/>
            <w:r>
              <w:rPr>
                <w:rFonts w:eastAsia="Times New Roman" w:cs="Arial"/>
                <w:sz w:val="16"/>
                <w:szCs w:val="16"/>
                <w:lang w:eastAsia="en-GB"/>
              </w:rPr>
              <w:t xml:space="preserve"> instructions</w:t>
            </w:r>
          </w:p>
        </w:tc>
        <w:tc>
          <w:tcPr>
            <w:tcW w:w="3880" w:type="dxa"/>
            <w:tcBorders>
              <w:top w:val="nil"/>
              <w:left w:val="nil"/>
              <w:bottom w:val="single" w:sz="4" w:space="0" w:color="auto"/>
              <w:right w:val="single" w:sz="4" w:space="0" w:color="auto"/>
            </w:tcBorders>
            <w:shd w:val="clear" w:color="auto" w:fill="FFFFFF" w:themeFill="background1"/>
            <w:vAlign w:val="center"/>
          </w:tcPr>
          <w:p w14:paraId="702863C4" w14:textId="77777777" w:rsidR="00197CD9" w:rsidRPr="0006221C" w:rsidRDefault="00197CD9" w:rsidP="00197CD9">
            <w:pPr>
              <w:rPr>
                <w:rFonts w:eastAsia="Times New Roman" w:cs="Arial"/>
                <w:sz w:val="16"/>
                <w:szCs w:val="16"/>
                <w:lang w:eastAsia="en-GB"/>
              </w:rPr>
            </w:pPr>
          </w:p>
        </w:tc>
      </w:tr>
      <w:tr w:rsidR="00197CD9" w:rsidRPr="0006221C" w14:paraId="774319CC"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204B4A"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Fire suppression systems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37F54454" w14:textId="77777777" w:rsidR="00197CD9" w:rsidRPr="0006221C" w:rsidRDefault="00197CD9" w:rsidP="00197CD9">
            <w:pPr>
              <w:rPr>
                <w:rFonts w:eastAsia="Times New Roman" w:cs="Arial"/>
                <w:sz w:val="16"/>
                <w:szCs w:val="16"/>
                <w:lang w:eastAsia="en-GB"/>
              </w:rPr>
            </w:pPr>
            <w:proofErr w:type="gramStart"/>
            <w:r w:rsidRPr="0006221C">
              <w:rPr>
                <w:rFonts w:eastAsia="Times New Roman" w:cs="Arial"/>
                <w:sz w:val="16"/>
                <w:szCs w:val="16"/>
                <w:lang w:eastAsia="en-GB"/>
              </w:rPr>
              <w:t>Visual ,</w:t>
            </w:r>
            <w:proofErr w:type="gramEnd"/>
            <w:r w:rsidRPr="0006221C">
              <w:rPr>
                <w:rFonts w:eastAsia="Times New Roman" w:cs="Arial"/>
                <w:sz w:val="16"/>
                <w:szCs w:val="16"/>
                <w:lang w:eastAsia="en-GB"/>
              </w:rPr>
              <w:t xml:space="preserve"> training, panel test, inspect and test</w:t>
            </w:r>
            <w:r>
              <w:rPr>
                <w:rFonts w:eastAsia="Times New Roman" w:cs="Arial"/>
                <w:sz w:val="16"/>
                <w:szCs w:val="16"/>
                <w:lang w:eastAsia="en-GB"/>
              </w:rPr>
              <w:t xml:space="preserve"> records</w:t>
            </w:r>
          </w:p>
        </w:tc>
        <w:tc>
          <w:tcPr>
            <w:tcW w:w="3880" w:type="dxa"/>
            <w:tcBorders>
              <w:top w:val="nil"/>
              <w:left w:val="nil"/>
              <w:bottom w:val="single" w:sz="4" w:space="0" w:color="auto"/>
              <w:right w:val="single" w:sz="4" w:space="0" w:color="auto"/>
            </w:tcBorders>
            <w:shd w:val="clear" w:color="auto" w:fill="FFFFFF" w:themeFill="background1"/>
            <w:vAlign w:val="center"/>
          </w:tcPr>
          <w:p w14:paraId="574B1A77" w14:textId="77777777" w:rsidR="00197CD9" w:rsidRPr="0006221C" w:rsidRDefault="00197CD9" w:rsidP="00197CD9">
            <w:pPr>
              <w:rPr>
                <w:rFonts w:eastAsia="Times New Roman" w:cs="Arial"/>
                <w:sz w:val="16"/>
                <w:szCs w:val="16"/>
                <w:lang w:eastAsia="en-GB"/>
              </w:rPr>
            </w:pPr>
          </w:p>
        </w:tc>
      </w:tr>
      <w:tr w:rsidR="00197CD9" w:rsidRPr="0006221C" w14:paraId="47055B7E"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1ADC1"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Fire doors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6B3AEB0"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Monthly inspection records</w:t>
            </w:r>
          </w:p>
        </w:tc>
        <w:tc>
          <w:tcPr>
            <w:tcW w:w="3880" w:type="dxa"/>
            <w:tcBorders>
              <w:top w:val="nil"/>
              <w:left w:val="nil"/>
              <w:bottom w:val="single" w:sz="4" w:space="0" w:color="auto"/>
              <w:right w:val="single" w:sz="4" w:space="0" w:color="auto"/>
            </w:tcBorders>
            <w:shd w:val="clear" w:color="auto" w:fill="FFFFFF" w:themeFill="background1"/>
            <w:vAlign w:val="center"/>
          </w:tcPr>
          <w:p w14:paraId="76416D27" w14:textId="77777777" w:rsidR="00197CD9" w:rsidRPr="0006221C" w:rsidRDefault="00197CD9" w:rsidP="00197CD9">
            <w:pPr>
              <w:rPr>
                <w:rFonts w:eastAsia="Times New Roman" w:cs="Arial"/>
                <w:sz w:val="16"/>
                <w:szCs w:val="16"/>
                <w:lang w:eastAsia="en-GB"/>
              </w:rPr>
            </w:pPr>
          </w:p>
        </w:tc>
      </w:tr>
      <w:tr w:rsidR="00197CD9" w:rsidRPr="0006221C" w14:paraId="0399BEB7"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93C106"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Boilers &amp; Plant service</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660CB43" w14:textId="733C6F08" w:rsidR="00197CD9" w:rsidRPr="0006221C" w:rsidRDefault="00197CD9" w:rsidP="00197CD9">
            <w:pPr>
              <w:rPr>
                <w:rFonts w:eastAsia="Times New Roman" w:cs="Arial"/>
                <w:sz w:val="16"/>
                <w:szCs w:val="16"/>
                <w:lang w:eastAsia="en-GB"/>
              </w:rPr>
            </w:pPr>
            <w:r>
              <w:rPr>
                <w:rFonts w:eastAsia="Times New Roman" w:cs="Arial"/>
                <w:sz w:val="16"/>
                <w:szCs w:val="16"/>
                <w:lang w:eastAsia="en-GB"/>
              </w:rPr>
              <w:t>One service</w:t>
            </w:r>
            <w:r w:rsidRPr="0006221C">
              <w:rPr>
                <w:rFonts w:eastAsia="Times New Roman" w:cs="Arial"/>
                <w:sz w:val="16"/>
                <w:szCs w:val="16"/>
                <w:lang w:eastAsia="en-GB"/>
              </w:rPr>
              <w:t xml:space="preserve"> required each year - major in summer</w:t>
            </w:r>
          </w:p>
        </w:tc>
        <w:tc>
          <w:tcPr>
            <w:tcW w:w="3880" w:type="dxa"/>
            <w:tcBorders>
              <w:top w:val="nil"/>
              <w:left w:val="nil"/>
              <w:bottom w:val="single" w:sz="4" w:space="0" w:color="auto"/>
              <w:right w:val="single" w:sz="4" w:space="0" w:color="auto"/>
            </w:tcBorders>
            <w:shd w:val="clear" w:color="auto" w:fill="FFFFFF" w:themeFill="background1"/>
            <w:vAlign w:val="center"/>
          </w:tcPr>
          <w:p w14:paraId="0A629924" w14:textId="77777777" w:rsidR="00197CD9" w:rsidRPr="0006221C" w:rsidRDefault="00197CD9" w:rsidP="00197CD9">
            <w:pPr>
              <w:rPr>
                <w:rFonts w:eastAsia="Times New Roman" w:cs="Arial"/>
                <w:sz w:val="16"/>
                <w:szCs w:val="16"/>
                <w:lang w:eastAsia="en-GB"/>
              </w:rPr>
            </w:pPr>
          </w:p>
        </w:tc>
      </w:tr>
      <w:tr w:rsidR="00197CD9" w:rsidRPr="0006221C" w14:paraId="1C3FC921"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634A5"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Pipework review</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8E6055"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Service contract to include tank and pipework inspection when boiler is serviced.</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1F124DCF" w14:textId="77777777" w:rsidR="00197CD9" w:rsidRPr="0006221C" w:rsidRDefault="00197CD9" w:rsidP="00197CD9">
            <w:pPr>
              <w:rPr>
                <w:rFonts w:eastAsia="Times New Roman" w:cs="Arial"/>
                <w:sz w:val="16"/>
                <w:szCs w:val="16"/>
                <w:lang w:eastAsia="en-GB"/>
              </w:rPr>
            </w:pPr>
          </w:p>
        </w:tc>
      </w:tr>
      <w:tr w:rsidR="00197CD9" w:rsidRPr="0006221C" w14:paraId="2F984A6F"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13C30A"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Lift servicing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F2E3E7C"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Compliant Inspections</w:t>
            </w:r>
          </w:p>
        </w:tc>
        <w:tc>
          <w:tcPr>
            <w:tcW w:w="3880" w:type="dxa"/>
            <w:tcBorders>
              <w:top w:val="nil"/>
              <w:left w:val="nil"/>
              <w:bottom w:val="single" w:sz="4" w:space="0" w:color="auto"/>
              <w:right w:val="single" w:sz="4" w:space="0" w:color="auto"/>
            </w:tcBorders>
            <w:shd w:val="clear" w:color="auto" w:fill="FFFFFF" w:themeFill="background1"/>
            <w:vAlign w:val="center"/>
          </w:tcPr>
          <w:p w14:paraId="3C1FEB72" w14:textId="77777777" w:rsidR="00197CD9" w:rsidRPr="0006221C" w:rsidRDefault="00197CD9" w:rsidP="00197CD9">
            <w:pPr>
              <w:rPr>
                <w:rFonts w:eastAsia="Times New Roman" w:cs="Arial"/>
                <w:sz w:val="16"/>
                <w:szCs w:val="16"/>
                <w:lang w:eastAsia="en-GB"/>
              </w:rPr>
            </w:pPr>
          </w:p>
        </w:tc>
      </w:tr>
      <w:tr w:rsidR="00197CD9" w:rsidRPr="0006221C" w14:paraId="71BD7C68"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C4BE3" w14:textId="5C47E06B"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Kitchen and food </w:t>
            </w:r>
            <w:r>
              <w:rPr>
                <w:rFonts w:eastAsia="Times New Roman" w:cs="Arial"/>
                <w:sz w:val="16"/>
                <w:szCs w:val="16"/>
                <w:lang w:eastAsia="en-GB"/>
              </w:rPr>
              <w:t xml:space="preserve">preparation </w:t>
            </w:r>
            <w:r w:rsidRPr="0006221C">
              <w:rPr>
                <w:rFonts w:eastAsia="Times New Roman" w:cs="Arial"/>
                <w:sz w:val="16"/>
                <w:szCs w:val="16"/>
                <w:lang w:eastAsia="en-GB"/>
              </w:rPr>
              <w:t xml:space="preserve">equipment </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7E27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Service</w:t>
            </w:r>
            <w:r>
              <w:rPr>
                <w:rFonts w:eastAsia="Times New Roman" w:cs="Arial"/>
                <w:sz w:val="16"/>
                <w:szCs w:val="16"/>
                <w:lang w:eastAsia="en-GB"/>
              </w:rPr>
              <w:t xml:space="preserve"> </w:t>
            </w:r>
            <w:proofErr w:type="spellStart"/>
            <w:r>
              <w:rPr>
                <w:rFonts w:eastAsia="Times New Roman" w:cs="Arial"/>
                <w:sz w:val="16"/>
                <w:szCs w:val="16"/>
                <w:lang w:eastAsia="en-GB"/>
              </w:rPr>
              <w:t>reocrds</w:t>
            </w:r>
            <w:proofErr w:type="spellEnd"/>
            <w:r>
              <w:rPr>
                <w:rFonts w:eastAsia="Times New Roman" w:cs="Arial"/>
                <w:sz w:val="16"/>
                <w:szCs w:val="16"/>
                <w:lang w:eastAsia="en-GB"/>
              </w:rPr>
              <w:t xml:space="preserve"> of</w:t>
            </w:r>
            <w:r w:rsidRPr="0006221C">
              <w:rPr>
                <w:rFonts w:eastAsia="Times New Roman" w:cs="Arial"/>
                <w:sz w:val="16"/>
                <w:szCs w:val="16"/>
                <w:lang w:eastAsia="en-GB"/>
              </w:rPr>
              <w:t xml:space="preserve"> all gas and </w:t>
            </w:r>
            <w:proofErr w:type="spellStart"/>
            <w:r w:rsidRPr="0006221C">
              <w:rPr>
                <w:rFonts w:eastAsia="Times New Roman" w:cs="Arial"/>
                <w:sz w:val="16"/>
                <w:szCs w:val="16"/>
                <w:lang w:eastAsia="en-GB"/>
              </w:rPr>
              <w:t>electrial</w:t>
            </w:r>
            <w:proofErr w:type="spellEnd"/>
            <w:r w:rsidRPr="0006221C">
              <w:rPr>
                <w:rFonts w:eastAsia="Times New Roman" w:cs="Arial"/>
                <w:sz w:val="16"/>
                <w:szCs w:val="16"/>
                <w:lang w:eastAsia="en-GB"/>
              </w:rPr>
              <w:t xml:space="preserve"> equipment and specialist equipment </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24A89088" w14:textId="77777777" w:rsidR="00197CD9" w:rsidRPr="0006221C" w:rsidRDefault="00197CD9" w:rsidP="00197CD9">
            <w:pPr>
              <w:rPr>
                <w:rFonts w:eastAsia="Times New Roman" w:cs="Arial"/>
                <w:sz w:val="16"/>
                <w:szCs w:val="16"/>
                <w:lang w:eastAsia="en-GB"/>
              </w:rPr>
            </w:pPr>
          </w:p>
        </w:tc>
      </w:tr>
      <w:tr w:rsidR="00197CD9" w:rsidRPr="0006221C" w14:paraId="0E12C313"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5A9B2B"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Kitchen extract duct clean</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7FF7DF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Specialist cleaning company required. Please retain before and after photographs.</w:t>
            </w:r>
          </w:p>
        </w:tc>
        <w:tc>
          <w:tcPr>
            <w:tcW w:w="3880" w:type="dxa"/>
            <w:tcBorders>
              <w:top w:val="nil"/>
              <w:left w:val="nil"/>
              <w:bottom w:val="single" w:sz="4" w:space="0" w:color="auto"/>
              <w:right w:val="single" w:sz="4" w:space="0" w:color="auto"/>
            </w:tcBorders>
            <w:shd w:val="clear" w:color="auto" w:fill="FFFFFF" w:themeFill="background1"/>
            <w:vAlign w:val="center"/>
          </w:tcPr>
          <w:p w14:paraId="4F9123AF" w14:textId="77777777" w:rsidR="00197CD9" w:rsidRPr="0006221C" w:rsidRDefault="00197CD9" w:rsidP="00197CD9">
            <w:pPr>
              <w:rPr>
                <w:rFonts w:eastAsia="Times New Roman" w:cs="Arial"/>
                <w:sz w:val="16"/>
                <w:szCs w:val="16"/>
                <w:lang w:eastAsia="en-GB"/>
              </w:rPr>
            </w:pPr>
          </w:p>
        </w:tc>
      </w:tr>
      <w:tr w:rsidR="00197CD9" w:rsidRPr="0006221C" w14:paraId="15C9CE94"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D262D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Portable Appliance testing Annually</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222732D1" w14:textId="1EEE736A"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Frequency of individual</w:t>
            </w:r>
            <w:r>
              <w:rPr>
                <w:rFonts w:eastAsia="Times New Roman" w:cs="Arial"/>
                <w:sz w:val="16"/>
                <w:szCs w:val="16"/>
                <w:lang w:eastAsia="en-GB"/>
              </w:rPr>
              <w:t xml:space="preserve"> items to be </w:t>
            </w:r>
            <w:r w:rsidRPr="0006221C">
              <w:rPr>
                <w:rFonts w:eastAsia="Times New Roman" w:cs="Arial"/>
                <w:sz w:val="16"/>
                <w:szCs w:val="16"/>
                <w:lang w:eastAsia="en-GB"/>
              </w:rPr>
              <w:t>determined by risk assessment.</w:t>
            </w:r>
          </w:p>
        </w:tc>
        <w:tc>
          <w:tcPr>
            <w:tcW w:w="3880" w:type="dxa"/>
            <w:tcBorders>
              <w:top w:val="nil"/>
              <w:left w:val="nil"/>
              <w:bottom w:val="single" w:sz="4" w:space="0" w:color="auto"/>
              <w:right w:val="single" w:sz="4" w:space="0" w:color="auto"/>
            </w:tcBorders>
            <w:shd w:val="clear" w:color="auto" w:fill="FFFFFF" w:themeFill="background1"/>
            <w:vAlign w:val="center"/>
          </w:tcPr>
          <w:p w14:paraId="54D54BCD" w14:textId="77777777" w:rsidR="00197CD9" w:rsidRPr="0006221C" w:rsidRDefault="00197CD9" w:rsidP="00197CD9">
            <w:pPr>
              <w:rPr>
                <w:rFonts w:eastAsia="Times New Roman" w:cs="Arial"/>
                <w:sz w:val="16"/>
                <w:szCs w:val="16"/>
                <w:lang w:eastAsia="en-GB"/>
              </w:rPr>
            </w:pPr>
          </w:p>
        </w:tc>
      </w:tr>
      <w:tr w:rsidR="00197CD9" w:rsidRPr="0006221C" w14:paraId="3F09B417"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06D07D"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Fixed wiring electrical (20% per year)</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72794B9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20% of circuits of each distribution board to be tested annually</w:t>
            </w:r>
          </w:p>
        </w:tc>
        <w:tc>
          <w:tcPr>
            <w:tcW w:w="3880" w:type="dxa"/>
            <w:tcBorders>
              <w:top w:val="nil"/>
              <w:left w:val="nil"/>
              <w:bottom w:val="single" w:sz="4" w:space="0" w:color="auto"/>
              <w:right w:val="single" w:sz="4" w:space="0" w:color="auto"/>
            </w:tcBorders>
            <w:shd w:val="clear" w:color="auto" w:fill="FFFFFF" w:themeFill="background1"/>
            <w:vAlign w:val="center"/>
          </w:tcPr>
          <w:p w14:paraId="325697C8" w14:textId="77777777" w:rsidR="00197CD9" w:rsidRPr="0006221C" w:rsidRDefault="00197CD9" w:rsidP="00197CD9">
            <w:pPr>
              <w:rPr>
                <w:rFonts w:eastAsia="Times New Roman" w:cs="Arial"/>
                <w:sz w:val="16"/>
                <w:szCs w:val="16"/>
                <w:lang w:eastAsia="en-GB"/>
              </w:rPr>
            </w:pPr>
          </w:p>
        </w:tc>
      </w:tr>
      <w:tr w:rsidR="00197CD9" w:rsidRPr="0006221C" w14:paraId="1AB5F4BA"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4EA76D"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Identify size and number of </w:t>
            </w:r>
            <w:r>
              <w:rPr>
                <w:rFonts w:eastAsia="Times New Roman" w:cs="Arial"/>
                <w:sz w:val="16"/>
                <w:szCs w:val="16"/>
                <w:lang w:eastAsia="en-GB"/>
              </w:rPr>
              <w:t xml:space="preserve">Air Conditioning units </w:t>
            </w:r>
            <w:r w:rsidRPr="0006221C">
              <w:rPr>
                <w:rFonts w:eastAsia="Times New Roman" w:cs="Arial"/>
                <w:sz w:val="16"/>
                <w:szCs w:val="16"/>
                <w:lang w:eastAsia="en-GB"/>
              </w:rPr>
              <w:t xml:space="preserve">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E79EEF7"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Service contract which must include keeping of an F Gas register.</w:t>
            </w:r>
          </w:p>
        </w:tc>
        <w:tc>
          <w:tcPr>
            <w:tcW w:w="3880" w:type="dxa"/>
            <w:tcBorders>
              <w:top w:val="nil"/>
              <w:left w:val="nil"/>
              <w:bottom w:val="single" w:sz="4" w:space="0" w:color="auto"/>
              <w:right w:val="single" w:sz="4" w:space="0" w:color="auto"/>
            </w:tcBorders>
            <w:shd w:val="clear" w:color="auto" w:fill="FFFFFF" w:themeFill="background1"/>
            <w:vAlign w:val="center"/>
          </w:tcPr>
          <w:p w14:paraId="36D16900" w14:textId="77777777" w:rsidR="00197CD9" w:rsidRPr="0006221C" w:rsidRDefault="00197CD9" w:rsidP="00197CD9">
            <w:pPr>
              <w:rPr>
                <w:rFonts w:eastAsia="Times New Roman" w:cs="Arial"/>
                <w:sz w:val="16"/>
                <w:szCs w:val="16"/>
                <w:lang w:eastAsia="en-GB"/>
              </w:rPr>
            </w:pPr>
          </w:p>
        </w:tc>
      </w:tr>
      <w:tr w:rsidR="00197CD9" w:rsidRPr="0006221C" w14:paraId="18004A6A"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7A413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lastRenderedPageBreak/>
              <w:t>Chillers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5A258771"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Written scheme of examination undertaken by our insurer. Service contract required. Frequency dependant on type of plant.</w:t>
            </w:r>
          </w:p>
        </w:tc>
        <w:tc>
          <w:tcPr>
            <w:tcW w:w="3880" w:type="dxa"/>
            <w:tcBorders>
              <w:top w:val="nil"/>
              <w:left w:val="nil"/>
              <w:bottom w:val="single" w:sz="4" w:space="0" w:color="auto"/>
              <w:right w:val="single" w:sz="4" w:space="0" w:color="auto"/>
            </w:tcBorders>
            <w:shd w:val="clear" w:color="auto" w:fill="FFFFFF" w:themeFill="background1"/>
            <w:vAlign w:val="center"/>
          </w:tcPr>
          <w:p w14:paraId="6CC9E26C" w14:textId="77777777" w:rsidR="00197CD9" w:rsidRPr="0006221C" w:rsidRDefault="00197CD9" w:rsidP="00197CD9">
            <w:pPr>
              <w:rPr>
                <w:rFonts w:eastAsia="Times New Roman" w:cs="Arial"/>
                <w:sz w:val="16"/>
                <w:szCs w:val="16"/>
                <w:lang w:eastAsia="en-GB"/>
              </w:rPr>
            </w:pPr>
          </w:p>
        </w:tc>
      </w:tr>
      <w:tr w:rsidR="00197CD9" w:rsidRPr="0006221C" w14:paraId="12474303"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337DAD"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Radon </w:t>
            </w:r>
            <w:r w:rsidRPr="0006221C">
              <w:rPr>
                <w:rFonts w:eastAsia="Times New Roman" w:cs="Arial"/>
                <w:sz w:val="16"/>
                <w:szCs w:val="16"/>
                <w:lang w:eastAsia="en-GB"/>
              </w:rPr>
              <w:t xml:space="preserve">Risk </w:t>
            </w:r>
            <w:proofErr w:type="gramStart"/>
            <w:r w:rsidRPr="0006221C">
              <w:rPr>
                <w:rFonts w:eastAsia="Times New Roman" w:cs="Arial"/>
                <w:sz w:val="16"/>
                <w:szCs w:val="16"/>
                <w:lang w:eastAsia="en-GB"/>
              </w:rPr>
              <w:t>assessment</w:t>
            </w:r>
            <w:r>
              <w:rPr>
                <w:rFonts w:eastAsia="Times New Roman" w:cs="Arial"/>
                <w:sz w:val="16"/>
                <w:szCs w:val="16"/>
                <w:lang w:eastAsia="en-GB"/>
              </w:rPr>
              <w:t xml:space="preserve"> </w:t>
            </w:r>
            <w:r w:rsidRPr="0006221C">
              <w:rPr>
                <w:rFonts w:eastAsia="Times New Roman" w:cs="Arial"/>
                <w:sz w:val="16"/>
                <w:szCs w:val="16"/>
                <w:lang w:eastAsia="en-GB"/>
              </w:rPr>
              <w:t xml:space="preserve"> (</w:t>
            </w:r>
            <w:proofErr w:type="gramEnd"/>
            <w:r w:rsidRPr="0006221C">
              <w:rPr>
                <w:rFonts w:eastAsia="Times New Roman" w:cs="Arial"/>
                <w:sz w:val="16"/>
                <w:szCs w:val="16"/>
                <w:lang w:eastAsia="en-GB"/>
              </w:rPr>
              <w:t>to include measurements)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7869466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Must have an initial survey in place. If no risk </w:t>
            </w:r>
            <w:proofErr w:type="gramStart"/>
            <w:r w:rsidRPr="0006221C">
              <w:rPr>
                <w:rFonts w:eastAsia="Times New Roman" w:cs="Arial"/>
                <w:sz w:val="16"/>
                <w:szCs w:val="16"/>
                <w:lang w:eastAsia="en-GB"/>
              </w:rPr>
              <w:t>present</w:t>
            </w:r>
            <w:proofErr w:type="gramEnd"/>
            <w:r w:rsidRPr="0006221C">
              <w:rPr>
                <w:rFonts w:eastAsia="Times New Roman" w:cs="Arial"/>
                <w:sz w:val="16"/>
                <w:szCs w:val="16"/>
                <w:lang w:eastAsia="en-GB"/>
              </w:rPr>
              <w:t xml:space="preserve"> no further action required simply keep report on file.</w:t>
            </w:r>
          </w:p>
        </w:tc>
        <w:tc>
          <w:tcPr>
            <w:tcW w:w="3880" w:type="dxa"/>
            <w:tcBorders>
              <w:top w:val="nil"/>
              <w:left w:val="nil"/>
              <w:bottom w:val="single" w:sz="4" w:space="0" w:color="auto"/>
              <w:right w:val="single" w:sz="4" w:space="0" w:color="auto"/>
            </w:tcBorders>
            <w:shd w:val="clear" w:color="auto" w:fill="FFFFFF" w:themeFill="background1"/>
            <w:vAlign w:val="center"/>
          </w:tcPr>
          <w:p w14:paraId="79BE3D6C" w14:textId="77777777" w:rsidR="00197CD9" w:rsidRPr="0006221C" w:rsidRDefault="00197CD9" w:rsidP="00197CD9">
            <w:pPr>
              <w:rPr>
                <w:rFonts w:eastAsia="Times New Roman" w:cs="Arial"/>
                <w:sz w:val="16"/>
                <w:szCs w:val="16"/>
                <w:lang w:eastAsia="en-GB"/>
              </w:rPr>
            </w:pPr>
          </w:p>
        </w:tc>
      </w:tr>
      <w:tr w:rsidR="00197CD9" w:rsidRPr="0006221C" w14:paraId="22C446CF"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2776C"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Glazing Risk assessment </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0C3FF4"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Initial undertaking by </w:t>
            </w:r>
            <w:proofErr w:type="spellStart"/>
            <w:r w:rsidRPr="0006221C">
              <w:rPr>
                <w:rFonts w:eastAsia="Times New Roman" w:cs="Arial"/>
                <w:sz w:val="16"/>
                <w:szCs w:val="16"/>
                <w:lang w:eastAsia="en-GB"/>
              </w:rPr>
              <w:t>acredited</w:t>
            </w:r>
            <w:proofErr w:type="spellEnd"/>
            <w:r w:rsidRPr="0006221C">
              <w:rPr>
                <w:rFonts w:eastAsia="Times New Roman" w:cs="Arial"/>
                <w:sz w:val="16"/>
                <w:szCs w:val="16"/>
                <w:lang w:eastAsia="en-GB"/>
              </w:rPr>
              <w:t xml:space="preserve"> company then review thereafter.</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51FE45B0" w14:textId="77777777" w:rsidR="00197CD9" w:rsidRPr="0006221C" w:rsidRDefault="00197CD9" w:rsidP="00197CD9">
            <w:pPr>
              <w:rPr>
                <w:rFonts w:eastAsia="Times New Roman" w:cs="Arial"/>
                <w:sz w:val="16"/>
                <w:szCs w:val="16"/>
                <w:lang w:eastAsia="en-GB"/>
              </w:rPr>
            </w:pPr>
          </w:p>
        </w:tc>
      </w:tr>
      <w:tr w:rsidR="00197CD9" w:rsidRPr="0006221C" w14:paraId="01BED59C"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D2CD1"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Ladder inspection and record</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D41EA"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In house monthly and annually by our insurers</w:t>
            </w:r>
            <w:r>
              <w:rPr>
                <w:rFonts w:eastAsia="Times New Roman" w:cs="Arial"/>
                <w:sz w:val="16"/>
                <w:szCs w:val="16"/>
                <w:lang w:eastAsia="en-GB"/>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68EBE" w14:textId="77777777" w:rsidR="00197CD9" w:rsidRPr="0006221C" w:rsidRDefault="00197CD9" w:rsidP="00197CD9">
            <w:pPr>
              <w:rPr>
                <w:rFonts w:eastAsia="Times New Roman" w:cs="Arial"/>
                <w:sz w:val="16"/>
                <w:szCs w:val="16"/>
                <w:lang w:eastAsia="en-GB"/>
              </w:rPr>
            </w:pPr>
          </w:p>
        </w:tc>
      </w:tr>
      <w:tr w:rsidR="00197CD9" w:rsidRPr="0006221C" w14:paraId="7AFB98BC"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57932"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Asbestos Management Survey </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73D7E"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Specialist report required bespoke to</w:t>
            </w:r>
            <w:r>
              <w:rPr>
                <w:rFonts w:eastAsia="Times New Roman" w:cs="Arial"/>
                <w:sz w:val="16"/>
                <w:szCs w:val="16"/>
                <w:lang w:eastAsia="en-GB"/>
              </w:rPr>
              <w:t xml:space="preserve"> each academy. A management survey</w:t>
            </w:r>
            <w:r w:rsidRPr="0006221C">
              <w:rPr>
                <w:rFonts w:eastAsia="Times New Roman" w:cs="Arial"/>
                <w:sz w:val="16"/>
                <w:szCs w:val="16"/>
                <w:lang w:eastAsia="en-GB"/>
              </w:rPr>
              <w:t xml:space="preserve"> covering the entire site is the minimum accepted Oasis standard.</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7F5F02CE" w14:textId="77777777" w:rsidR="00197CD9" w:rsidRPr="0006221C" w:rsidRDefault="00197CD9" w:rsidP="00197CD9">
            <w:pPr>
              <w:rPr>
                <w:rFonts w:eastAsia="Times New Roman" w:cs="Arial"/>
                <w:sz w:val="16"/>
                <w:szCs w:val="16"/>
                <w:lang w:eastAsia="en-GB"/>
              </w:rPr>
            </w:pPr>
          </w:p>
        </w:tc>
      </w:tr>
      <w:tr w:rsidR="00197CD9" w:rsidRPr="0006221C" w14:paraId="2F9EA27B"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1F66E6"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Asbestos Management Plan </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CBB501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Oasis have written and asbestos management plan which is located on </w:t>
            </w:r>
            <w:proofErr w:type="spellStart"/>
            <w:r w:rsidRPr="0006221C">
              <w:rPr>
                <w:rFonts w:eastAsia="Times New Roman" w:cs="Arial"/>
                <w:sz w:val="16"/>
                <w:szCs w:val="16"/>
                <w:lang w:eastAsia="en-GB"/>
              </w:rPr>
              <w:t>sharepoint</w:t>
            </w:r>
            <w:proofErr w:type="spellEnd"/>
          </w:p>
        </w:tc>
        <w:tc>
          <w:tcPr>
            <w:tcW w:w="3880" w:type="dxa"/>
            <w:tcBorders>
              <w:top w:val="nil"/>
              <w:left w:val="nil"/>
              <w:bottom w:val="single" w:sz="4" w:space="0" w:color="auto"/>
              <w:right w:val="single" w:sz="4" w:space="0" w:color="auto"/>
            </w:tcBorders>
            <w:shd w:val="clear" w:color="auto" w:fill="FFFFFF" w:themeFill="background1"/>
            <w:vAlign w:val="center"/>
          </w:tcPr>
          <w:p w14:paraId="48FD11BF" w14:textId="77777777" w:rsidR="00197CD9" w:rsidRPr="0006221C" w:rsidRDefault="00197CD9" w:rsidP="00197CD9">
            <w:pPr>
              <w:rPr>
                <w:rFonts w:eastAsia="Times New Roman" w:cs="Arial"/>
                <w:sz w:val="16"/>
                <w:szCs w:val="16"/>
                <w:lang w:eastAsia="en-GB"/>
              </w:rPr>
            </w:pPr>
          </w:p>
        </w:tc>
      </w:tr>
      <w:tr w:rsidR="00197CD9" w:rsidRPr="0006221C" w14:paraId="5E94298B"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C1735"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Machine extraction</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A333E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Service contract required in line with manufacturers recommendations. Records must be kept for 5 years.</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4B0A20AB" w14:textId="77777777" w:rsidR="00197CD9" w:rsidRPr="0006221C" w:rsidRDefault="00197CD9" w:rsidP="00197CD9">
            <w:pPr>
              <w:rPr>
                <w:rFonts w:eastAsia="Times New Roman" w:cs="Arial"/>
                <w:sz w:val="16"/>
                <w:szCs w:val="16"/>
                <w:lang w:eastAsia="en-GB"/>
              </w:rPr>
            </w:pPr>
          </w:p>
        </w:tc>
      </w:tr>
      <w:tr w:rsidR="00197CD9" w:rsidRPr="0006221C" w14:paraId="1A215728"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0AA923"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Powered doors </w:t>
            </w:r>
            <w:r w:rsidRPr="0006221C">
              <w:rPr>
                <w:rFonts w:eastAsia="Times New Roman" w:cs="Arial"/>
                <w:sz w:val="16"/>
                <w:szCs w:val="16"/>
                <w:lang w:eastAsia="en-GB"/>
              </w:rPr>
              <w:t>Examination and test</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35079648"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Examination six monthly by Site FM service annually by </w:t>
            </w:r>
            <w:proofErr w:type="spellStart"/>
            <w:r w:rsidRPr="0006221C">
              <w:rPr>
                <w:rFonts w:eastAsia="Times New Roman" w:cs="Arial"/>
                <w:sz w:val="16"/>
                <w:szCs w:val="16"/>
                <w:lang w:eastAsia="en-GB"/>
              </w:rPr>
              <w:t>Acredited</w:t>
            </w:r>
            <w:proofErr w:type="spellEnd"/>
            <w:r w:rsidRPr="0006221C">
              <w:rPr>
                <w:rFonts w:eastAsia="Times New Roman" w:cs="Arial"/>
                <w:sz w:val="16"/>
                <w:szCs w:val="16"/>
                <w:lang w:eastAsia="en-GB"/>
              </w:rPr>
              <w:t xml:space="preserve"> company.</w:t>
            </w:r>
          </w:p>
        </w:tc>
        <w:tc>
          <w:tcPr>
            <w:tcW w:w="3880" w:type="dxa"/>
            <w:tcBorders>
              <w:top w:val="nil"/>
              <w:left w:val="nil"/>
              <w:bottom w:val="single" w:sz="4" w:space="0" w:color="auto"/>
              <w:right w:val="single" w:sz="4" w:space="0" w:color="auto"/>
            </w:tcBorders>
            <w:shd w:val="clear" w:color="auto" w:fill="FFFFFF" w:themeFill="background1"/>
            <w:vAlign w:val="center"/>
          </w:tcPr>
          <w:p w14:paraId="7F1D17A7" w14:textId="77777777" w:rsidR="00197CD9" w:rsidRPr="0006221C" w:rsidRDefault="00197CD9" w:rsidP="00197CD9">
            <w:pPr>
              <w:rPr>
                <w:rFonts w:eastAsia="Times New Roman" w:cs="Arial"/>
                <w:sz w:val="16"/>
                <w:szCs w:val="16"/>
                <w:lang w:eastAsia="en-GB"/>
              </w:rPr>
            </w:pPr>
          </w:p>
        </w:tc>
      </w:tr>
      <w:tr w:rsidR="00197CD9" w:rsidRPr="0006221C" w14:paraId="437DA0FD" w14:textId="77777777" w:rsidTr="00EA340E">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196C2E" w14:textId="77777777" w:rsidR="00197CD9" w:rsidRPr="0006221C" w:rsidRDefault="00197CD9" w:rsidP="00197CD9">
            <w:pPr>
              <w:rPr>
                <w:rFonts w:eastAsia="Times New Roman" w:cs="Arial"/>
                <w:sz w:val="16"/>
                <w:szCs w:val="16"/>
                <w:lang w:eastAsia="en-GB"/>
              </w:rPr>
            </w:pPr>
            <w:r>
              <w:rPr>
                <w:rFonts w:eastAsia="Times New Roman" w:cs="Arial"/>
                <w:sz w:val="16"/>
                <w:szCs w:val="16"/>
                <w:lang w:eastAsia="en-GB"/>
              </w:rPr>
              <w:t xml:space="preserve">Roller Shutters </w:t>
            </w:r>
            <w:r w:rsidRPr="0006221C">
              <w:rPr>
                <w:rFonts w:eastAsia="Times New Roman" w:cs="Arial"/>
                <w:sz w:val="16"/>
                <w:szCs w:val="16"/>
                <w:lang w:eastAsia="en-GB"/>
              </w:rPr>
              <w:t>Maintenance test and inspection</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657E199"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Annual service</w:t>
            </w:r>
          </w:p>
        </w:tc>
        <w:tc>
          <w:tcPr>
            <w:tcW w:w="3880" w:type="dxa"/>
            <w:tcBorders>
              <w:top w:val="nil"/>
              <w:left w:val="nil"/>
              <w:bottom w:val="single" w:sz="4" w:space="0" w:color="auto"/>
              <w:right w:val="single" w:sz="4" w:space="0" w:color="auto"/>
            </w:tcBorders>
            <w:shd w:val="clear" w:color="auto" w:fill="FFFFFF" w:themeFill="background1"/>
            <w:vAlign w:val="center"/>
          </w:tcPr>
          <w:p w14:paraId="34768FF6" w14:textId="77777777" w:rsidR="00197CD9" w:rsidRPr="0006221C" w:rsidRDefault="00197CD9" w:rsidP="00197CD9">
            <w:pPr>
              <w:rPr>
                <w:rFonts w:eastAsia="Times New Roman" w:cs="Arial"/>
                <w:sz w:val="16"/>
                <w:szCs w:val="16"/>
                <w:lang w:eastAsia="en-GB"/>
              </w:rPr>
            </w:pPr>
          </w:p>
        </w:tc>
      </w:tr>
      <w:tr w:rsidR="00197CD9" w:rsidRPr="0006221C" w14:paraId="73401C94"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5F4D5"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Display Energy Certificate</w:t>
            </w:r>
          </w:p>
        </w:tc>
        <w:tc>
          <w:tcPr>
            <w:tcW w:w="2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DE70F0"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A valid DEC is required every 12 months for buildings over 1000m2.  For a building with a useful floor area between 500m2 - 1000m2 the certificate is valid for 10 years.</w:t>
            </w:r>
          </w:p>
        </w:tc>
        <w:tc>
          <w:tcPr>
            <w:tcW w:w="3880" w:type="dxa"/>
            <w:tcBorders>
              <w:top w:val="single" w:sz="4" w:space="0" w:color="auto"/>
              <w:left w:val="nil"/>
              <w:bottom w:val="single" w:sz="4" w:space="0" w:color="auto"/>
              <w:right w:val="single" w:sz="4" w:space="0" w:color="auto"/>
            </w:tcBorders>
            <w:shd w:val="clear" w:color="auto" w:fill="FFFFFF" w:themeFill="background1"/>
            <w:vAlign w:val="center"/>
          </w:tcPr>
          <w:p w14:paraId="049F6DB3" w14:textId="77777777" w:rsidR="00197CD9" w:rsidRPr="0006221C" w:rsidRDefault="00197CD9" w:rsidP="00197CD9">
            <w:pPr>
              <w:rPr>
                <w:rFonts w:eastAsia="Times New Roman" w:cs="Arial"/>
                <w:sz w:val="16"/>
                <w:szCs w:val="16"/>
                <w:lang w:eastAsia="en-GB"/>
              </w:rPr>
            </w:pPr>
          </w:p>
        </w:tc>
      </w:tr>
      <w:tr w:rsidR="00197CD9" w:rsidRPr="0006221C" w14:paraId="38C36863"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954E9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Health and Safety Law Poster</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3F4647F"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Must be displayed in a prominent position for staff to see.</w:t>
            </w:r>
          </w:p>
        </w:tc>
        <w:tc>
          <w:tcPr>
            <w:tcW w:w="3880" w:type="dxa"/>
            <w:tcBorders>
              <w:top w:val="nil"/>
              <w:left w:val="nil"/>
              <w:bottom w:val="single" w:sz="4" w:space="0" w:color="auto"/>
              <w:right w:val="single" w:sz="4" w:space="0" w:color="auto"/>
            </w:tcBorders>
            <w:shd w:val="clear" w:color="auto" w:fill="FFFFFF" w:themeFill="background1"/>
            <w:vAlign w:val="center"/>
          </w:tcPr>
          <w:p w14:paraId="31C04929" w14:textId="77777777" w:rsidR="00197CD9" w:rsidRPr="0006221C" w:rsidRDefault="00197CD9" w:rsidP="00197CD9">
            <w:pPr>
              <w:rPr>
                <w:rFonts w:eastAsia="Times New Roman" w:cs="Arial"/>
                <w:sz w:val="16"/>
                <w:szCs w:val="16"/>
                <w:lang w:eastAsia="en-GB"/>
              </w:rPr>
            </w:pPr>
          </w:p>
        </w:tc>
      </w:tr>
      <w:tr w:rsidR="00197CD9" w:rsidRPr="0006221C" w14:paraId="24206D93"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88642C"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Certificate of Employers Liability Insurance</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7A77CD6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Must be displayed in a prominent position for the public to see. </w:t>
            </w:r>
          </w:p>
        </w:tc>
        <w:tc>
          <w:tcPr>
            <w:tcW w:w="3880" w:type="dxa"/>
            <w:tcBorders>
              <w:top w:val="nil"/>
              <w:left w:val="nil"/>
              <w:bottom w:val="single" w:sz="4" w:space="0" w:color="auto"/>
              <w:right w:val="single" w:sz="4" w:space="0" w:color="auto"/>
            </w:tcBorders>
            <w:shd w:val="clear" w:color="auto" w:fill="FFFFFF" w:themeFill="background1"/>
            <w:vAlign w:val="center"/>
          </w:tcPr>
          <w:p w14:paraId="610F5443" w14:textId="77777777" w:rsidR="00197CD9" w:rsidRPr="0006221C" w:rsidRDefault="00197CD9" w:rsidP="00197CD9">
            <w:pPr>
              <w:rPr>
                <w:rFonts w:eastAsia="Times New Roman" w:cs="Arial"/>
                <w:sz w:val="16"/>
                <w:szCs w:val="16"/>
                <w:lang w:eastAsia="en-GB"/>
              </w:rPr>
            </w:pPr>
          </w:p>
        </w:tc>
      </w:tr>
      <w:tr w:rsidR="00197CD9" w:rsidRPr="0006221C" w14:paraId="72B070D1"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187513"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System of controlling waste</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4450171E"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 xml:space="preserve">Duty of care note required from waste collection company.  </w:t>
            </w:r>
            <w:proofErr w:type="gramStart"/>
            <w:r w:rsidRPr="0006221C">
              <w:rPr>
                <w:rFonts w:eastAsia="Times New Roman" w:cs="Arial"/>
                <w:sz w:val="16"/>
                <w:szCs w:val="16"/>
                <w:lang w:eastAsia="en-GB"/>
              </w:rPr>
              <w:t>Additionally</w:t>
            </w:r>
            <w:proofErr w:type="gramEnd"/>
            <w:r w:rsidRPr="0006221C">
              <w:rPr>
                <w:rFonts w:eastAsia="Times New Roman" w:cs="Arial"/>
                <w:sz w:val="16"/>
                <w:szCs w:val="16"/>
                <w:lang w:eastAsia="en-GB"/>
              </w:rPr>
              <w:t xml:space="preserve"> a system of retaining collection notes when using skips.</w:t>
            </w:r>
          </w:p>
        </w:tc>
        <w:tc>
          <w:tcPr>
            <w:tcW w:w="3880" w:type="dxa"/>
            <w:tcBorders>
              <w:top w:val="nil"/>
              <w:left w:val="nil"/>
              <w:bottom w:val="single" w:sz="4" w:space="0" w:color="auto"/>
              <w:right w:val="single" w:sz="4" w:space="0" w:color="auto"/>
            </w:tcBorders>
            <w:shd w:val="clear" w:color="auto" w:fill="FFFFFF" w:themeFill="background1"/>
            <w:vAlign w:val="center"/>
          </w:tcPr>
          <w:p w14:paraId="4F93C319" w14:textId="77777777" w:rsidR="00197CD9" w:rsidRPr="0006221C" w:rsidRDefault="00197CD9" w:rsidP="00197CD9">
            <w:pPr>
              <w:rPr>
                <w:rFonts w:eastAsia="Times New Roman" w:cs="Arial"/>
                <w:sz w:val="16"/>
                <w:szCs w:val="16"/>
                <w:lang w:eastAsia="en-GB"/>
              </w:rPr>
            </w:pPr>
          </w:p>
        </w:tc>
      </w:tr>
      <w:tr w:rsidR="00197CD9" w:rsidRPr="0006221C" w14:paraId="7F016E85" w14:textId="77777777" w:rsidTr="00EA340E">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500DA"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Playground equipment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EA002"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Weekly inspection by Site FM</w:t>
            </w:r>
          </w:p>
        </w:tc>
        <w:tc>
          <w:tcPr>
            <w:tcW w:w="3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D4D75" w14:textId="77777777" w:rsidR="00197CD9" w:rsidRPr="0006221C" w:rsidRDefault="00197CD9" w:rsidP="00197CD9">
            <w:pPr>
              <w:rPr>
                <w:rFonts w:eastAsia="Times New Roman" w:cs="Arial"/>
                <w:sz w:val="16"/>
                <w:szCs w:val="16"/>
                <w:lang w:eastAsia="en-GB"/>
              </w:rPr>
            </w:pPr>
          </w:p>
        </w:tc>
      </w:tr>
      <w:tr w:rsidR="00197CD9" w:rsidRPr="0006221C" w14:paraId="30975BA8"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F9EF88"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Tables and movable seating, walls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33672121"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Annual inspection</w:t>
            </w:r>
          </w:p>
        </w:tc>
        <w:tc>
          <w:tcPr>
            <w:tcW w:w="3880" w:type="dxa"/>
            <w:tcBorders>
              <w:top w:val="nil"/>
              <w:left w:val="nil"/>
              <w:bottom w:val="single" w:sz="4" w:space="0" w:color="auto"/>
              <w:right w:val="single" w:sz="4" w:space="0" w:color="auto"/>
            </w:tcBorders>
            <w:shd w:val="clear" w:color="auto" w:fill="FFFFFF" w:themeFill="background1"/>
            <w:vAlign w:val="center"/>
          </w:tcPr>
          <w:p w14:paraId="166EB80C" w14:textId="77777777" w:rsidR="00197CD9" w:rsidRPr="0006221C" w:rsidRDefault="00197CD9" w:rsidP="00197CD9">
            <w:pPr>
              <w:rPr>
                <w:rFonts w:eastAsia="Times New Roman" w:cs="Arial"/>
                <w:sz w:val="16"/>
                <w:szCs w:val="16"/>
                <w:lang w:eastAsia="en-GB"/>
              </w:rPr>
            </w:pPr>
          </w:p>
        </w:tc>
      </w:tr>
      <w:tr w:rsidR="00197CD9" w:rsidRPr="0006221C" w14:paraId="78050639" w14:textId="77777777" w:rsidTr="00200A95">
        <w:trPr>
          <w:trHeight w:val="285"/>
        </w:trPr>
        <w:tc>
          <w:tcPr>
            <w:tcW w:w="26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A417D2"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Tree inspections</w:t>
            </w:r>
          </w:p>
        </w:tc>
        <w:tc>
          <w:tcPr>
            <w:tcW w:w="2620" w:type="dxa"/>
            <w:tcBorders>
              <w:top w:val="nil"/>
              <w:left w:val="nil"/>
              <w:bottom w:val="single" w:sz="4" w:space="0" w:color="auto"/>
              <w:right w:val="single" w:sz="4" w:space="0" w:color="auto"/>
            </w:tcBorders>
            <w:shd w:val="clear" w:color="auto" w:fill="FFFFFF" w:themeFill="background1"/>
            <w:vAlign w:val="center"/>
            <w:hideMark/>
          </w:tcPr>
          <w:p w14:paraId="67329A52" w14:textId="77777777" w:rsidR="00197CD9" w:rsidRPr="0006221C" w:rsidRDefault="00197CD9" w:rsidP="00197CD9">
            <w:pPr>
              <w:rPr>
                <w:rFonts w:eastAsia="Times New Roman" w:cs="Arial"/>
                <w:sz w:val="16"/>
                <w:szCs w:val="16"/>
                <w:lang w:eastAsia="en-GB"/>
              </w:rPr>
            </w:pPr>
            <w:r w:rsidRPr="0006221C">
              <w:rPr>
                <w:rFonts w:eastAsia="Times New Roman" w:cs="Arial"/>
                <w:sz w:val="16"/>
                <w:szCs w:val="16"/>
                <w:lang w:eastAsia="en-GB"/>
              </w:rPr>
              <w:t>Catalogue all trees on site. Inspect annually or following a significant weather event.</w:t>
            </w:r>
          </w:p>
        </w:tc>
        <w:tc>
          <w:tcPr>
            <w:tcW w:w="3880" w:type="dxa"/>
            <w:tcBorders>
              <w:top w:val="nil"/>
              <w:left w:val="nil"/>
              <w:bottom w:val="single" w:sz="4" w:space="0" w:color="auto"/>
              <w:right w:val="single" w:sz="4" w:space="0" w:color="auto"/>
            </w:tcBorders>
            <w:shd w:val="clear" w:color="auto" w:fill="FFFFFF" w:themeFill="background1"/>
            <w:vAlign w:val="center"/>
          </w:tcPr>
          <w:p w14:paraId="1B571D20" w14:textId="77777777" w:rsidR="00197CD9" w:rsidRPr="0006221C" w:rsidRDefault="00197CD9" w:rsidP="00197CD9">
            <w:pPr>
              <w:rPr>
                <w:rFonts w:eastAsia="Times New Roman" w:cs="Arial"/>
                <w:sz w:val="16"/>
                <w:szCs w:val="16"/>
                <w:lang w:eastAsia="en-GB"/>
              </w:rPr>
            </w:pPr>
          </w:p>
        </w:tc>
      </w:tr>
    </w:tbl>
    <w:p w14:paraId="2F97BEFC" w14:textId="0971C0F9" w:rsidR="00A242A5" w:rsidRPr="00BD6411" w:rsidRDefault="00A675E9">
      <w:pPr>
        <w:pStyle w:val="Heading1"/>
      </w:pPr>
      <w:bookmarkStart w:id="30" w:name="_Toc495349964"/>
      <w:r>
        <w:lastRenderedPageBreak/>
        <w:t>A</w:t>
      </w:r>
      <w:r w:rsidR="004B4CA9" w:rsidRPr="00BD6411">
        <w:t>ppendix A</w:t>
      </w:r>
      <w:r w:rsidR="00CE7E45" w:rsidRPr="00BD6411">
        <w:t>:</w:t>
      </w:r>
      <w:r w:rsidR="00820B2E">
        <w:t xml:space="preserve"> All </w:t>
      </w:r>
      <w:r w:rsidR="00197CD9">
        <w:t xml:space="preserve">OCP </w:t>
      </w:r>
      <w:r w:rsidR="00820B2E">
        <w:t>Staff</w:t>
      </w:r>
      <w:r w:rsidR="00CE7E45" w:rsidRPr="00BD6411">
        <w:t xml:space="preserve"> </w:t>
      </w:r>
      <w:r w:rsidR="00A242A5" w:rsidRPr="00BD6411">
        <w:t>Health and Safety Policy Acceptance</w:t>
      </w:r>
      <w:r w:rsidR="00CE7E45" w:rsidRPr="00BD6411">
        <w:t xml:space="preserve"> Statement</w:t>
      </w:r>
      <w:bookmarkEnd w:id="30"/>
      <w:r w:rsidR="00A242A5" w:rsidRPr="00BD6411">
        <w:t xml:space="preserve"> </w:t>
      </w:r>
    </w:p>
    <w:p w14:paraId="6B86A375" w14:textId="77777777" w:rsidR="00A242A5" w:rsidRDefault="00A242A5" w:rsidP="00A242A5">
      <w:pPr>
        <w:pStyle w:val="ListParagraph"/>
        <w:spacing w:after="160" w:line="259" w:lineRule="auto"/>
        <w:ind w:left="360"/>
        <w:jc w:val="left"/>
      </w:pPr>
      <w:r>
        <w:t xml:space="preserve">All staff are expected to </w:t>
      </w:r>
      <w:proofErr w:type="gramStart"/>
      <w:r>
        <w:t>act in a safe manner at all times</w:t>
      </w:r>
      <w:proofErr w:type="gramEnd"/>
      <w:r>
        <w:t xml:space="preserve"> and adhere to the Health and Safety Policy, direction and instruction.</w:t>
      </w:r>
    </w:p>
    <w:p w14:paraId="2739BE82" w14:textId="77777777" w:rsidR="00A242A5" w:rsidRDefault="00A242A5" w:rsidP="00A242A5">
      <w:pPr>
        <w:pStyle w:val="ListParagraph"/>
        <w:spacing w:after="160" w:line="259" w:lineRule="auto"/>
        <w:ind w:left="360"/>
        <w:jc w:val="left"/>
      </w:pPr>
    </w:p>
    <w:tbl>
      <w:tblPr>
        <w:tblStyle w:val="TableGrid"/>
        <w:tblW w:w="0" w:type="auto"/>
        <w:tblInd w:w="360" w:type="dxa"/>
        <w:tblLook w:val="04A0" w:firstRow="1" w:lastRow="0" w:firstColumn="1" w:lastColumn="0" w:noHBand="0" w:noVBand="1"/>
      </w:tblPr>
      <w:tblGrid>
        <w:gridCol w:w="2964"/>
        <w:gridCol w:w="5692"/>
      </w:tblGrid>
      <w:tr w:rsidR="00A242A5" w14:paraId="45003E95" w14:textId="77777777" w:rsidTr="002A66A7">
        <w:tc>
          <w:tcPr>
            <w:tcW w:w="2964" w:type="dxa"/>
            <w:shd w:val="clear" w:color="auto" w:fill="9CC2E5" w:themeFill="accent1" w:themeFillTint="99"/>
          </w:tcPr>
          <w:p w14:paraId="6D4E5691" w14:textId="77777777" w:rsidR="00A242A5" w:rsidRDefault="00A242A5" w:rsidP="002A66A7">
            <w:pPr>
              <w:pStyle w:val="ListParagraph"/>
              <w:spacing w:after="160" w:line="259" w:lineRule="auto"/>
              <w:ind w:left="0"/>
              <w:jc w:val="left"/>
              <w:rPr>
                <w:b/>
              </w:rPr>
            </w:pPr>
            <w:r>
              <w:rPr>
                <w:b/>
              </w:rPr>
              <w:t>Areas of Focus</w:t>
            </w:r>
          </w:p>
        </w:tc>
        <w:tc>
          <w:tcPr>
            <w:tcW w:w="5692" w:type="dxa"/>
            <w:shd w:val="clear" w:color="auto" w:fill="9CC2E5" w:themeFill="accent1" w:themeFillTint="99"/>
          </w:tcPr>
          <w:p w14:paraId="715BF49B" w14:textId="77777777" w:rsidR="00A242A5" w:rsidRDefault="00A242A5" w:rsidP="002A66A7">
            <w:pPr>
              <w:pStyle w:val="ListParagraph"/>
              <w:spacing w:after="160" w:line="259" w:lineRule="auto"/>
              <w:ind w:left="0"/>
              <w:jc w:val="left"/>
              <w:rPr>
                <w:b/>
              </w:rPr>
            </w:pPr>
            <w:r>
              <w:rPr>
                <w:b/>
              </w:rPr>
              <w:t>All Staff:</w:t>
            </w:r>
          </w:p>
          <w:p w14:paraId="6FC3C8EE" w14:textId="77777777" w:rsidR="00A242A5" w:rsidRDefault="00A242A5" w:rsidP="002A66A7">
            <w:pPr>
              <w:pStyle w:val="ListParagraph"/>
              <w:spacing w:after="160" w:line="259" w:lineRule="auto"/>
              <w:ind w:left="0"/>
              <w:jc w:val="left"/>
              <w:rPr>
                <w:b/>
              </w:rPr>
            </w:pPr>
            <w:r>
              <w:rPr>
                <w:b/>
              </w:rPr>
              <w:t>Responsibilities &amp; Role</w:t>
            </w:r>
          </w:p>
        </w:tc>
      </w:tr>
      <w:tr w:rsidR="00A242A5" w:rsidRPr="00ED41BA" w14:paraId="29BA4AF8" w14:textId="77777777" w:rsidTr="002A66A7">
        <w:tc>
          <w:tcPr>
            <w:tcW w:w="2964" w:type="dxa"/>
          </w:tcPr>
          <w:p w14:paraId="356DB82A" w14:textId="77777777" w:rsidR="00A242A5" w:rsidRDefault="00A242A5" w:rsidP="002A66A7">
            <w:pPr>
              <w:pStyle w:val="ListParagraph"/>
              <w:spacing w:after="160" w:line="259" w:lineRule="auto"/>
              <w:ind w:left="0"/>
              <w:jc w:val="left"/>
              <w:rPr>
                <w:b/>
              </w:rPr>
            </w:pPr>
          </w:p>
          <w:p w14:paraId="4D3EFB86" w14:textId="77777777" w:rsidR="00A242A5" w:rsidRDefault="00A242A5" w:rsidP="002A66A7">
            <w:pPr>
              <w:pStyle w:val="ListParagraph"/>
              <w:spacing w:after="160" w:line="259" w:lineRule="auto"/>
              <w:ind w:left="0"/>
              <w:jc w:val="left"/>
              <w:rPr>
                <w:b/>
              </w:rPr>
            </w:pPr>
          </w:p>
          <w:p w14:paraId="04441C79" w14:textId="77777777" w:rsidR="00A242A5" w:rsidRDefault="00A242A5" w:rsidP="002A66A7">
            <w:pPr>
              <w:pStyle w:val="ListParagraph"/>
              <w:spacing w:after="160" w:line="259" w:lineRule="auto"/>
              <w:ind w:left="0"/>
              <w:jc w:val="left"/>
              <w:rPr>
                <w:b/>
              </w:rPr>
            </w:pPr>
          </w:p>
          <w:p w14:paraId="44050ACD" w14:textId="77777777" w:rsidR="00A242A5" w:rsidRDefault="00A242A5" w:rsidP="002A66A7">
            <w:pPr>
              <w:pStyle w:val="ListParagraph"/>
              <w:spacing w:after="160" w:line="259" w:lineRule="auto"/>
              <w:ind w:left="0"/>
              <w:jc w:val="left"/>
              <w:rPr>
                <w:b/>
              </w:rPr>
            </w:pPr>
          </w:p>
          <w:p w14:paraId="107C20D5" w14:textId="77777777" w:rsidR="00A242A5" w:rsidRDefault="00A242A5" w:rsidP="002A66A7">
            <w:pPr>
              <w:pStyle w:val="ListParagraph"/>
              <w:spacing w:after="160" w:line="259" w:lineRule="auto"/>
              <w:ind w:left="0"/>
              <w:jc w:val="left"/>
              <w:rPr>
                <w:b/>
              </w:rPr>
            </w:pPr>
          </w:p>
          <w:p w14:paraId="0504545D" w14:textId="77777777" w:rsidR="00A242A5" w:rsidRDefault="00A242A5" w:rsidP="002A66A7">
            <w:pPr>
              <w:pStyle w:val="ListParagraph"/>
              <w:spacing w:after="160" w:line="259" w:lineRule="auto"/>
              <w:ind w:left="0"/>
              <w:jc w:val="left"/>
              <w:rPr>
                <w:b/>
              </w:rPr>
            </w:pPr>
          </w:p>
          <w:p w14:paraId="1225241E" w14:textId="77777777" w:rsidR="00A242A5" w:rsidRDefault="00A242A5" w:rsidP="002A66A7">
            <w:pPr>
              <w:pStyle w:val="ListParagraph"/>
              <w:spacing w:after="160" w:line="259" w:lineRule="auto"/>
              <w:ind w:left="0"/>
              <w:jc w:val="left"/>
              <w:rPr>
                <w:b/>
              </w:rPr>
            </w:pPr>
          </w:p>
          <w:p w14:paraId="35E74C72" w14:textId="77777777" w:rsidR="00A242A5" w:rsidRDefault="00A242A5" w:rsidP="002A66A7">
            <w:pPr>
              <w:pStyle w:val="ListParagraph"/>
              <w:spacing w:after="160" w:line="259" w:lineRule="auto"/>
              <w:ind w:left="0"/>
              <w:jc w:val="left"/>
              <w:rPr>
                <w:b/>
              </w:rPr>
            </w:pPr>
            <w:r>
              <w:rPr>
                <w:b/>
              </w:rPr>
              <w:t>Compliance</w:t>
            </w:r>
          </w:p>
          <w:p w14:paraId="056C7813" w14:textId="77777777" w:rsidR="00A242A5" w:rsidRDefault="00A242A5" w:rsidP="002A66A7">
            <w:pPr>
              <w:pStyle w:val="ListParagraph"/>
              <w:spacing w:after="160" w:line="259" w:lineRule="auto"/>
              <w:ind w:left="0"/>
              <w:jc w:val="left"/>
              <w:rPr>
                <w:b/>
              </w:rPr>
            </w:pPr>
          </w:p>
        </w:tc>
        <w:tc>
          <w:tcPr>
            <w:tcW w:w="5692" w:type="dxa"/>
          </w:tcPr>
          <w:p w14:paraId="2D472F65" w14:textId="77777777" w:rsidR="00A242A5" w:rsidRDefault="00A242A5" w:rsidP="002A66A7">
            <w:pPr>
              <w:rPr>
                <w:sz w:val="18"/>
              </w:rPr>
            </w:pPr>
          </w:p>
          <w:p w14:paraId="1EF1FBE7" w14:textId="77777777" w:rsidR="00A242A5" w:rsidRDefault="00A242A5" w:rsidP="002A66A7">
            <w:pPr>
              <w:rPr>
                <w:sz w:val="18"/>
              </w:rPr>
            </w:pPr>
            <w:r>
              <w:rPr>
                <w:sz w:val="18"/>
              </w:rPr>
              <w:t xml:space="preserve">Be aware, and take all reasonable steps to ensure no immediate Health and Safety risks prevails unaddressed </w:t>
            </w:r>
          </w:p>
          <w:p w14:paraId="445987F6" w14:textId="77777777" w:rsidR="00A242A5" w:rsidRDefault="00A242A5" w:rsidP="002A66A7">
            <w:pPr>
              <w:rPr>
                <w:sz w:val="18"/>
              </w:rPr>
            </w:pPr>
          </w:p>
          <w:p w14:paraId="39C1C74D" w14:textId="77777777" w:rsidR="00A242A5" w:rsidRDefault="00A242A5" w:rsidP="002A66A7">
            <w:pPr>
              <w:rPr>
                <w:sz w:val="18"/>
              </w:rPr>
            </w:pPr>
            <w:r>
              <w:rPr>
                <w:sz w:val="18"/>
              </w:rPr>
              <w:t>Follow all instructions and directions by those in senior positions and role of responsibility as defined above</w:t>
            </w:r>
          </w:p>
          <w:p w14:paraId="5A07B421" w14:textId="77777777" w:rsidR="00A242A5" w:rsidRDefault="00A242A5" w:rsidP="002A66A7">
            <w:pPr>
              <w:rPr>
                <w:sz w:val="18"/>
              </w:rPr>
            </w:pPr>
          </w:p>
          <w:p w14:paraId="74964A0D" w14:textId="77777777" w:rsidR="00A242A5" w:rsidRDefault="00EA166F" w:rsidP="002A66A7">
            <w:pPr>
              <w:rPr>
                <w:sz w:val="18"/>
              </w:rPr>
            </w:pPr>
            <w:r>
              <w:rPr>
                <w:sz w:val="18"/>
              </w:rPr>
              <w:t>Ensure users</w:t>
            </w:r>
            <w:r w:rsidR="00A242A5">
              <w:rPr>
                <w:sz w:val="18"/>
              </w:rPr>
              <w:t xml:space="preserve"> are adequately supervised in your immediate vicinity</w:t>
            </w:r>
          </w:p>
          <w:p w14:paraId="44A3BC6C" w14:textId="77777777" w:rsidR="00A242A5" w:rsidRDefault="00A242A5" w:rsidP="002A66A7">
            <w:pPr>
              <w:rPr>
                <w:sz w:val="18"/>
              </w:rPr>
            </w:pPr>
          </w:p>
          <w:p w14:paraId="5880640F" w14:textId="77777777" w:rsidR="00A242A5" w:rsidRDefault="00A242A5" w:rsidP="002A66A7">
            <w:pPr>
              <w:rPr>
                <w:sz w:val="18"/>
              </w:rPr>
            </w:pPr>
            <w:r>
              <w:rPr>
                <w:sz w:val="18"/>
              </w:rPr>
              <w:t>Act in accordance with training provided</w:t>
            </w:r>
          </w:p>
          <w:p w14:paraId="508B71B5" w14:textId="77777777" w:rsidR="00A242A5" w:rsidRDefault="00A242A5" w:rsidP="002A66A7">
            <w:pPr>
              <w:rPr>
                <w:sz w:val="18"/>
              </w:rPr>
            </w:pPr>
          </w:p>
          <w:p w14:paraId="109619ED" w14:textId="77777777" w:rsidR="00A242A5" w:rsidRDefault="00A242A5" w:rsidP="002A66A7">
            <w:pPr>
              <w:rPr>
                <w:sz w:val="18"/>
              </w:rPr>
            </w:pPr>
            <w:r>
              <w:rPr>
                <w:sz w:val="18"/>
              </w:rPr>
              <w:t xml:space="preserve">Understand that risk assessment </w:t>
            </w:r>
            <w:proofErr w:type="gramStart"/>
            <w:r>
              <w:rPr>
                <w:sz w:val="18"/>
              </w:rPr>
              <w:t>are</w:t>
            </w:r>
            <w:proofErr w:type="gramEnd"/>
            <w:r>
              <w:rPr>
                <w:sz w:val="18"/>
              </w:rPr>
              <w:t xml:space="preserve"> required as a method of managing risk – take the action identified to mitigate risk</w:t>
            </w:r>
          </w:p>
          <w:p w14:paraId="696D6586" w14:textId="77777777" w:rsidR="00A242A5" w:rsidRDefault="00A242A5" w:rsidP="002A66A7">
            <w:pPr>
              <w:rPr>
                <w:sz w:val="18"/>
              </w:rPr>
            </w:pPr>
          </w:p>
          <w:p w14:paraId="24DCAA03" w14:textId="77777777" w:rsidR="00A242A5" w:rsidRDefault="00A242A5" w:rsidP="002A66A7">
            <w:pPr>
              <w:rPr>
                <w:sz w:val="18"/>
              </w:rPr>
            </w:pPr>
            <w:r>
              <w:rPr>
                <w:sz w:val="18"/>
              </w:rPr>
              <w:t>Cooperate with all others in ensuring safe environments and working practices, together with good housekeeping</w:t>
            </w:r>
          </w:p>
          <w:p w14:paraId="4072F0E2" w14:textId="77777777" w:rsidR="00A242A5" w:rsidRDefault="00A242A5" w:rsidP="002A66A7">
            <w:pPr>
              <w:rPr>
                <w:sz w:val="18"/>
              </w:rPr>
            </w:pPr>
          </w:p>
          <w:p w14:paraId="148FE5FF" w14:textId="77777777" w:rsidR="00A242A5" w:rsidRDefault="00A242A5" w:rsidP="002A66A7">
            <w:pPr>
              <w:rPr>
                <w:sz w:val="18"/>
              </w:rPr>
            </w:pPr>
            <w:r>
              <w:rPr>
                <w:sz w:val="18"/>
              </w:rPr>
              <w:t>Make your line manager formally aware of any personal consideration that need to be considered in your safe methods of working</w:t>
            </w:r>
          </w:p>
          <w:p w14:paraId="6F771D95" w14:textId="77777777" w:rsidR="00A242A5" w:rsidRDefault="00A242A5" w:rsidP="002A66A7">
            <w:pPr>
              <w:rPr>
                <w:sz w:val="18"/>
              </w:rPr>
            </w:pPr>
          </w:p>
          <w:p w14:paraId="47B6D4F0" w14:textId="77777777" w:rsidR="00A242A5" w:rsidRDefault="00A242A5" w:rsidP="002A66A7">
            <w:pPr>
              <w:rPr>
                <w:sz w:val="18"/>
              </w:rPr>
            </w:pPr>
            <w:r>
              <w:rPr>
                <w:sz w:val="18"/>
              </w:rPr>
              <w:t xml:space="preserve">Safely use any item (PPE or equipment) </w:t>
            </w:r>
          </w:p>
          <w:p w14:paraId="4C13E61C" w14:textId="77777777" w:rsidR="00A242A5" w:rsidRDefault="00A242A5" w:rsidP="002A66A7">
            <w:pPr>
              <w:rPr>
                <w:sz w:val="18"/>
              </w:rPr>
            </w:pPr>
          </w:p>
          <w:p w14:paraId="326FA1BB" w14:textId="77777777" w:rsidR="00A242A5" w:rsidRDefault="00A242A5" w:rsidP="002A66A7">
            <w:pPr>
              <w:rPr>
                <w:sz w:val="18"/>
              </w:rPr>
            </w:pPr>
            <w:r>
              <w:rPr>
                <w:sz w:val="18"/>
              </w:rPr>
              <w:t>Follow all emergency procedures including evacuation and first aid</w:t>
            </w:r>
          </w:p>
          <w:p w14:paraId="7F9C4970" w14:textId="77777777" w:rsidR="00A242A5" w:rsidRPr="00ED41BA" w:rsidRDefault="00A242A5" w:rsidP="002A66A7">
            <w:pPr>
              <w:rPr>
                <w:sz w:val="18"/>
              </w:rPr>
            </w:pPr>
          </w:p>
        </w:tc>
      </w:tr>
      <w:tr w:rsidR="00A242A5" w:rsidRPr="00ED41BA" w14:paraId="582043D8" w14:textId="77777777" w:rsidTr="002A66A7">
        <w:tc>
          <w:tcPr>
            <w:tcW w:w="2964" w:type="dxa"/>
          </w:tcPr>
          <w:p w14:paraId="6ADADA8B" w14:textId="77777777" w:rsidR="00A242A5" w:rsidRDefault="00A242A5" w:rsidP="002A66A7">
            <w:pPr>
              <w:pStyle w:val="ListParagraph"/>
              <w:spacing w:after="160" w:line="259" w:lineRule="auto"/>
              <w:ind w:left="0"/>
              <w:jc w:val="left"/>
              <w:rPr>
                <w:b/>
              </w:rPr>
            </w:pPr>
          </w:p>
          <w:p w14:paraId="68FEE727" w14:textId="77777777" w:rsidR="00A242A5" w:rsidRDefault="00A242A5" w:rsidP="002A66A7">
            <w:pPr>
              <w:pStyle w:val="ListParagraph"/>
              <w:spacing w:after="160" w:line="259" w:lineRule="auto"/>
              <w:ind w:left="0"/>
              <w:jc w:val="left"/>
              <w:rPr>
                <w:b/>
              </w:rPr>
            </w:pPr>
          </w:p>
          <w:p w14:paraId="15F6A94C" w14:textId="77777777" w:rsidR="00A242A5" w:rsidRDefault="00A242A5" w:rsidP="002A66A7">
            <w:pPr>
              <w:pStyle w:val="ListParagraph"/>
              <w:spacing w:after="160" w:line="259" w:lineRule="auto"/>
              <w:ind w:left="0"/>
              <w:jc w:val="left"/>
              <w:rPr>
                <w:b/>
              </w:rPr>
            </w:pPr>
            <w:r>
              <w:rPr>
                <w:b/>
              </w:rPr>
              <w:t xml:space="preserve">Monitoring </w:t>
            </w:r>
          </w:p>
        </w:tc>
        <w:tc>
          <w:tcPr>
            <w:tcW w:w="5692" w:type="dxa"/>
          </w:tcPr>
          <w:p w14:paraId="32C99231" w14:textId="77777777" w:rsidR="00A242A5" w:rsidRDefault="00A242A5" w:rsidP="002A66A7">
            <w:pPr>
              <w:spacing w:after="160" w:line="259" w:lineRule="auto"/>
              <w:jc w:val="left"/>
              <w:rPr>
                <w:sz w:val="18"/>
              </w:rPr>
            </w:pPr>
          </w:p>
          <w:p w14:paraId="79FA2382" w14:textId="77777777" w:rsidR="00A242A5" w:rsidRDefault="00A242A5" w:rsidP="002A66A7">
            <w:pPr>
              <w:rPr>
                <w:sz w:val="18"/>
              </w:rPr>
            </w:pPr>
            <w:r>
              <w:rPr>
                <w:sz w:val="18"/>
              </w:rPr>
              <w:t>Report all incidents and near misses, ensuring these are recorded as part of a single system</w:t>
            </w:r>
          </w:p>
          <w:p w14:paraId="0C313DE5" w14:textId="77777777" w:rsidR="00A242A5" w:rsidRPr="00ED41BA" w:rsidRDefault="00A242A5" w:rsidP="002A66A7">
            <w:pPr>
              <w:spacing w:after="160" w:line="259" w:lineRule="auto"/>
              <w:jc w:val="left"/>
              <w:rPr>
                <w:sz w:val="18"/>
              </w:rPr>
            </w:pPr>
          </w:p>
        </w:tc>
      </w:tr>
      <w:tr w:rsidR="00A242A5" w:rsidRPr="00ED41BA" w14:paraId="054BA2AD" w14:textId="77777777" w:rsidTr="002A66A7">
        <w:tc>
          <w:tcPr>
            <w:tcW w:w="2964" w:type="dxa"/>
          </w:tcPr>
          <w:p w14:paraId="68D7A483" w14:textId="77777777" w:rsidR="00A242A5" w:rsidRDefault="00A242A5" w:rsidP="002A66A7">
            <w:pPr>
              <w:pStyle w:val="ListParagraph"/>
              <w:spacing w:after="160" w:line="259" w:lineRule="auto"/>
              <w:ind w:left="0"/>
              <w:jc w:val="left"/>
              <w:rPr>
                <w:b/>
              </w:rPr>
            </w:pPr>
          </w:p>
          <w:p w14:paraId="33CF16C6" w14:textId="77777777" w:rsidR="00A242A5" w:rsidRDefault="00A242A5" w:rsidP="002A66A7">
            <w:pPr>
              <w:pStyle w:val="ListParagraph"/>
              <w:spacing w:after="160" w:line="259" w:lineRule="auto"/>
              <w:ind w:left="0"/>
              <w:jc w:val="left"/>
              <w:rPr>
                <w:b/>
              </w:rPr>
            </w:pPr>
          </w:p>
          <w:p w14:paraId="2AA973F6" w14:textId="77777777" w:rsidR="00A242A5" w:rsidRDefault="00A242A5" w:rsidP="002A66A7">
            <w:pPr>
              <w:pStyle w:val="ListParagraph"/>
              <w:spacing w:after="160" w:line="259" w:lineRule="auto"/>
              <w:ind w:left="0"/>
              <w:jc w:val="left"/>
              <w:rPr>
                <w:b/>
              </w:rPr>
            </w:pPr>
            <w:r>
              <w:rPr>
                <w:b/>
              </w:rPr>
              <w:t>People</w:t>
            </w:r>
          </w:p>
        </w:tc>
        <w:tc>
          <w:tcPr>
            <w:tcW w:w="5692" w:type="dxa"/>
          </w:tcPr>
          <w:p w14:paraId="41D26987" w14:textId="77777777" w:rsidR="00A242A5" w:rsidRDefault="00A242A5" w:rsidP="002A66A7">
            <w:pPr>
              <w:spacing w:after="160" w:line="259" w:lineRule="auto"/>
              <w:jc w:val="left"/>
              <w:rPr>
                <w:sz w:val="18"/>
              </w:rPr>
            </w:pPr>
          </w:p>
          <w:p w14:paraId="40272C9F" w14:textId="77777777" w:rsidR="00A242A5" w:rsidRDefault="00A242A5" w:rsidP="002A66A7">
            <w:pPr>
              <w:rPr>
                <w:sz w:val="18"/>
              </w:rPr>
            </w:pPr>
            <w:r>
              <w:rPr>
                <w:sz w:val="18"/>
              </w:rPr>
              <w:t xml:space="preserve">Act as </w:t>
            </w:r>
            <w:r w:rsidR="00EA166F">
              <w:rPr>
                <w:sz w:val="18"/>
              </w:rPr>
              <w:t>the first point of contact for users</w:t>
            </w:r>
            <w:r>
              <w:rPr>
                <w:sz w:val="18"/>
              </w:rPr>
              <w:t xml:space="preserve"> in the immediate space in respect of Health and Safety </w:t>
            </w:r>
          </w:p>
          <w:p w14:paraId="39E79BAA" w14:textId="77777777" w:rsidR="00A242A5" w:rsidRPr="00ED41BA" w:rsidRDefault="00A242A5" w:rsidP="002A66A7">
            <w:pPr>
              <w:spacing w:after="160" w:line="259" w:lineRule="auto"/>
              <w:jc w:val="left"/>
              <w:rPr>
                <w:sz w:val="18"/>
              </w:rPr>
            </w:pPr>
          </w:p>
        </w:tc>
      </w:tr>
      <w:tr w:rsidR="00A242A5" w:rsidRPr="00ED41BA" w14:paraId="752E1B8D" w14:textId="77777777" w:rsidTr="002A66A7">
        <w:tc>
          <w:tcPr>
            <w:tcW w:w="2964" w:type="dxa"/>
          </w:tcPr>
          <w:p w14:paraId="41AC7920" w14:textId="77777777" w:rsidR="00A242A5" w:rsidRDefault="00A242A5" w:rsidP="002A66A7">
            <w:pPr>
              <w:pStyle w:val="ListParagraph"/>
              <w:spacing w:after="160" w:line="259" w:lineRule="auto"/>
              <w:ind w:left="0"/>
              <w:jc w:val="left"/>
              <w:rPr>
                <w:b/>
              </w:rPr>
            </w:pPr>
          </w:p>
          <w:p w14:paraId="10AF95E6" w14:textId="77777777" w:rsidR="00A242A5" w:rsidRDefault="00A242A5" w:rsidP="002A66A7">
            <w:pPr>
              <w:pStyle w:val="ListParagraph"/>
              <w:spacing w:after="160" w:line="259" w:lineRule="auto"/>
              <w:ind w:left="0"/>
              <w:jc w:val="left"/>
              <w:rPr>
                <w:b/>
              </w:rPr>
            </w:pPr>
            <w:r>
              <w:rPr>
                <w:b/>
              </w:rPr>
              <w:t>Environment</w:t>
            </w:r>
          </w:p>
        </w:tc>
        <w:tc>
          <w:tcPr>
            <w:tcW w:w="5692" w:type="dxa"/>
          </w:tcPr>
          <w:p w14:paraId="3B1640CB" w14:textId="77777777" w:rsidR="00A242A5" w:rsidRDefault="00A242A5" w:rsidP="002A66A7">
            <w:pPr>
              <w:pStyle w:val="ListParagraph"/>
              <w:spacing w:after="160" w:line="259" w:lineRule="auto"/>
              <w:ind w:left="0"/>
              <w:jc w:val="left"/>
              <w:rPr>
                <w:sz w:val="18"/>
              </w:rPr>
            </w:pPr>
          </w:p>
          <w:p w14:paraId="5FC073FA" w14:textId="77777777" w:rsidR="00A242A5" w:rsidRPr="00ED41BA" w:rsidRDefault="00A242A5" w:rsidP="002A66A7">
            <w:pPr>
              <w:pStyle w:val="ListParagraph"/>
              <w:spacing w:after="160" w:line="259" w:lineRule="auto"/>
              <w:ind w:left="0"/>
              <w:jc w:val="left"/>
              <w:rPr>
                <w:sz w:val="18"/>
              </w:rPr>
            </w:pPr>
            <w:r w:rsidRPr="00ED41BA">
              <w:rPr>
                <w:sz w:val="18"/>
              </w:rPr>
              <w:t>Strive to ensure a culture of Health and Safety exist</w:t>
            </w:r>
            <w:r>
              <w:rPr>
                <w:sz w:val="18"/>
              </w:rPr>
              <w:t>s</w:t>
            </w:r>
            <w:r w:rsidRPr="00ED41BA">
              <w:rPr>
                <w:sz w:val="18"/>
              </w:rPr>
              <w:t xml:space="preserve"> throughout the organisation</w:t>
            </w:r>
          </w:p>
        </w:tc>
      </w:tr>
    </w:tbl>
    <w:p w14:paraId="04E3F958" w14:textId="77777777" w:rsidR="00A242A5" w:rsidRPr="006E3098" w:rsidRDefault="00A242A5" w:rsidP="00A242A5">
      <w:pPr>
        <w:pStyle w:val="BodyText"/>
      </w:pPr>
    </w:p>
    <w:p w14:paraId="3A60C430" w14:textId="616FFEB2" w:rsidR="00BD6411" w:rsidRPr="003D3613" w:rsidRDefault="00A242A5" w:rsidP="00A242A5">
      <w:pPr>
        <w:pStyle w:val="NormalWeb"/>
        <w:rPr>
          <w:rFonts w:ascii="Arial" w:hAnsi="Arial" w:cs="Arial"/>
        </w:rPr>
      </w:pPr>
      <w:r w:rsidRPr="003D3613">
        <w:rPr>
          <w:rFonts w:ascii="Arial" w:hAnsi="Arial" w:cs="Arial"/>
        </w:rPr>
        <w:t>I h</w:t>
      </w:r>
      <w:r>
        <w:rPr>
          <w:rFonts w:ascii="Arial" w:hAnsi="Arial" w:cs="Arial"/>
        </w:rPr>
        <w:t>ave read and been understand</w:t>
      </w:r>
      <w:r w:rsidRPr="003D3613">
        <w:rPr>
          <w:rFonts w:ascii="Arial" w:hAnsi="Arial" w:cs="Arial"/>
        </w:rPr>
        <w:t xml:space="preserve"> the content, requirements, and expectations of the </w:t>
      </w:r>
      <w:r>
        <w:rPr>
          <w:rFonts w:ascii="Arial" w:hAnsi="Arial" w:cs="Arial"/>
        </w:rPr>
        <w:t xml:space="preserve">Health and Safety policy for employees at Oasis Community </w:t>
      </w:r>
      <w:r w:rsidR="00D14B39">
        <w:rPr>
          <w:rFonts w:ascii="Arial" w:hAnsi="Arial" w:cs="Arial"/>
        </w:rPr>
        <w:t>Partnerships</w:t>
      </w:r>
      <w:r w:rsidRPr="003D3613">
        <w:rPr>
          <w:rFonts w:ascii="Arial" w:hAnsi="Arial" w:cs="Arial"/>
        </w:rPr>
        <w:t>. I have received a copy of the policy and agree to abide by the policy guidelines as a condition of my employment and my conti</w:t>
      </w:r>
      <w:r>
        <w:rPr>
          <w:rFonts w:ascii="Arial" w:hAnsi="Arial" w:cs="Arial"/>
        </w:rPr>
        <w:t xml:space="preserve">nuing employment at Oasis Community </w:t>
      </w:r>
      <w:r w:rsidR="00D14B39">
        <w:rPr>
          <w:rFonts w:ascii="Arial" w:hAnsi="Arial" w:cs="Arial"/>
        </w:rPr>
        <w:t>Partnerships</w:t>
      </w:r>
      <w:r w:rsidRPr="003D3613">
        <w:rPr>
          <w:rFonts w:ascii="Arial" w:hAnsi="Arial" w:cs="Arial"/>
        </w:rPr>
        <w:t>.</w:t>
      </w:r>
    </w:p>
    <w:p w14:paraId="2D5331A4" w14:textId="77777777" w:rsidR="00A242A5" w:rsidRPr="003D3613" w:rsidRDefault="00A242A5" w:rsidP="00A242A5">
      <w:pPr>
        <w:pStyle w:val="NormalWeb"/>
        <w:rPr>
          <w:rFonts w:ascii="Arial" w:hAnsi="Arial" w:cs="Arial"/>
        </w:rPr>
      </w:pPr>
      <w:r w:rsidRPr="003D3613">
        <w:rPr>
          <w:rFonts w:ascii="Arial" w:hAnsi="Arial" w:cs="Arial"/>
        </w:rPr>
        <w:t>I understand that if I have questions, at any time, regardi</w:t>
      </w:r>
      <w:r>
        <w:rPr>
          <w:rFonts w:ascii="Arial" w:hAnsi="Arial" w:cs="Arial"/>
        </w:rPr>
        <w:t>ng the Health and Safety</w:t>
      </w:r>
      <w:r w:rsidRPr="003D3613">
        <w:rPr>
          <w:rFonts w:ascii="Arial" w:hAnsi="Arial" w:cs="Arial"/>
        </w:rPr>
        <w:t xml:space="preserve"> policy, I will cons</w:t>
      </w:r>
      <w:r>
        <w:rPr>
          <w:rFonts w:ascii="Arial" w:hAnsi="Arial" w:cs="Arial"/>
        </w:rPr>
        <w:t>ult with my immediate manager</w:t>
      </w:r>
      <w:r w:rsidRPr="003D3613">
        <w:rPr>
          <w:rFonts w:ascii="Arial" w:hAnsi="Arial" w:cs="Arial"/>
        </w:rPr>
        <w:t xml:space="preserve"> or </w:t>
      </w:r>
      <w:r>
        <w:rPr>
          <w:rFonts w:ascii="Arial" w:hAnsi="Arial" w:cs="Arial"/>
        </w:rPr>
        <w:t>my Health and Safety Champion</w:t>
      </w:r>
      <w:r w:rsidRPr="003D3613">
        <w:rPr>
          <w:rFonts w:ascii="Arial" w:hAnsi="Arial" w:cs="Arial"/>
        </w:rPr>
        <w:t>.</w:t>
      </w:r>
    </w:p>
    <w:p w14:paraId="6BA43000" w14:textId="77777777" w:rsidR="00A242A5" w:rsidRPr="003D3613" w:rsidRDefault="00A242A5" w:rsidP="00A242A5">
      <w:pPr>
        <w:pStyle w:val="NormalWeb"/>
        <w:rPr>
          <w:rFonts w:ascii="Arial" w:hAnsi="Arial" w:cs="Arial"/>
        </w:rPr>
      </w:pPr>
      <w:r w:rsidRPr="006E3098">
        <w:rPr>
          <w:rFonts w:ascii="Arial" w:hAnsi="Arial" w:cs="Arial"/>
          <w:i/>
        </w:rPr>
        <w:t>Please read the Health and Safety policy carefully to ensure that you understand the policy before signing this document</w:t>
      </w:r>
      <w:r w:rsidRPr="003D3613">
        <w:rPr>
          <w:rFonts w:ascii="Arial" w:hAnsi="Arial" w:cs="Arial"/>
        </w:rPr>
        <w:t>.</w:t>
      </w:r>
    </w:p>
    <w:p w14:paraId="14D25E86" w14:textId="77777777" w:rsidR="00A242A5" w:rsidRPr="003D3613" w:rsidRDefault="00A242A5" w:rsidP="00A242A5">
      <w:pPr>
        <w:pStyle w:val="NormalWeb"/>
        <w:rPr>
          <w:rFonts w:ascii="Arial" w:hAnsi="Arial" w:cs="Arial"/>
        </w:rPr>
      </w:pPr>
      <w:r w:rsidRPr="003D3613">
        <w:rPr>
          <w:rFonts w:ascii="Arial" w:hAnsi="Arial" w:cs="Arial"/>
        </w:rPr>
        <w:t>Employee Signature: _______________________________________</w:t>
      </w:r>
    </w:p>
    <w:p w14:paraId="6580EB28" w14:textId="77777777" w:rsidR="00A242A5" w:rsidRPr="003D3613" w:rsidRDefault="00A242A5" w:rsidP="00A242A5">
      <w:pPr>
        <w:pStyle w:val="NormalWeb"/>
        <w:rPr>
          <w:rFonts w:ascii="Arial" w:hAnsi="Arial" w:cs="Arial"/>
        </w:rPr>
      </w:pPr>
      <w:r w:rsidRPr="003D3613">
        <w:rPr>
          <w:rFonts w:ascii="Arial" w:hAnsi="Arial" w:cs="Arial"/>
        </w:rPr>
        <w:t>Employee Printed Name: ____________________________________</w:t>
      </w:r>
    </w:p>
    <w:p w14:paraId="1DCA4B61" w14:textId="77777777" w:rsidR="006F1DDE" w:rsidRDefault="00A242A5" w:rsidP="006F1DDE">
      <w:pPr>
        <w:pStyle w:val="NormalWeb"/>
        <w:sectPr w:rsidR="006F1DDE" w:rsidSect="00EA340E">
          <w:headerReference w:type="default" r:id="rId28"/>
          <w:type w:val="continuous"/>
          <w:pgSz w:w="11907" w:h="16840" w:code="9"/>
          <w:pgMar w:top="1799" w:right="1247" w:bottom="1440" w:left="1304" w:header="567" w:footer="567" w:gutter="0"/>
          <w:paperSrc w:first="1" w:other="1"/>
          <w:cols w:space="720" w:equalWidth="0">
            <w:col w:w="9539"/>
          </w:cols>
          <w:vAlign w:val="center"/>
          <w:noEndnote/>
          <w:docGrid w:linePitch="326"/>
        </w:sectPr>
      </w:pPr>
      <w:r w:rsidRPr="003D3613">
        <w:rPr>
          <w:rFonts w:ascii="Arial" w:hAnsi="Arial" w:cs="Arial"/>
        </w:rPr>
        <w:t>Date: _________________________</w:t>
      </w:r>
      <w:r w:rsidR="006F1DDE">
        <w:rPr>
          <w:rFonts w:ascii="Arial" w:hAnsi="Arial" w:cs="Arial"/>
        </w:rPr>
        <w:t xml:space="preserve">  </w:t>
      </w:r>
    </w:p>
    <w:p w14:paraId="74BA86A7" w14:textId="77777777" w:rsidR="006F1DDE" w:rsidRDefault="006F1DDE" w:rsidP="00EA340E">
      <w:pPr>
        <w:pStyle w:val="Heading1"/>
      </w:pPr>
      <w:bookmarkStart w:id="31" w:name="_Toc495349965"/>
      <w:r>
        <w:lastRenderedPageBreak/>
        <w:t>Appendix B: Risk Assessment Template</w:t>
      </w:r>
      <w:bookmarkEnd w:id="31"/>
    </w:p>
    <w:p w14:paraId="32CC9A46" w14:textId="77777777" w:rsidR="006F1DDE" w:rsidRPr="006F1DDE" w:rsidRDefault="006F1DDE" w:rsidP="006F1DDE">
      <w:pPr>
        <w:pStyle w:val="Title"/>
        <w:spacing w:before="100" w:beforeAutospacing="1" w:after="100" w:afterAutospacing="1"/>
        <w:ind w:left="0"/>
        <w:rPr>
          <w:b w:val="0"/>
          <w:sz w:val="22"/>
          <w:szCs w:val="22"/>
        </w:rPr>
      </w:pPr>
      <w:r>
        <w:tab/>
      </w:r>
      <w:r w:rsidR="00D14B39">
        <w:t>OCP</w:t>
      </w:r>
      <w:r w:rsidR="00CE476B">
        <w:t xml:space="preserve"> </w:t>
      </w:r>
      <w:r w:rsidRPr="006F1DDE">
        <w:rPr>
          <w:sz w:val="56"/>
          <w:szCs w:val="56"/>
        </w:rPr>
        <w:t>Risk Assessment Template</w:t>
      </w:r>
    </w:p>
    <w:tbl>
      <w:tblPr>
        <w:tblStyle w:val="TableGrid"/>
        <w:tblpPr w:leftFromText="180" w:rightFromText="180" w:vertAnchor="text" w:horzAnchor="margin" w:tblpX="137" w:tblpY="49"/>
        <w:tblW w:w="0" w:type="auto"/>
        <w:tblLook w:val="04A0" w:firstRow="1" w:lastRow="0" w:firstColumn="1" w:lastColumn="0" w:noHBand="0" w:noVBand="1"/>
      </w:tblPr>
      <w:tblGrid>
        <w:gridCol w:w="1859"/>
        <w:gridCol w:w="1790"/>
        <w:gridCol w:w="2227"/>
        <w:gridCol w:w="2716"/>
        <w:gridCol w:w="1978"/>
        <w:gridCol w:w="1824"/>
        <w:gridCol w:w="999"/>
        <w:gridCol w:w="2236"/>
      </w:tblGrid>
      <w:tr w:rsidR="006F1DDE" w:rsidRPr="006F1DDE" w14:paraId="3E08D868" w14:textId="77777777" w:rsidTr="00EA340E">
        <w:trPr>
          <w:trHeight w:val="1691"/>
        </w:trPr>
        <w:tc>
          <w:tcPr>
            <w:tcW w:w="1859" w:type="dxa"/>
          </w:tcPr>
          <w:p w14:paraId="6E472E97" w14:textId="77777777" w:rsidR="006F1DDE" w:rsidRPr="006F1DDE" w:rsidRDefault="006F1DDE" w:rsidP="00195CD7">
            <w:pPr>
              <w:rPr>
                <w:rFonts w:cs="Arial"/>
              </w:rPr>
            </w:pPr>
            <w:r w:rsidRPr="006F1DDE">
              <w:rPr>
                <w:rFonts w:cs="Arial"/>
              </w:rPr>
              <w:t>What are the hazards?</w:t>
            </w:r>
          </w:p>
          <w:p w14:paraId="3BD35BC7" w14:textId="77777777" w:rsidR="006F1DDE" w:rsidRPr="006F1DDE" w:rsidRDefault="006F1DDE" w:rsidP="00195CD7">
            <w:pPr>
              <w:rPr>
                <w:rFonts w:cs="Arial"/>
              </w:rPr>
            </w:pPr>
          </w:p>
        </w:tc>
        <w:tc>
          <w:tcPr>
            <w:tcW w:w="1790" w:type="dxa"/>
          </w:tcPr>
          <w:p w14:paraId="3674C420" w14:textId="77777777" w:rsidR="006F1DDE" w:rsidRPr="006F1DDE" w:rsidRDefault="006F1DDE" w:rsidP="00195CD7">
            <w:pPr>
              <w:rPr>
                <w:rFonts w:cs="Arial"/>
              </w:rPr>
            </w:pPr>
            <w:r w:rsidRPr="006F1DDE">
              <w:rPr>
                <w:rFonts w:cs="Arial"/>
              </w:rPr>
              <w:t>Who might be harmed and how?</w:t>
            </w:r>
          </w:p>
          <w:p w14:paraId="3894C981" w14:textId="77777777" w:rsidR="006F1DDE" w:rsidRPr="006F1DDE" w:rsidRDefault="006F1DDE" w:rsidP="00195CD7">
            <w:pPr>
              <w:rPr>
                <w:rFonts w:cs="Arial"/>
              </w:rPr>
            </w:pPr>
          </w:p>
        </w:tc>
        <w:tc>
          <w:tcPr>
            <w:tcW w:w="2227" w:type="dxa"/>
          </w:tcPr>
          <w:p w14:paraId="3F033773" w14:textId="77777777" w:rsidR="006F1DDE" w:rsidRPr="006F1DDE" w:rsidRDefault="006F1DDE" w:rsidP="00195CD7">
            <w:pPr>
              <w:rPr>
                <w:rFonts w:cs="Arial"/>
              </w:rPr>
            </w:pPr>
            <w:r w:rsidRPr="006F1DDE">
              <w:rPr>
                <w:rFonts w:cs="Arial"/>
              </w:rPr>
              <w:t>What are you already doing?</w:t>
            </w:r>
          </w:p>
          <w:p w14:paraId="79730B98" w14:textId="77777777" w:rsidR="006F1DDE" w:rsidRPr="006F1DDE" w:rsidRDefault="006F1DDE" w:rsidP="00195CD7">
            <w:pPr>
              <w:rPr>
                <w:rFonts w:cs="Arial"/>
              </w:rPr>
            </w:pPr>
          </w:p>
        </w:tc>
        <w:tc>
          <w:tcPr>
            <w:tcW w:w="2716" w:type="dxa"/>
          </w:tcPr>
          <w:p w14:paraId="4D90B7BC" w14:textId="77777777" w:rsidR="006F1DDE" w:rsidRPr="006F1DDE" w:rsidRDefault="006F1DDE" w:rsidP="00195CD7">
            <w:pPr>
              <w:rPr>
                <w:rFonts w:cs="Arial"/>
              </w:rPr>
            </w:pPr>
            <w:r w:rsidRPr="006F1DDE">
              <w:rPr>
                <w:rFonts w:cs="Arial"/>
              </w:rPr>
              <w:t>Do you need to do anything else to control this risk?</w:t>
            </w:r>
          </w:p>
          <w:p w14:paraId="43E58854" w14:textId="77777777" w:rsidR="006F1DDE" w:rsidRPr="006F1DDE" w:rsidRDefault="006F1DDE" w:rsidP="00195CD7">
            <w:pPr>
              <w:rPr>
                <w:rFonts w:cs="Arial"/>
              </w:rPr>
            </w:pPr>
          </w:p>
        </w:tc>
        <w:tc>
          <w:tcPr>
            <w:tcW w:w="1978" w:type="dxa"/>
          </w:tcPr>
          <w:p w14:paraId="57ABE0F8" w14:textId="77777777" w:rsidR="006F1DDE" w:rsidRPr="006F1DDE" w:rsidRDefault="006F1DDE" w:rsidP="00195CD7">
            <w:pPr>
              <w:rPr>
                <w:rFonts w:cs="Arial"/>
              </w:rPr>
            </w:pPr>
            <w:r w:rsidRPr="006F1DDE">
              <w:rPr>
                <w:rFonts w:cs="Arial"/>
              </w:rPr>
              <w:t>Action by who?</w:t>
            </w:r>
          </w:p>
          <w:p w14:paraId="77E27DDB" w14:textId="77777777" w:rsidR="006F1DDE" w:rsidRPr="006F1DDE" w:rsidRDefault="006F1DDE" w:rsidP="00195CD7">
            <w:pPr>
              <w:rPr>
                <w:rFonts w:cs="Arial"/>
              </w:rPr>
            </w:pPr>
          </w:p>
        </w:tc>
        <w:tc>
          <w:tcPr>
            <w:tcW w:w="1824" w:type="dxa"/>
          </w:tcPr>
          <w:p w14:paraId="47032CC0" w14:textId="77777777" w:rsidR="006F1DDE" w:rsidRPr="006F1DDE" w:rsidRDefault="006F1DDE" w:rsidP="00195CD7">
            <w:pPr>
              <w:rPr>
                <w:rFonts w:cs="Arial"/>
              </w:rPr>
            </w:pPr>
            <w:r w:rsidRPr="006F1DDE">
              <w:rPr>
                <w:rFonts w:cs="Arial"/>
              </w:rPr>
              <w:t>Action by when?</w:t>
            </w:r>
          </w:p>
          <w:p w14:paraId="5FD894B2" w14:textId="77777777" w:rsidR="006F1DDE" w:rsidRPr="006F1DDE" w:rsidRDefault="006F1DDE" w:rsidP="00195CD7">
            <w:pPr>
              <w:rPr>
                <w:rFonts w:cs="Arial"/>
              </w:rPr>
            </w:pPr>
          </w:p>
        </w:tc>
        <w:tc>
          <w:tcPr>
            <w:tcW w:w="999" w:type="dxa"/>
          </w:tcPr>
          <w:p w14:paraId="12CD4D6E" w14:textId="77777777" w:rsidR="006F1DDE" w:rsidRPr="006F1DDE" w:rsidRDefault="006F1DDE" w:rsidP="00195CD7">
            <w:pPr>
              <w:rPr>
                <w:rFonts w:cs="Arial"/>
              </w:rPr>
            </w:pPr>
            <w:r w:rsidRPr="006F1DDE">
              <w:rPr>
                <w:rFonts w:cs="Arial"/>
              </w:rPr>
              <w:t>Done</w:t>
            </w:r>
          </w:p>
          <w:p w14:paraId="6920237D" w14:textId="77777777" w:rsidR="006F1DDE" w:rsidRPr="006F1DDE" w:rsidRDefault="006F1DDE" w:rsidP="00195CD7">
            <w:pPr>
              <w:rPr>
                <w:rFonts w:cs="Arial"/>
              </w:rPr>
            </w:pPr>
          </w:p>
        </w:tc>
        <w:tc>
          <w:tcPr>
            <w:tcW w:w="2236" w:type="dxa"/>
          </w:tcPr>
          <w:p w14:paraId="10FE6AE6" w14:textId="77777777" w:rsidR="006F1DDE" w:rsidRPr="006F1DDE" w:rsidRDefault="006F1DDE" w:rsidP="00195CD7">
            <w:pPr>
              <w:rPr>
                <w:rFonts w:cs="Arial"/>
              </w:rPr>
            </w:pPr>
            <w:r w:rsidRPr="006F1DDE">
              <w:rPr>
                <w:rFonts w:cs="Arial"/>
              </w:rPr>
              <w:t xml:space="preserve">Do you consider this risk as </w:t>
            </w:r>
            <w:r w:rsidRPr="006F1DDE">
              <w:rPr>
                <w:rFonts w:cs="Arial"/>
                <w:highlight w:val="red"/>
              </w:rPr>
              <w:t>High</w:t>
            </w:r>
            <w:r w:rsidRPr="006F1DDE">
              <w:rPr>
                <w:rFonts w:cs="Arial"/>
              </w:rPr>
              <w:t xml:space="preserve">, </w:t>
            </w:r>
            <w:r w:rsidRPr="006F1DDE">
              <w:rPr>
                <w:rFonts w:cs="Arial"/>
                <w:highlight w:val="yellow"/>
              </w:rPr>
              <w:t>Medium</w:t>
            </w:r>
            <w:r w:rsidRPr="006F1DDE">
              <w:rPr>
                <w:rFonts w:cs="Arial"/>
              </w:rPr>
              <w:t xml:space="preserve">, or </w:t>
            </w:r>
            <w:r w:rsidRPr="006F1DDE">
              <w:rPr>
                <w:rFonts w:cs="Arial"/>
                <w:highlight w:val="green"/>
              </w:rPr>
              <w:t>Low</w:t>
            </w:r>
            <w:r w:rsidRPr="006F1DDE">
              <w:rPr>
                <w:rFonts w:cs="Arial"/>
              </w:rPr>
              <w:t>?</w:t>
            </w:r>
          </w:p>
          <w:p w14:paraId="0B57B008" w14:textId="77777777" w:rsidR="006F1DDE" w:rsidRPr="006F1DDE" w:rsidRDefault="006F1DDE" w:rsidP="00195CD7">
            <w:pPr>
              <w:rPr>
                <w:rFonts w:cs="Arial"/>
              </w:rPr>
            </w:pPr>
            <w:r w:rsidRPr="006F1DDE">
              <w:rPr>
                <w:rFonts w:cs="Arial"/>
              </w:rPr>
              <w:t>Note, serious consideration should be given to all activities marked red as to whether they should continue.</w:t>
            </w:r>
          </w:p>
        </w:tc>
      </w:tr>
      <w:tr w:rsidR="006F1DDE" w:rsidRPr="006F1DDE" w14:paraId="65A54193" w14:textId="77777777" w:rsidTr="00EA340E">
        <w:tc>
          <w:tcPr>
            <w:tcW w:w="1859" w:type="dxa"/>
          </w:tcPr>
          <w:p w14:paraId="7462DBC7" w14:textId="77777777" w:rsidR="006F1DDE" w:rsidRPr="006F1DDE" w:rsidRDefault="006F1DDE" w:rsidP="00195CD7">
            <w:pPr>
              <w:rPr>
                <w:rFonts w:cs="Arial"/>
              </w:rPr>
            </w:pPr>
            <w:proofErr w:type="gramStart"/>
            <w:r w:rsidRPr="006F1DDE">
              <w:rPr>
                <w:rFonts w:cs="Arial"/>
              </w:rPr>
              <w:t>e.g.</w:t>
            </w:r>
            <w:proofErr w:type="gramEnd"/>
            <w:r w:rsidRPr="006F1DDE">
              <w:rPr>
                <w:rFonts w:cs="Arial"/>
              </w:rPr>
              <w:t xml:space="preserve"> Slips and trips</w:t>
            </w:r>
          </w:p>
        </w:tc>
        <w:tc>
          <w:tcPr>
            <w:tcW w:w="1790" w:type="dxa"/>
          </w:tcPr>
          <w:p w14:paraId="0F9664DF" w14:textId="77777777" w:rsidR="006F1DDE" w:rsidRPr="006F1DDE" w:rsidRDefault="006F1DDE" w:rsidP="00195CD7">
            <w:pPr>
              <w:rPr>
                <w:rFonts w:cs="Arial"/>
              </w:rPr>
            </w:pPr>
            <w:r w:rsidRPr="006F1DDE">
              <w:rPr>
                <w:rFonts w:cs="Arial"/>
              </w:rPr>
              <w:t xml:space="preserve">Staff and visitors may be injured if they trip over objects or </w:t>
            </w:r>
            <w:proofErr w:type="gramStart"/>
            <w:r w:rsidRPr="006F1DDE">
              <w:rPr>
                <w:rFonts w:cs="Arial"/>
              </w:rPr>
              <w:t>slip on</w:t>
            </w:r>
            <w:proofErr w:type="gramEnd"/>
            <w:r w:rsidRPr="006F1DDE">
              <w:rPr>
                <w:rFonts w:cs="Arial"/>
              </w:rPr>
              <w:t xml:space="preserve"> spillages.</w:t>
            </w:r>
          </w:p>
        </w:tc>
        <w:tc>
          <w:tcPr>
            <w:tcW w:w="2227" w:type="dxa"/>
          </w:tcPr>
          <w:p w14:paraId="17A870FE" w14:textId="77777777" w:rsidR="006F1DDE" w:rsidRPr="006F1DDE" w:rsidRDefault="006F1DDE" w:rsidP="006F1DDE">
            <w:pPr>
              <w:pStyle w:val="1Text"/>
              <w:numPr>
                <w:ilvl w:val="0"/>
                <w:numId w:val="133"/>
              </w:numPr>
              <w:rPr>
                <w:rFonts w:cs="Arial"/>
                <w:sz w:val="22"/>
                <w:szCs w:val="22"/>
              </w:rPr>
            </w:pPr>
            <w:r w:rsidRPr="006F1DDE">
              <w:rPr>
                <w:rFonts w:cs="Arial"/>
                <w:sz w:val="22"/>
                <w:szCs w:val="22"/>
              </w:rPr>
              <w:t>General good housekeeping is carried out.</w:t>
            </w:r>
          </w:p>
          <w:p w14:paraId="340379AB" w14:textId="77777777" w:rsidR="006F1DDE" w:rsidRPr="006F1DDE" w:rsidRDefault="006F1DDE" w:rsidP="006F1DDE">
            <w:pPr>
              <w:pStyle w:val="1Text"/>
              <w:numPr>
                <w:ilvl w:val="0"/>
                <w:numId w:val="133"/>
              </w:numPr>
              <w:rPr>
                <w:rFonts w:cs="Arial"/>
                <w:sz w:val="22"/>
                <w:szCs w:val="22"/>
              </w:rPr>
            </w:pPr>
            <w:r w:rsidRPr="006F1DDE">
              <w:rPr>
                <w:rFonts w:cs="Arial"/>
                <w:sz w:val="22"/>
                <w:szCs w:val="22"/>
              </w:rPr>
              <w:t>All areas well lit, including stairs.</w:t>
            </w:r>
          </w:p>
          <w:p w14:paraId="045F7436" w14:textId="77777777" w:rsidR="006F1DDE" w:rsidRPr="006F1DDE" w:rsidRDefault="006F1DDE" w:rsidP="006F1DDE">
            <w:pPr>
              <w:pStyle w:val="1Text"/>
              <w:numPr>
                <w:ilvl w:val="0"/>
                <w:numId w:val="133"/>
              </w:numPr>
              <w:rPr>
                <w:rFonts w:cs="Arial"/>
                <w:sz w:val="22"/>
                <w:szCs w:val="22"/>
              </w:rPr>
            </w:pPr>
            <w:r w:rsidRPr="006F1DDE">
              <w:rPr>
                <w:rFonts w:cs="Arial"/>
                <w:sz w:val="22"/>
                <w:szCs w:val="22"/>
              </w:rPr>
              <w:t>No trailing leads or cables.</w:t>
            </w:r>
          </w:p>
          <w:p w14:paraId="5CF9DBFC" w14:textId="77777777" w:rsidR="006F1DDE" w:rsidRPr="006F1DDE" w:rsidRDefault="006F1DDE" w:rsidP="006F1DDE">
            <w:pPr>
              <w:pStyle w:val="ListParagraph"/>
              <w:numPr>
                <w:ilvl w:val="0"/>
                <w:numId w:val="133"/>
              </w:numPr>
              <w:spacing w:line="240" w:lineRule="exact"/>
              <w:jc w:val="left"/>
              <w:rPr>
                <w:rFonts w:cs="Arial"/>
              </w:rPr>
            </w:pPr>
            <w:r w:rsidRPr="006F1DDE">
              <w:rPr>
                <w:rFonts w:cs="Arial"/>
              </w:rPr>
              <w:t xml:space="preserve">Staff keep work areas clear, </w:t>
            </w:r>
            <w:proofErr w:type="spellStart"/>
            <w:proofErr w:type="gramStart"/>
            <w:r w:rsidRPr="006F1DDE">
              <w:rPr>
                <w:rFonts w:cs="Arial"/>
              </w:rPr>
              <w:t>eg</w:t>
            </w:r>
            <w:proofErr w:type="spellEnd"/>
            <w:proofErr w:type="gramEnd"/>
            <w:r w:rsidRPr="006F1DDE">
              <w:rPr>
                <w:rFonts w:cs="Arial"/>
              </w:rPr>
              <w:t xml:space="preserve"> no boxes </w:t>
            </w:r>
            <w:r w:rsidRPr="006F1DDE">
              <w:rPr>
                <w:rFonts w:cs="Arial"/>
              </w:rPr>
              <w:br/>
              <w:t>left in walkways, deliveries stored immediately</w:t>
            </w:r>
          </w:p>
        </w:tc>
        <w:tc>
          <w:tcPr>
            <w:tcW w:w="2716" w:type="dxa"/>
          </w:tcPr>
          <w:p w14:paraId="78793E5E" w14:textId="77777777" w:rsidR="006F1DDE" w:rsidRPr="006F1DDE" w:rsidRDefault="006F1DDE" w:rsidP="00195CD7">
            <w:pPr>
              <w:pStyle w:val="1Text"/>
              <w:rPr>
                <w:rFonts w:cs="Arial"/>
                <w:sz w:val="22"/>
                <w:szCs w:val="22"/>
              </w:rPr>
            </w:pPr>
            <w:r w:rsidRPr="006F1DDE">
              <w:rPr>
                <w:rFonts w:cs="Arial"/>
                <w:sz w:val="22"/>
                <w:szCs w:val="22"/>
              </w:rPr>
              <w:t xml:space="preserve">Better housekeeping in staff kitchen </w:t>
            </w:r>
          </w:p>
          <w:p w14:paraId="5E5A8499" w14:textId="77777777" w:rsidR="006F1DDE" w:rsidRPr="006F1DDE" w:rsidRDefault="006F1DDE" w:rsidP="00195CD7">
            <w:pPr>
              <w:pStyle w:val="1Text"/>
              <w:rPr>
                <w:rFonts w:cs="Arial"/>
                <w:sz w:val="22"/>
                <w:szCs w:val="22"/>
              </w:rPr>
            </w:pPr>
            <w:r w:rsidRPr="006F1DDE">
              <w:rPr>
                <w:rFonts w:cs="Arial"/>
                <w:sz w:val="22"/>
                <w:szCs w:val="22"/>
              </w:rPr>
              <w:t xml:space="preserve">needed, </w:t>
            </w:r>
            <w:proofErr w:type="spellStart"/>
            <w:proofErr w:type="gramStart"/>
            <w:r w:rsidRPr="006F1DDE">
              <w:rPr>
                <w:rFonts w:cs="Arial"/>
                <w:sz w:val="22"/>
                <w:szCs w:val="22"/>
              </w:rPr>
              <w:t>eg</w:t>
            </w:r>
            <w:proofErr w:type="spellEnd"/>
            <w:proofErr w:type="gramEnd"/>
            <w:r w:rsidRPr="006F1DDE">
              <w:rPr>
                <w:rFonts w:cs="Arial"/>
                <w:sz w:val="22"/>
                <w:szCs w:val="22"/>
              </w:rPr>
              <w:t xml:space="preserve"> on spills.</w:t>
            </w:r>
          </w:p>
          <w:p w14:paraId="519DC383" w14:textId="77777777" w:rsidR="006F1DDE" w:rsidRPr="006F1DDE" w:rsidRDefault="006F1DDE" w:rsidP="00195CD7">
            <w:pPr>
              <w:pStyle w:val="1Text"/>
              <w:rPr>
                <w:rFonts w:cs="Arial"/>
                <w:sz w:val="22"/>
                <w:szCs w:val="22"/>
              </w:rPr>
            </w:pPr>
          </w:p>
          <w:p w14:paraId="2C6261F1" w14:textId="77777777" w:rsidR="006F1DDE" w:rsidRPr="006F1DDE" w:rsidRDefault="006F1DDE" w:rsidP="00195CD7">
            <w:pPr>
              <w:pStyle w:val="1Text"/>
              <w:rPr>
                <w:rFonts w:cs="Arial"/>
                <w:sz w:val="22"/>
                <w:szCs w:val="22"/>
              </w:rPr>
            </w:pPr>
            <w:r w:rsidRPr="006F1DDE">
              <w:rPr>
                <w:rFonts w:cs="Arial"/>
                <w:sz w:val="22"/>
                <w:szCs w:val="22"/>
              </w:rPr>
              <w:t>Arrange for loose carpet tile on second floor to be repaired/replaced.</w:t>
            </w:r>
          </w:p>
          <w:p w14:paraId="6C5BBA35" w14:textId="77777777" w:rsidR="006F1DDE" w:rsidRDefault="006F1DDE" w:rsidP="00195CD7">
            <w:pPr>
              <w:rPr>
                <w:rFonts w:cs="Arial"/>
              </w:rPr>
            </w:pPr>
          </w:p>
          <w:p w14:paraId="0A1402E2" w14:textId="77777777" w:rsidR="00A675E9" w:rsidRDefault="00A675E9" w:rsidP="00195CD7">
            <w:pPr>
              <w:rPr>
                <w:rFonts w:cs="Arial"/>
              </w:rPr>
            </w:pPr>
          </w:p>
          <w:p w14:paraId="46AE9C8D" w14:textId="77777777" w:rsidR="00A675E9" w:rsidRDefault="00A675E9" w:rsidP="00195CD7">
            <w:pPr>
              <w:rPr>
                <w:rFonts w:cs="Arial"/>
              </w:rPr>
            </w:pPr>
          </w:p>
          <w:p w14:paraId="55541CDD" w14:textId="105FCFAB" w:rsidR="00A675E9" w:rsidRPr="006F1DDE" w:rsidRDefault="00A675E9" w:rsidP="00195CD7">
            <w:pPr>
              <w:rPr>
                <w:rFonts w:cs="Arial"/>
              </w:rPr>
            </w:pPr>
          </w:p>
        </w:tc>
        <w:tc>
          <w:tcPr>
            <w:tcW w:w="1978" w:type="dxa"/>
          </w:tcPr>
          <w:p w14:paraId="16E41A9C" w14:textId="77777777" w:rsidR="006F1DDE" w:rsidRPr="006F1DDE" w:rsidRDefault="006F1DDE" w:rsidP="006F1DDE">
            <w:pPr>
              <w:pStyle w:val="1Text"/>
              <w:numPr>
                <w:ilvl w:val="0"/>
                <w:numId w:val="132"/>
              </w:numPr>
              <w:rPr>
                <w:rFonts w:cs="Arial"/>
                <w:sz w:val="22"/>
                <w:szCs w:val="22"/>
              </w:rPr>
            </w:pPr>
            <w:r w:rsidRPr="006F1DDE">
              <w:rPr>
                <w:rFonts w:cs="Arial"/>
                <w:sz w:val="22"/>
                <w:szCs w:val="22"/>
              </w:rPr>
              <w:t>All staff, supervisor to monitor</w:t>
            </w:r>
          </w:p>
          <w:p w14:paraId="47DDA1B9" w14:textId="77777777" w:rsidR="006F1DDE" w:rsidRPr="006F1DDE" w:rsidRDefault="006F1DDE" w:rsidP="006F1DDE">
            <w:pPr>
              <w:pStyle w:val="1Text"/>
              <w:numPr>
                <w:ilvl w:val="0"/>
                <w:numId w:val="132"/>
              </w:numPr>
              <w:rPr>
                <w:rFonts w:cs="Arial"/>
                <w:sz w:val="22"/>
                <w:szCs w:val="22"/>
              </w:rPr>
            </w:pPr>
            <w:r w:rsidRPr="006F1DDE">
              <w:rPr>
                <w:rFonts w:cs="Arial"/>
                <w:sz w:val="22"/>
                <w:szCs w:val="22"/>
              </w:rPr>
              <w:t>Manager</w:t>
            </w:r>
          </w:p>
          <w:p w14:paraId="1C9201E3" w14:textId="77777777" w:rsidR="006F1DDE" w:rsidRPr="006F1DDE" w:rsidRDefault="006F1DDE" w:rsidP="00195CD7">
            <w:pPr>
              <w:rPr>
                <w:rFonts w:cs="Arial"/>
              </w:rPr>
            </w:pPr>
          </w:p>
        </w:tc>
        <w:tc>
          <w:tcPr>
            <w:tcW w:w="1824" w:type="dxa"/>
          </w:tcPr>
          <w:p w14:paraId="285F267A" w14:textId="77777777" w:rsidR="006F1DDE" w:rsidRPr="006F1DDE" w:rsidRDefault="006F1DDE" w:rsidP="00195CD7">
            <w:pPr>
              <w:pStyle w:val="1Text"/>
              <w:rPr>
                <w:rFonts w:cs="Arial"/>
                <w:sz w:val="22"/>
                <w:szCs w:val="22"/>
              </w:rPr>
            </w:pPr>
            <w:r w:rsidRPr="006F1DDE">
              <w:rPr>
                <w:rFonts w:cs="Arial"/>
                <w:sz w:val="22"/>
                <w:szCs w:val="22"/>
              </w:rPr>
              <w:t>From now on</w:t>
            </w:r>
          </w:p>
          <w:p w14:paraId="6553D4F5" w14:textId="77777777" w:rsidR="006F1DDE" w:rsidRPr="006F1DDE" w:rsidRDefault="006F1DDE" w:rsidP="00195CD7">
            <w:pPr>
              <w:pStyle w:val="1Text"/>
              <w:rPr>
                <w:rFonts w:cs="Arial"/>
                <w:sz w:val="22"/>
                <w:szCs w:val="22"/>
              </w:rPr>
            </w:pPr>
          </w:p>
          <w:p w14:paraId="5C1DB583" w14:textId="77777777" w:rsidR="006F1DDE" w:rsidRPr="006F1DDE" w:rsidRDefault="006F1DDE" w:rsidP="00195CD7">
            <w:pPr>
              <w:pStyle w:val="1Text"/>
              <w:rPr>
                <w:rFonts w:cs="Arial"/>
                <w:sz w:val="22"/>
                <w:szCs w:val="22"/>
              </w:rPr>
            </w:pPr>
          </w:p>
          <w:p w14:paraId="7AC93BC0" w14:textId="77777777" w:rsidR="006F1DDE" w:rsidRPr="006F1DDE" w:rsidRDefault="006F1DDE" w:rsidP="00195CD7">
            <w:pPr>
              <w:pStyle w:val="1Text"/>
              <w:rPr>
                <w:rFonts w:cs="Arial"/>
                <w:sz w:val="22"/>
                <w:szCs w:val="22"/>
              </w:rPr>
            </w:pPr>
            <w:r w:rsidRPr="006F1DDE">
              <w:rPr>
                <w:rFonts w:cs="Arial"/>
                <w:sz w:val="22"/>
                <w:szCs w:val="22"/>
              </w:rPr>
              <w:t>xx/xx/xx</w:t>
            </w:r>
          </w:p>
          <w:p w14:paraId="15063ACD" w14:textId="77777777" w:rsidR="006F1DDE" w:rsidRPr="006F1DDE" w:rsidRDefault="006F1DDE" w:rsidP="00195CD7">
            <w:pPr>
              <w:rPr>
                <w:rFonts w:cs="Arial"/>
              </w:rPr>
            </w:pPr>
          </w:p>
        </w:tc>
        <w:tc>
          <w:tcPr>
            <w:tcW w:w="999" w:type="dxa"/>
          </w:tcPr>
          <w:p w14:paraId="2B0A7C4D" w14:textId="77777777" w:rsidR="006F1DDE" w:rsidRPr="006F1DDE" w:rsidRDefault="006F1DDE" w:rsidP="00195CD7">
            <w:pPr>
              <w:pStyle w:val="1Text"/>
              <w:rPr>
                <w:rFonts w:cs="Arial"/>
                <w:sz w:val="22"/>
                <w:szCs w:val="22"/>
              </w:rPr>
            </w:pPr>
            <w:r w:rsidRPr="006F1DDE">
              <w:rPr>
                <w:rFonts w:cs="Arial"/>
                <w:sz w:val="22"/>
                <w:szCs w:val="22"/>
              </w:rPr>
              <w:t>xx/xx/xx</w:t>
            </w:r>
          </w:p>
          <w:p w14:paraId="4C4F67CB" w14:textId="77777777" w:rsidR="006F1DDE" w:rsidRPr="006F1DDE" w:rsidRDefault="006F1DDE" w:rsidP="00195CD7">
            <w:pPr>
              <w:pStyle w:val="1Text"/>
              <w:rPr>
                <w:rFonts w:cs="Arial"/>
                <w:sz w:val="22"/>
                <w:szCs w:val="22"/>
              </w:rPr>
            </w:pPr>
          </w:p>
          <w:p w14:paraId="1D4DBE13" w14:textId="77777777" w:rsidR="006F1DDE" w:rsidRPr="006F1DDE" w:rsidRDefault="006F1DDE" w:rsidP="00195CD7">
            <w:pPr>
              <w:pStyle w:val="1Text"/>
              <w:rPr>
                <w:rFonts w:cs="Arial"/>
                <w:sz w:val="22"/>
                <w:szCs w:val="22"/>
              </w:rPr>
            </w:pPr>
          </w:p>
          <w:p w14:paraId="4A81A4E3" w14:textId="77777777" w:rsidR="006F1DDE" w:rsidRPr="006F1DDE" w:rsidRDefault="006F1DDE" w:rsidP="00195CD7">
            <w:pPr>
              <w:pStyle w:val="1Text"/>
              <w:rPr>
                <w:rFonts w:cs="Arial"/>
                <w:sz w:val="22"/>
                <w:szCs w:val="22"/>
              </w:rPr>
            </w:pPr>
            <w:r w:rsidRPr="006F1DDE">
              <w:rPr>
                <w:rFonts w:cs="Arial"/>
                <w:sz w:val="22"/>
                <w:szCs w:val="22"/>
              </w:rPr>
              <w:t>xx/xx/xx</w:t>
            </w:r>
          </w:p>
          <w:p w14:paraId="6A9F64F7" w14:textId="77777777" w:rsidR="006F1DDE" w:rsidRPr="006F1DDE" w:rsidRDefault="006F1DDE" w:rsidP="00195CD7">
            <w:pPr>
              <w:rPr>
                <w:rFonts w:cs="Arial"/>
              </w:rPr>
            </w:pPr>
          </w:p>
        </w:tc>
        <w:tc>
          <w:tcPr>
            <w:tcW w:w="2236" w:type="dxa"/>
          </w:tcPr>
          <w:p w14:paraId="7FF14306" w14:textId="77777777" w:rsidR="006F1DDE" w:rsidRPr="006F1DDE" w:rsidRDefault="006F1DDE" w:rsidP="00195CD7">
            <w:pPr>
              <w:rPr>
                <w:rFonts w:cs="Arial"/>
              </w:rPr>
            </w:pPr>
          </w:p>
        </w:tc>
      </w:tr>
    </w:tbl>
    <w:tbl>
      <w:tblPr>
        <w:tblStyle w:val="TableGrid"/>
        <w:tblW w:w="0" w:type="auto"/>
        <w:tblInd w:w="137" w:type="dxa"/>
        <w:tblLook w:val="04A0" w:firstRow="1" w:lastRow="0" w:firstColumn="1" w:lastColumn="0" w:noHBand="0" w:noVBand="1"/>
      </w:tblPr>
      <w:tblGrid>
        <w:gridCol w:w="1881"/>
        <w:gridCol w:w="1805"/>
        <w:gridCol w:w="2231"/>
        <w:gridCol w:w="2730"/>
        <w:gridCol w:w="1984"/>
        <w:gridCol w:w="1701"/>
        <w:gridCol w:w="993"/>
        <w:gridCol w:w="2409"/>
      </w:tblGrid>
      <w:tr w:rsidR="006F1DDE" w:rsidRPr="006F1DDE" w14:paraId="4FD234DC" w14:textId="77777777" w:rsidTr="00A675E9">
        <w:trPr>
          <w:trHeight w:val="2930"/>
        </w:trPr>
        <w:tc>
          <w:tcPr>
            <w:tcW w:w="1881" w:type="dxa"/>
          </w:tcPr>
          <w:p w14:paraId="0FD1A31C" w14:textId="77777777" w:rsidR="006F1DDE" w:rsidRPr="006F1DDE" w:rsidRDefault="006F1DDE" w:rsidP="00195CD7">
            <w:pPr>
              <w:rPr>
                <w:rFonts w:cs="Arial"/>
              </w:rPr>
            </w:pPr>
            <w:r w:rsidRPr="006F1DDE">
              <w:rPr>
                <w:rFonts w:cs="Arial"/>
              </w:rPr>
              <w:lastRenderedPageBreak/>
              <w:t>What are the hazards?</w:t>
            </w:r>
          </w:p>
          <w:p w14:paraId="786B2290" w14:textId="77777777" w:rsidR="006F1DDE" w:rsidRPr="006F1DDE" w:rsidRDefault="006F1DDE" w:rsidP="00195CD7">
            <w:pPr>
              <w:pStyle w:val="Title"/>
            </w:pPr>
          </w:p>
        </w:tc>
        <w:tc>
          <w:tcPr>
            <w:tcW w:w="1805" w:type="dxa"/>
          </w:tcPr>
          <w:p w14:paraId="4119F3C3" w14:textId="77777777" w:rsidR="006F1DDE" w:rsidRPr="006F1DDE" w:rsidRDefault="006F1DDE" w:rsidP="00195CD7">
            <w:pPr>
              <w:rPr>
                <w:rFonts w:cs="Arial"/>
              </w:rPr>
            </w:pPr>
            <w:r w:rsidRPr="006F1DDE">
              <w:rPr>
                <w:rFonts w:cs="Arial"/>
              </w:rPr>
              <w:t>Who might be harmed and how?</w:t>
            </w:r>
          </w:p>
          <w:p w14:paraId="1BA946A6" w14:textId="77777777" w:rsidR="006F1DDE" w:rsidRPr="006F1DDE" w:rsidRDefault="006F1DDE" w:rsidP="00195CD7">
            <w:pPr>
              <w:pStyle w:val="Title"/>
            </w:pPr>
          </w:p>
        </w:tc>
        <w:tc>
          <w:tcPr>
            <w:tcW w:w="2231" w:type="dxa"/>
          </w:tcPr>
          <w:p w14:paraId="48081ABB" w14:textId="77777777" w:rsidR="006F1DDE" w:rsidRPr="006F1DDE" w:rsidRDefault="006F1DDE" w:rsidP="00195CD7">
            <w:pPr>
              <w:rPr>
                <w:rFonts w:cs="Arial"/>
              </w:rPr>
            </w:pPr>
            <w:r w:rsidRPr="006F1DDE">
              <w:rPr>
                <w:rFonts w:cs="Arial"/>
              </w:rPr>
              <w:t>What are you already doing?</w:t>
            </w:r>
          </w:p>
          <w:p w14:paraId="79F65C42" w14:textId="77777777" w:rsidR="006F1DDE" w:rsidRPr="006F1DDE" w:rsidRDefault="006F1DDE" w:rsidP="00195CD7">
            <w:pPr>
              <w:pStyle w:val="Title"/>
            </w:pPr>
          </w:p>
        </w:tc>
        <w:tc>
          <w:tcPr>
            <w:tcW w:w="2730" w:type="dxa"/>
          </w:tcPr>
          <w:p w14:paraId="7B3E587E" w14:textId="77777777" w:rsidR="006F1DDE" w:rsidRPr="006F1DDE" w:rsidRDefault="006F1DDE" w:rsidP="00195CD7">
            <w:pPr>
              <w:rPr>
                <w:rFonts w:cs="Arial"/>
              </w:rPr>
            </w:pPr>
            <w:r w:rsidRPr="006F1DDE">
              <w:rPr>
                <w:rFonts w:cs="Arial"/>
              </w:rPr>
              <w:t>Do you need to do anything else to control this risk?</w:t>
            </w:r>
          </w:p>
          <w:p w14:paraId="21D5D82E" w14:textId="77777777" w:rsidR="006F1DDE" w:rsidRPr="006F1DDE" w:rsidRDefault="006F1DDE" w:rsidP="00195CD7">
            <w:pPr>
              <w:pStyle w:val="Title"/>
            </w:pPr>
          </w:p>
        </w:tc>
        <w:tc>
          <w:tcPr>
            <w:tcW w:w="1984" w:type="dxa"/>
          </w:tcPr>
          <w:p w14:paraId="23D320AC" w14:textId="77777777" w:rsidR="006F1DDE" w:rsidRPr="006F1DDE" w:rsidRDefault="006F1DDE" w:rsidP="00195CD7">
            <w:pPr>
              <w:rPr>
                <w:rFonts w:cs="Arial"/>
              </w:rPr>
            </w:pPr>
            <w:r w:rsidRPr="006F1DDE">
              <w:rPr>
                <w:rFonts w:cs="Arial"/>
              </w:rPr>
              <w:t>Action by who?</w:t>
            </w:r>
          </w:p>
          <w:p w14:paraId="759936A8" w14:textId="77777777" w:rsidR="006F1DDE" w:rsidRPr="006F1DDE" w:rsidRDefault="006F1DDE" w:rsidP="00195CD7">
            <w:pPr>
              <w:pStyle w:val="Title"/>
            </w:pPr>
          </w:p>
        </w:tc>
        <w:tc>
          <w:tcPr>
            <w:tcW w:w="1701" w:type="dxa"/>
          </w:tcPr>
          <w:p w14:paraId="11D2B283" w14:textId="77777777" w:rsidR="006F1DDE" w:rsidRPr="006F1DDE" w:rsidRDefault="006F1DDE" w:rsidP="00195CD7">
            <w:pPr>
              <w:rPr>
                <w:rFonts w:cs="Arial"/>
              </w:rPr>
            </w:pPr>
            <w:r w:rsidRPr="006F1DDE">
              <w:rPr>
                <w:rFonts w:cs="Arial"/>
              </w:rPr>
              <w:t>Action by when?</w:t>
            </w:r>
          </w:p>
          <w:p w14:paraId="5B16F938" w14:textId="77777777" w:rsidR="006F1DDE" w:rsidRPr="006F1DDE" w:rsidRDefault="006F1DDE" w:rsidP="00195CD7">
            <w:pPr>
              <w:pStyle w:val="Title"/>
            </w:pPr>
          </w:p>
        </w:tc>
        <w:tc>
          <w:tcPr>
            <w:tcW w:w="993" w:type="dxa"/>
          </w:tcPr>
          <w:p w14:paraId="1B63CAF0" w14:textId="77777777" w:rsidR="006F1DDE" w:rsidRPr="006F1DDE" w:rsidRDefault="006F1DDE" w:rsidP="00195CD7">
            <w:pPr>
              <w:rPr>
                <w:rFonts w:cs="Arial"/>
              </w:rPr>
            </w:pPr>
            <w:r w:rsidRPr="006F1DDE">
              <w:rPr>
                <w:rFonts w:cs="Arial"/>
              </w:rPr>
              <w:t>Done</w:t>
            </w:r>
          </w:p>
          <w:p w14:paraId="5E6D1AC0" w14:textId="77777777" w:rsidR="006F1DDE" w:rsidRPr="006F1DDE" w:rsidRDefault="006F1DDE" w:rsidP="00195CD7">
            <w:pPr>
              <w:pStyle w:val="Title"/>
            </w:pPr>
          </w:p>
        </w:tc>
        <w:tc>
          <w:tcPr>
            <w:tcW w:w="2409" w:type="dxa"/>
          </w:tcPr>
          <w:p w14:paraId="1AA80F1E" w14:textId="77777777" w:rsidR="006F1DDE" w:rsidRPr="006F1DDE" w:rsidRDefault="006F1DDE" w:rsidP="00195CD7">
            <w:pPr>
              <w:rPr>
                <w:rFonts w:cs="Arial"/>
              </w:rPr>
            </w:pPr>
            <w:r w:rsidRPr="006F1DDE">
              <w:rPr>
                <w:rFonts w:cs="Arial"/>
              </w:rPr>
              <w:t xml:space="preserve">Do you consider this risk as </w:t>
            </w:r>
            <w:r w:rsidRPr="006F1DDE">
              <w:rPr>
                <w:rFonts w:cs="Arial"/>
                <w:highlight w:val="red"/>
              </w:rPr>
              <w:t>High</w:t>
            </w:r>
            <w:r w:rsidRPr="006F1DDE">
              <w:rPr>
                <w:rFonts w:cs="Arial"/>
              </w:rPr>
              <w:t xml:space="preserve">, </w:t>
            </w:r>
            <w:r w:rsidRPr="006F1DDE">
              <w:rPr>
                <w:rFonts w:cs="Arial"/>
                <w:highlight w:val="yellow"/>
              </w:rPr>
              <w:t>Medium</w:t>
            </w:r>
            <w:r w:rsidRPr="006F1DDE">
              <w:rPr>
                <w:rFonts w:cs="Arial"/>
              </w:rPr>
              <w:t xml:space="preserve">, or </w:t>
            </w:r>
            <w:r w:rsidRPr="006F1DDE">
              <w:rPr>
                <w:rFonts w:cs="Arial"/>
                <w:highlight w:val="green"/>
              </w:rPr>
              <w:t>Low</w:t>
            </w:r>
            <w:r w:rsidRPr="006F1DDE">
              <w:rPr>
                <w:rFonts w:cs="Arial"/>
              </w:rPr>
              <w:t>?</w:t>
            </w:r>
          </w:p>
          <w:p w14:paraId="345C310B" w14:textId="7E20E6D0" w:rsidR="006F1DDE" w:rsidRPr="00A675E9" w:rsidRDefault="006F1DDE" w:rsidP="00A675E9">
            <w:pPr>
              <w:rPr>
                <w:rFonts w:cs="Arial"/>
              </w:rPr>
            </w:pPr>
            <w:r w:rsidRPr="006F1DDE">
              <w:rPr>
                <w:rFonts w:cs="Arial"/>
              </w:rPr>
              <w:t>Note, serious consideration should be given to all activities marked red as to whether they should continue.</w:t>
            </w:r>
          </w:p>
        </w:tc>
      </w:tr>
      <w:tr w:rsidR="006F1DDE" w:rsidRPr="006F1DDE" w14:paraId="4D030847" w14:textId="77777777" w:rsidTr="00A675E9">
        <w:tc>
          <w:tcPr>
            <w:tcW w:w="1881" w:type="dxa"/>
          </w:tcPr>
          <w:p w14:paraId="4E42A8CC" w14:textId="77777777" w:rsidR="006F1DDE" w:rsidRPr="006F1DDE" w:rsidRDefault="006F1DDE" w:rsidP="00195CD7">
            <w:pPr>
              <w:pStyle w:val="Title"/>
            </w:pPr>
          </w:p>
        </w:tc>
        <w:tc>
          <w:tcPr>
            <w:tcW w:w="1805" w:type="dxa"/>
          </w:tcPr>
          <w:p w14:paraId="6E5281E2" w14:textId="77777777" w:rsidR="006F1DDE" w:rsidRPr="006F1DDE" w:rsidRDefault="006F1DDE" w:rsidP="00195CD7">
            <w:pPr>
              <w:pStyle w:val="Title"/>
            </w:pPr>
          </w:p>
        </w:tc>
        <w:tc>
          <w:tcPr>
            <w:tcW w:w="2231" w:type="dxa"/>
          </w:tcPr>
          <w:p w14:paraId="6E4DAAE4" w14:textId="77777777" w:rsidR="006F1DDE" w:rsidRPr="006F1DDE" w:rsidRDefault="006F1DDE" w:rsidP="00195CD7">
            <w:pPr>
              <w:pStyle w:val="Title"/>
            </w:pPr>
          </w:p>
        </w:tc>
        <w:tc>
          <w:tcPr>
            <w:tcW w:w="2730" w:type="dxa"/>
          </w:tcPr>
          <w:p w14:paraId="34A1ED55" w14:textId="77777777" w:rsidR="006F1DDE" w:rsidRPr="006F1DDE" w:rsidRDefault="006F1DDE" w:rsidP="00195CD7">
            <w:pPr>
              <w:pStyle w:val="Title"/>
            </w:pPr>
          </w:p>
        </w:tc>
        <w:tc>
          <w:tcPr>
            <w:tcW w:w="1984" w:type="dxa"/>
          </w:tcPr>
          <w:p w14:paraId="431A9D23" w14:textId="77777777" w:rsidR="006F1DDE" w:rsidRPr="006F1DDE" w:rsidRDefault="006F1DDE" w:rsidP="00195CD7">
            <w:pPr>
              <w:pStyle w:val="Title"/>
            </w:pPr>
          </w:p>
        </w:tc>
        <w:tc>
          <w:tcPr>
            <w:tcW w:w="1701" w:type="dxa"/>
          </w:tcPr>
          <w:p w14:paraId="6F0B1796" w14:textId="77777777" w:rsidR="006F1DDE" w:rsidRPr="006F1DDE" w:rsidRDefault="006F1DDE" w:rsidP="00195CD7">
            <w:pPr>
              <w:pStyle w:val="Title"/>
            </w:pPr>
          </w:p>
        </w:tc>
        <w:tc>
          <w:tcPr>
            <w:tcW w:w="993" w:type="dxa"/>
          </w:tcPr>
          <w:p w14:paraId="1794C776" w14:textId="77777777" w:rsidR="006F1DDE" w:rsidRPr="006F1DDE" w:rsidRDefault="006F1DDE" w:rsidP="00195CD7">
            <w:pPr>
              <w:pStyle w:val="Title"/>
            </w:pPr>
          </w:p>
        </w:tc>
        <w:tc>
          <w:tcPr>
            <w:tcW w:w="2409" w:type="dxa"/>
          </w:tcPr>
          <w:p w14:paraId="41B4B7FC" w14:textId="77777777" w:rsidR="006F1DDE" w:rsidRPr="006F1DDE" w:rsidRDefault="006F1DDE" w:rsidP="00195CD7">
            <w:pPr>
              <w:pStyle w:val="Title"/>
            </w:pPr>
          </w:p>
        </w:tc>
      </w:tr>
      <w:tr w:rsidR="006F1DDE" w:rsidRPr="006F1DDE" w14:paraId="63044ACD" w14:textId="77777777" w:rsidTr="00A675E9">
        <w:tc>
          <w:tcPr>
            <w:tcW w:w="1881" w:type="dxa"/>
          </w:tcPr>
          <w:p w14:paraId="08615B72" w14:textId="77777777" w:rsidR="006F1DDE" w:rsidRPr="006F1DDE" w:rsidRDefault="006F1DDE" w:rsidP="00195CD7">
            <w:pPr>
              <w:pStyle w:val="Title"/>
            </w:pPr>
          </w:p>
        </w:tc>
        <w:tc>
          <w:tcPr>
            <w:tcW w:w="1805" w:type="dxa"/>
          </w:tcPr>
          <w:p w14:paraId="19FDDB1D" w14:textId="77777777" w:rsidR="006F1DDE" w:rsidRPr="006F1DDE" w:rsidRDefault="006F1DDE" w:rsidP="00195CD7">
            <w:pPr>
              <w:pStyle w:val="Title"/>
            </w:pPr>
          </w:p>
        </w:tc>
        <w:tc>
          <w:tcPr>
            <w:tcW w:w="2231" w:type="dxa"/>
          </w:tcPr>
          <w:p w14:paraId="3ACBB1F1" w14:textId="77777777" w:rsidR="006F1DDE" w:rsidRPr="006F1DDE" w:rsidRDefault="006F1DDE" w:rsidP="00195CD7">
            <w:pPr>
              <w:pStyle w:val="Title"/>
            </w:pPr>
          </w:p>
        </w:tc>
        <w:tc>
          <w:tcPr>
            <w:tcW w:w="2730" w:type="dxa"/>
          </w:tcPr>
          <w:p w14:paraId="33762C30" w14:textId="77777777" w:rsidR="006F1DDE" w:rsidRPr="006F1DDE" w:rsidRDefault="006F1DDE" w:rsidP="00195CD7">
            <w:pPr>
              <w:pStyle w:val="Title"/>
            </w:pPr>
          </w:p>
        </w:tc>
        <w:tc>
          <w:tcPr>
            <w:tcW w:w="1984" w:type="dxa"/>
          </w:tcPr>
          <w:p w14:paraId="578A0BC5" w14:textId="77777777" w:rsidR="006F1DDE" w:rsidRPr="006F1DDE" w:rsidRDefault="006F1DDE" w:rsidP="00195CD7">
            <w:pPr>
              <w:pStyle w:val="Title"/>
            </w:pPr>
          </w:p>
        </w:tc>
        <w:tc>
          <w:tcPr>
            <w:tcW w:w="1701" w:type="dxa"/>
          </w:tcPr>
          <w:p w14:paraId="65F278B4" w14:textId="77777777" w:rsidR="006F1DDE" w:rsidRPr="006F1DDE" w:rsidRDefault="006F1DDE" w:rsidP="00195CD7">
            <w:pPr>
              <w:pStyle w:val="Title"/>
            </w:pPr>
          </w:p>
        </w:tc>
        <w:tc>
          <w:tcPr>
            <w:tcW w:w="993" w:type="dxa"/>
          </w:tcPr>
          <w:p w14:paraId="220D8010" w14:textId="77777777" w:rsidR="006F1DDE" w:rsidRPr="006F1DDE" w:rsidRDefault="006F1DDE" w:rsidP="00195CD7">
            <w:pPr>
              <w:pStyle w:val="Title"/>
            </w:pPr>
          </w:p>
        </w:tc>
        <w:tc>
          <w:tcPr>
            <w:tcW w:w="2409" w:type="dxa"/>
          </w:tcPr>
          <w:p w14:paraId="7AF6A426" w14:textId="77777777" w:rsidR="006F1DDE" w:rsidRPr="006F1DDE" w:rsidRDefault="006F1DDE" w:rsidP="00195CD7">
            <w:pPr>
              <w:pStyle w:val="Title"/>
            </w:pPr>
          </w:p>
        </w:tc>
      </w:tr>
      <w:tr w:rsidR="006F1DDE" w:rsidRPr="006F1DDE" w14:paraId="15ABB7E1" w14:textId="77777777" w:rsidTr="00A675E9">
        <w:tc>
          <w:tcPr>
            <w:tcW w:w="1881" w:type="dxa"/>
          </w:tcPr>
          <w:p w14:paraId="36B68433" w14:textId="77777777" w:rsidR="006F1DDE" w:rsidRPr="006F1DDE" w:rsidRDefault="006F1DDE" w:rsidP="00195CD7">
            <w:pPr>
              <w:pStyle w:val="Title"/>
            </w:pPr>
          </w:p>
        </w:tc>
        <w:tc>
          <w:tcPr>
            <w:tcW w:w="1805" w:type="dxa"/>
          </w:tcPr>
          <w:p w14:paraId="12FA5752" w14:textId="77777777" w:rsidR="006F1DDE" w:rsidRPr="006F1DDE" w:rsidRDefault="006F1DDE" w:rsidP="00195CD7">
            <w:pPr>
              <w:pStyle w:val="Title"/>
            </w:pPr>
          </w:p>
        </w:tc>
        <w:tc>
          <w:tcPr>
            <w:tcW w:w="2231" w:type="dxa"/>
          </w:tcPr>
          <w:p w14:paraId="28F4A082" w14:textId="77777777" w:rsidR="006F1DDE" w:rsidRPr="006F1DDE" w:rsidRDefault="006F1DDE" w:rsidP="00195CD7">
            <w:pPr>
              <w:pStyle w:val="Title"/>
            </w:pPr>
          </w:p>
        </w:tc>
        <w:tc>
          <w:tcPr>
            <w:tcW w:w="2730" w:type="dxa"/>
          </w:tcPr>
          <w:p w14:paraId="4BBE6C26" w14:textId="77777777" w:rsidR="006F1DDE" w:rsidRPr="006F1DDE" w:rsidRDefault="006F1DDE" w:rsidP="00195CD7">
            <w:pPr>
              <w:pStyle w:val="Title"/>
            </w:pPr>
          </w:p>
        </w:tc>
        <w:tc>
          <w:tcPr>
            <w:tcW w:w="1984" w:type="dxa"/>
          </w:tcPr>
          <w:p w14:paraId="6347CE3C" w14:textId="77777777" w:rsidR="006F1DDE" w:rsidRPr="006F1DDE" w:rsidRDefault="006F1DDE" w:rsidP="00195CD7">
            <w:pPr>
              <w:pStyle w:val="Title"/>
            </w:pPr>
          </w:p>
        </w:tc>
        <w:tc>
          <w:tcPr>
            <w:tcW w:w="1701" w:type="dxa"/>
          </w:tcPr>
          <w:p w14:paraId="54BFCB3B" w14:textId="77777777" w:rsidR="006F1DDE" w:rsidRPr="006F1DDE" w:rsidRDefault="006F1DDE" w:rsidP="00195CD7">
            <w:pPr>
              <w:pStyle w:val="Title"/>
            </w:pPr>
          </w:p>
        </w:tc>
        <w:tc>
          <w:tcPr>
            <w:tcW w:w="993" w:type="dxa"/>
          </w:tcPr>
          <w:p w14:paraId="5CE484CD" w14:textId="77777777" w:rsidR="006F1DDE" w:rsidRPr="006F1DDE" w:rsidRDefault="006F1DDE" w:rsidP="00195CD7">
            <w:pPr>
              <w:pStyle w:val="Title"/>
            </w:pPr>
          </w:p>
        </w:tc>
        <w:tc>
          <w:tcPr>
            <w:tcW w:w="2409" w:type="dxa"/>
          </w:tcPr>
          <w:p w14:paraId="45C79BAB" w14:textId="77777777" w:rsidR="006F1DDE" w:rsidRPr="006F1DDE" w:rsidRDefault="006F1DDE" w:rsidP="00195CD7">
            <w:pPr>
              <w:pStyle w:val="Title"/>
            </w:pPr>
          </w:p>
        </w:tc>
      </w:tr>
      <w:tr w:rsidR="006F1DDE" w:rsidRPr="006F1DDE" w14:paraId="6EB6288D" w14:textId="77777777" w:rsidTr="00A675E9">
        <w:tc>
          <w:tcPr>
            <w:tcW w:w="1881" w:type="dxa"/>
          </w:tcPr>
          <w:p w14:paraId="77B9F486" w14:textId="77777777" w:rsidR="006F1DDE" w:rsidRPr="006F1DDE" w:rsidRDefault="006F1DDE" w:rsidP="00195CD7">
            <w:pPr>
              <w:pStyle w:val="Title"/>
            </w:pPr>
          </w:p>
        </w:tc>
        <w:tc>
          <w:tcPr>
            <w:tcW w:w="1805" w:type="dxa"/>
          </w:tcPr>
          <w:p w14:paraId="33E6A4F4" w14:textId="77777777" w:rsidR="006F1DDE" w:rsidRPr="006F1DDE" w:rsidRDefault="006F1DDE" w:rsidP="00195CD7">
            <w:pPr>
              <w:pStyle w:val="Title"/>
            </w:pPr>
          </w:p>
        </w:tc>
        <w:tc>
          <w:tcPr>
            <w:tcW w:w="2231" w:type="dxa"/>
          </w:tcPr>
          <w:p w14:paraId="3252EA40" w14:textId="77777777" w:rsidR="006F1DDE" w:rsidRPr="006F1DDE" w:rsidRDefault="006F1DDE" w:rsidP="00195CD7">
            <w:pPr>
              <w:pStyle w:val="Title"/>
            </w:pPr>
          </w:p>
        </w:tc>
        <w:tc>
          <w:tcPr>
            <w:tcW w:w="2730" w:type="dxa"/>
          </w:tcPr>
          <w:p w14:paraId="31F16946" w14:textId="77777777" w:rsidR="006F1DDE" w:rsidRPr="006F1DDE" w:rsidRDefault="006F1DDE" w:rsidP="00195CD7">
            <w:pPr>
              <w:pStyle w:val="Title"/>
            </w:pPr>
          </w:p>
        </w:tc>
        <w:tc>
          <w:tcPr>
            <w:tcW w:w="1984" w:type="dxa"/>
          </w:tcPr>
          <w:p w14:paraId="15607BF9" w14:textId="77777777" w:rsidR="006F1DDE" w:rsidRPr="006F1DDE" w:rsidRDefault="006F1DDE" w:rsidP="00195CD7">
            <w:pPr>
              <w:pStyle w:val="Title"/>
            </w:pPr>
          </w:p>
        </w:tc>
        <w:tc>
          <w:tcPr>
            <w:tcW w:w="1701" w:type="dxa"/>
          </w:tcPr>
          <w:p w14:paraId="3180B542" w14:textId="77777777" w:rsidR="006F1DDE" w:rsidRPr="006F1DDE" w:rsidRDefault="006F1DDE" w:rsidP="00195CD7">
            <w:pPr>
              <w:pStyle w:val="Title"/>
            </w:pPr>
          </w:p>
        </w:tc>
        <w:tc>
          <w:tcPr>
            <w:tcW w:w="993" w:type="dxa"/>
          </w:tcPr>
          <w:p w14:paraId="31B6687D" w14:textId="77777777" w:rsidR="006F1DDE" w:rsidRPr="006F1DDE" w:rsidRDefault="006F1DDE" w:rsidP="00195CD7">
            <w:pPr>
              <w:pStyle w:val="Title"/>
            </w:pPr>
          </w:p>
        </w:tc>
        <w:tc>
          <w:tcPr>
            <w:tcW w:w="2409" w:type="dxa"/>
          </w:tcPr>
          <w:p w14:paraId="3DD35023" w14:textId="77777777" w:rsidR="006F1DDE" w:rsidRPr="006F1DDE" w:rsidRDefault="006F1DDE" w:rsidP="00195CD7">
            <w:pPr>
              <w:pStyle w:val="Title"/>
            </w:pPr>
          </w:p>
        </w:tc>
      </w:tr>
      <w:tr w:rsidR="006F1DDE" w:rsidRPr="006F1DDE" w14:paraId="41DDCBDC" w14:textId="77777777" w:rsidTr="00A675E9">
        <w:tc>
          <w:tcPr>
            <w:tcW w:w="1881" w:type="dxa"/>
          </w:tcPr>
          <w:p w14:paraId="5D3EA142" w14:textId="77777777" w:rsidR="006F1DDE" w:rsidRPr="006F1DDE" w:rsidRDefault="006F1DDE" w:rsidP="00195CD7">
            <w:pPr>
              <w:pStyle w:val="Title"/>
            </w:pPr>
          </w:p>
        </w:tc>
        <w:tc>
          <w:tcPr>
            <w:tcW w:w="1805" w:type="dxa"/>
          </w:tcPr>
          <w:p w14:paraId="46BD3A84" w14:textId="77777777" w:rsidR="006F1DDE" w:rsidRPr="006F1DDE" w:rsidRDefault="006F1DDE" w:rsidP="00195CD7">
            <w:pPr>
              <w:pStyle w:val="Title"/>
            </w:pPr>
          </w:p>
        </w:tc>
        <w:tc>
          <w:tcPr>
            <w:tcW w:w="2231" w:type="dxa"/>
          </w:tcPr>
          <w:p w14:paraId="647AB61D" w14:textId="77777777" w:rsidR="006F1DDE" w:rsidRPr="006F1DDE" w:rsidRDefault="006F1DDE" w:rsidP="00195CD7">
            <w:pPr>
              <w:pStyle w:val="Title"/>
            </w:pPr>
          </w:p>
        </w:tc>
        <w:tc>
          <w:tcPr>
            <w:tcW w:w="2730" w:type="dxa"/>
          </w:tcPr>
          <w:p w14:paraId="52A96068" w14:textId="77777777" w:rsidR="006F1DDE" w:rsidRPr="006F1DDE" w:rsidRDefault="006F1DDE" w:rsidP="00195CD7">
            <w:pPr>
              <w:pStyle w:val="Title"/>
            </w:pPr>
          </w:p>
        </w:tc>
        <w:tc>
          <w:tcPr>
            <w:tcW w:w="1984" w:type="dxa"/>
          </w:tcPr>
          <w:p w14:paraId="46E468DF" w14:textId="77777777" w:rsidR="006F1DDE" w:rsidRPr="006F1DDE" w:rsidRDefault="006F1DDE" w:rsidP="00195CD7">
            <w:pPr>
              <w:pStyle w:val="Title"/>
            </w:pPr>
          </w:p>
        </w:tc>
        <w:tc>
          <w:tcPr>
            <w:tcW w:w="1701" w:type="dxa"/>
          </w:tcPr>
          <w:p w14:paraId="43980CDA" w14:textId="77777777" w:rsidR="006F1DDE" w:rsidRPr="006F1DDE" w:rsidRDefault="006F1DDE" w:rsidP="00195CD7">
            <w:pPr>
              <w:pStyle w:val="Title"/>
            </w:pPr>
          </w:p>
        </w:tc>
        <w:tc>
          <w:tcPr>
            <w:tcW w:w="993" w:type="dxa"/>
          </w:tcPr>
          <w:p w14:paraId="3B31D8DE" w14:textId="77777777" w:rsidR="006F1DDE" w:rsidRPr="006F1DDE" w:rsidRDefault="006F1DDE" w:rsidP="00195CD7">
            <w:pPr>
              <w:pStyle w:val="Title"/>
            </w:pPr>
          </w:p>
        </w:tc>
        <w:tc>
          <w:tcPr>
            <w:tcW w:w="2409" w:type="dxa"/>
          </w:tcPr>
          <w:p w14:paraId="0259960B" w14:textId="77777777" w:rsidR="006F1DDE" w:rsidRPr="006F1DDE" w:rsidRDefault="006F1DDE" w:rsidP="00195CD7">
            <w:pPr>
              <w:pStyle w:val="Title"/>
            </w:pPr>
          </w:p>
        </w:tc>
      </w:tr>
    </w:tbl>
    <w:p w14:paraId="5C1829D8" w14:textId="77777777" w:rsidR="00A675E9" w:rsidRDefault="00A675E9" w:rsidP="006F1DDE">
      <w:pPr>
        <w:pStyle w:val="Title"/>
        <w:ind w:left="720"/>
        <w:jc w:val="both"/>
        <w:rPr>
          <w:sz w:val="24"/>
          <w:szCs w:val="24"/>
        </w:rPr>
      </w:pPr>
    </w:p>
    <w:p w14:paraId="74E282AC" w14:textId="7908A7BE" w:rsidR="006F1DDE" w:rsidRPr="006F1DDE" w:rsidRDefault="006F1DDE" w:rsidP="006F1DDE">
      <w:pPr>
        <w:pStyle w:val="Title"/>
        <w:ind w:left="720"/>
        <w:jc w:val="both"/>
        <w:rPr>
          <w:sz w:val="24"/>
          <w:szCs w:val="24"/>
        </w:rPr>
      </w:pPr>
      <w:r w:rsidRPr="006F1DDE">
        <w:rPr>
          <w:sz w:val="24"/>
          <w:szCs w:val="24"/>
        </w:rPr>
        <w:t xml:space="preserve">Date of risk assessment: </w:t>
      </w:r>
      <w:r w:rsidRPr="006F1DDE">
        <w:rPr>
          <w:sz w:val="24"/>
          <w:szCs w:val="24"/>
        </w:rPr>
        <w:tab/>
      </w:r>
      <w:r w:rsidRPr="006F1DDE">
        <w:rPr>
          <w:sz w:val="24"/>
          <w:szCs w:val="24"/>
        </w:rPr>
        <w:tab/>
      </w:r>
      <w:r w:rsidRPr="006F1DDE">
        <w:rPr>
          <w:sz w:val="24"/>
          <w:szCs w:val="24"/>
        </w:rPr>
        <w:tab/>
        <w:t xml:space="preserve">Signed: </w:t>
      </w:r>
    </w:p>
    <w:p w14:paraId="30BC09D4" w14:textId="77777777" w:rsidR="006F1DDE" w:rsidRDefault="006F1DDE">
      <w:pPr>
        <w:rPr>
          <w:rFonts w:asciiTheme="minorHAnsi" w:hAnsiTheme="minorHAnsi"/>
        </w:rPr>
        <w:sectPr w:rsidR="006F1DDE" w:rsidSect="00195CD7">
          <w:type w:val="continuous"/>
          <w:pgSz w:w="16838" w:h="11899" w:orient="landscape"/>
          <w:pgMar w:top="238" w:right="284" w:bottom="238" w:left="397" w:header="227" w:footer="340" w:gutter="0"/>
          <w:cols w:space="708"/>
          <w:formProt w:val="0"/>
        </w:sectPr>
      </w:pPr>
    </w:p>
    <w:p w14:paraId="38D1E1E8" w14:textId="0B5BD018" w:rsidR="00BD6411" w:rsidRPr="00EA340E" w:rsidRDefault="004B4CA9">
      <w:pPr>
        <w:pStyle w:val="Heading1"/>
        <w:rPr>
          <w:rStyle w:val="Heading1Ormiston"/>
          <w:rFonts w:ascii="Arial" w:eastAsia="Calibri" w:hAnsi="Arial" w:cs="Times New Roman"/>
          <w:bCs w:val="0"/>
          <w:color w:val="000000" w:themeColor="text1"/>
          <w:kern w:val="0"/>
          <w:szCs w:val="22"/>
        </w:rPr>
      </w:pPr>
      <w:bookmarkStart w:id="32" w:name="_Toc495349966"/>
      <w:r w:rsidRPr="00EA340E">
        <w:lastRenderedPageBreak/>
        <w:t>Appendix C</w:t>
      </w:r>
      <w:r w:rsidR="00BD6411" w:rsidRPr="004644A0">
        <w:t xml:space="preserve">: </w:t>
      </w:r>
      <w:r w:rsidR="00BD6411" w:rsidRPr="00EA340E">
        <w:rPr>
          <w:rStyle w:val="Heading1Ormiston"/>
          <w:rFonts w:ascii="Arial" w:eastAsia="Calibri" w:hAnsi="Arial" w:cs="Times New Roman"/>
          <w:bCs w:val="0"/>
          <w:color w:val="000000" w:themeColor="text1"/>
          <w:kern w:val="0"/>
          <w:szCs w:val="22"/>
        </w:rPr>
        <w:t xml:space="preserve">Job Roles and Responsibilities in </w:t>
      </w:r>
      <w:r w:rsidR="00197CD9">
        <w:rPr>
          <w:rStyle w:val="Heading1Ormiston"/>
          <w:rFonts w:ascii="Arial" w:eastAsia="Calibri" w:hAnsi="Arial" w:cs="Times New Roman"/>
          <w:bCs w:val="0"/>
          <w:color w:val="000000" w:themeColor="text1"/>
          <w:kern w:val="0"/>
          <w:szCs w:val="22"/>
        </w:rPr>
        <w:t>your setting</w:t>
      </w:r>
      <w:bookmarkEnd w:id="32"/>
    </w:p>
    <w:p w14:paraId="6BC7BC24" w14:textId="5D9DE831" w:rsidR="00A675E9" w:rsidRPr="00A675E9" w:rsidRDefault="00D81556" w:rsidP="00A675E9">
      <w:pPr>
        <w:pStyle w:val="BodyText"/>
        <w:rPr>
          <w:rStyle w:val="Heading1Ormiston"/>
          <w:rFonts w:ascii="Arial" w:eastAsia="Calibri" w:hAnsi="Arial" w:cs="Times New Roman"/>
          <w:bCs w:val="0"/>
          <w:color w:val="auto"/>
          <w:kern w:val="0"/>
          <w:sz w:val="22"/>
          <w:szCs w:val="22"/>
        </w:rPr>
      </w:pPr>
      <w:r>
        <w:t xml:space="preserve">Please </w:t>
      </w:r>
      <w:r w:rsidR="00B16452">
        <w:t xml:space="preserve">use form as a guide and adapt as necessary to ensure </w:t>
      </w:r>
      <w:r>
        <w:t>all your key responsible people</w:t>
      </w:r>
      <w:r w:rsidR="00B16452">
        <w:t xml:space="preserve"> are listed in a single place. You </w:t>
      </w:r>
      <w:r>
        <w:t>must keep this up to date and available for viewing.</w:t>
      </w:r>
    </w:p>
    <w:p w14:paraId="280AA19B" w14:textId="673A4242" w:rsidR="00D81556" w:rsidRPr="00EA340E" w:rsidRDefault="00D81556" w:rsidP="00D81556">
      <w:pPr>
        <w:rPr>
          <w:rStyle w:val="Heading1Ormiston"/>
          <w:rFonts w:ascii="Arial" w:eastAsia="Calibri" w:hAnsi="Arial"/>
          <w:i/>
          <w:color w:val="auto"/>
          <w:sz w:val="22"/>
          <w:szCs w:val="22"/>
        </w:rPr>
      </w:pPr>
      <w:r w:rsidRPr="00EA340E">
        <w:rPr>
          <w:rStyle w:val="Heading1Ormiston"/>
          <w:rFonts w:ascii="Arial" w:eastAsia="Calibri" w:hAnsi="Arial"/>
          <w:i/>
          <w:color w:val="auto"/>
          <w:sz w:val="22"/>
          <w:szCs w:val="22"/>
        </w:rPr>
        <w:t xml:space="preserve">If any role as </w:t>
      </w:r>
      <w:proofErr w:type="gramStart"/>
      <w:r w:rsidRPr="00EA340E">
        <w:rPr>
          <w:rStyle w:val="Heading1Ormiston"/>
          <w:rFonts w:ascii="Arial" w:eastAsia="Calibri" w:hAnsi="Arial"/>
          <w:i/>
          <w:color w:val="auto"/>
          <w:sz w:val="22"/>
          <w:szCs w:val="22"/>
        </w:rPr>
        <w:t>are</w:t>
      </w:r>
      <w:proofErr w:type="gramEnd"/>
      <w:r w:rsidRPr="00EA340E">
        <w:rPr>
          <w:rStyle w:val="Heading1Ormiston"/>
          <w:rFonts w:ascii="Arial" w:eastAsia="Calibri" w:hAnsi="Arial"/>
          <w:i/>
          <w:color w:val="auto"/>
          <w:sz w:val="22"/>
          <w:szCs w:val="22"/>
        </w:rPr>
        <w:t xml:space="preserve"> irrelevant in your academy please enter ‘N/A’ in the relevant box </w:t>
      </w:r>
    </w:p>
    <w:p w14:paraId="3AE6920C" w14:textId="77777777" w:rsidR="00D81556" w:rsidRPr="00EA340E" w:rsidRDefault="00D81556" w:rsidP="00D81556">
      <w:pPr>
        <w:rPr>
          <w:rStyle w:val="Heading1Ormiston"/>
          <w:rFonts w:ascii="Arial" w:eastAsia="Calibri" w:hAnsi="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D81556" w:rsidRPr="00D81556" w14:paraId="2FF983C7" w14:textId="77777777" w:rsidTr="00EA340E">
        <w:trPr>
          <w:trHeight w:val="567"/>
          <w:jc w:val="center"/>
        </w:trPr>
        <w:tc>
          <w:tcPr>
            <w:tcW w:w="5238" w:type="dxa"/>
            <w:shd w:val="clear" w:color="auto" w:fill="auto"/>
            <w:vAlign w:val="center"/>
          </w:tcPr>
          <w:p w14:paraId="3A7DAEED" w14:textId="77777777" w:rsidR="00D81556" w:rsidRPr="00D81556" w:rsidRDefault="00D81556" w:rsidP="002A66A7">
            <w:pPr>
              <w:rPr>
                <w:rStyle w:val="Heading1Ormiston"/>
                <w:rFonts w:ascii="Arial" w:eastAsia="Calibri" w:hAnsi="Arial"/>
                <w:b/>
                <w:color w:val="auto"/>
                <w:sz w:val="22"/>
                <w:szCs w:val="22"/>
              </w:rPr>
            </w:pPr>
            <w:r w:rsidRPr="00D81556">
              <w:rPr>
                <w:rStyle w:val="Heading1Ormiston"/>
                <w:rFonts w:ascii="Arial" w:eastAsia="Calibri" w:hAnsi="Arial"/>
                <w:b/>
                <w:color w:val="auto"/>
                <w:sz w:val="22"/>
                <w:szCs w:val="22"/>
              </w:rPr>
              <w:t>Job Role</w:t>
            </w:r>
          </w:p>
        </w:tc>
        <w:tc>
          <w:tcPr>
            <w:tcW w:w="3778" w:type="dxa"/>
            <w:shd w:val="clear" w:color="auto" w:fill="auto"/>
            <w:vAlign w:val="center"/>
          </w:tcPr>
          <w:p w14:paraId="02AC8867" w14:textId="77777777" w:rsidR="00D81556" w:rsidRPr="00D81556" w:rsidRDefault="00D81556" w:rsidP="002A66A7">
            <w:pPr>
              <w:rPr>
                <w:rStyle w:val="Heading1Ormiston"/>
                <w:rFonts w:ascii="Arial" w:eastAsia="Calibri" w:hAnsi="Arial"/>
                <w:b/>
                <w:color w:val="auto"/>
                <w:sz w:val="22"/>
                <w:szCs w:val="22"/>
              </w:rPr>
            </w:pPr>
            <w:r w:rsidRPr="00D81556">
              <w:rPr>
                <w:rStyle w:val="Heading1Ormiston"/>
                <w:rFonts w:ascii="Arial" w:eastAsia="Calibri" w:hAnsi="Arial"/>
                <w:b/>
                <w:color w:val="auto"/>
                <w:sz w:val="22"/>
                <w:szCs w:val="22"/>
              </w:rPr>
              <w:t>Name</w:t>
            </w:r>
          </w:p>
        </w:tc>
      </w:tr>
      <w:tr w:rsidR="00D81556" w:rsidRPr="00D81556" w14:paraId="3B6F8F1C" w14:textId="77777777" w:rsidTr="00EA340E">
        <w:trPr>
          <w:trHeight w:val="567"/>
          <w:jc w:val="center"/>
        </w:trPr>
        <w:tc>
          <w:tcPr>
            <w:tcW w:w="5238" w:type="dxa"/>
            <w:shd w:val="clear" w:color="auto" w:fill="auto"/>
            <w:vAlign w:val="center"/>
          </w:tcPr>
          <w:p w14:paraId="12413128" w14:textId="6D7B0469" w:rsidR="00D81556" w:rsidRPr="00D81556" w:rsidRDefault="00197CD9"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OCP Site Leader (where appropriate)</w:t>
            </w:r>
          </w:p>
        </w:tc>
        <w:tc>
          <w:tcPr>
            <w:tcW w:w="3778" w:type="dxa"/>
            <w:shd w:val="clear" w:color="auto" w:fill="auto"/>
            <w:vAlign w:val="center"/>
          </w:tcPr>
          <w:p w14:paraId="6A077710" w14:textId="77777777" w:rsidR="00D81556" w:rsidRPr="00D81556" w:rsidRDefault="00D81556" w:rsidP="002A66A7">
            <w:pPr>
              <w:rPr>
                <w:rStyle w:val="Heading1Ormiston"/>
                <w:rFonts w:ascii="Arial" w:eastAsia="Calibri" w:hAnsi="Arial"/>
                <w:color w:val="auto"/>
                <w:sz w:val="22"/>
                <w:szCs w:val="22"/>
              </w:rPr>
            </w:pPr>
          </w:p>
        </w:tc>
      </w:tr>
      <w:tr w:rsidR="00197CD9" w:rsidRPr="00D81556" w14:paraId="569137E1" w14:textId="77777777" w:rsidTr="00EA340E">
        <w:trPr>
          <w:trHeight w:val="567"/>
          <w:jc w:val="center"/>
        </w:trPr>
        <w:tc>
          <w:tcPr>
            <w:tcW w:w="5238" w:type="dxa"/>
            <w:shd w:val="clear" w:color="auto" w:fill="auto"/>
            <w:vAlign w:val="center"/>
          </w:tcPr>
          <w:p w14:paraId="4895F386" w14:textId="25DDFCEA" w:rsidR="00197CD9" w:rsidRDefault="00197CD9"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OCL Site Leader/Principal (where appropriate)</w:t>
            </w:r>
          </w:p>
        </w:tc>
        <w:tc>
          <w:tcPr>
            <w:tcW w:w="3778" w:type="dxa"/>
            <w:shd w:val="clear" w:color="auto" w:fill="auto"/>
            <w:vAlign w:val="center"/>
          </w:tcPr>
          <w:p w14:paraId="3BAC2842" w14:textId="77777777" w:rsidR="00197CD9" w:rsidRPr="00D81556" w:rsidRDefault="00197CD9" w:rsidP="002A66A7">
            <w:pPr>
              <w:rPr>
                <w:rStyle w:val="Heading1Ormiston"/>
                <w:rFonts w:ascii="Arial" w:eastAsia="Calibri" w:hAnsi="Arial"/>
                <w:color w:val="auto"/>
                <w:sz w:val="22"/>
                <w:szCs w:val="22"/>
              </w:rPr>
            </w:pPr>
          </w:p>
        </w:tc>
      </w:tr>
      <w:tr w:rsidR="00D81556" w:rsidRPr="00D81556" w14:paraId="0733A039" w14:textId="77777777" w:rsidTr="00EA340E">
        <w:trPr>
          <w:trHeight w:val="567"/>
          <w:jc w:val="center"/>
        </w:trPr>
        <w:tc>
          <w:tcPr>
            <w:tcW w:w="5238" w:type="dxa"/>
            <w:shd w:val="clear" w:color="auto" w:fill="auto"/>
            <w:vAlign w:val="center"/>
          </w:tcPr>
          <w:p w14:paraId="41D1E709" w14:textId="602DBCE2" w:rsidR="00D81556" w:rsidRPr="00D81556" w:rsidRDefault="00197CD9" w:rsidP="00197CD9">
            <w:pPr>
              <w:rPr>
                <w:rStyle w:val="Heading1Ormiston"/>
                <w:rFonts w:ascii="Arial" w:eastAsia="Calibri" w:hAnsi="Arial"/>
                <w:color w:val="auto"/>
                <w:sz w:val="22"/>
                <w:szCs w:val="22"/>
              </w:rPr>
            </w:pPr>
            <w:r>
              <w:rPr>
                <w:rStyle w:val="Heading1Ormiston"/>
                <w:rFonts w:ascii="Arial" w:eastAsia="Calibri" w:hAnsi="Arial"/>
                <w:color w:val="auto"/>
                <w:sz w:val="22"/>
                <w:szCs w:val="22"/>
              </w:rPr>
              <w:t xml:space="preserve">Local OCP </w:t>
            </w:r>
            <w:r w:rsidR="00D81556" w:rsidRPr="00D81556">
              <w:rPr>
                <w:rStyle w:val="Heading1Ormiston"/>
                <w:rFonts w:ascii="Arial" w:eastAsia="Calibri" w:hAnsi="Arial"/>
                <w:color w:val="auto"/>
                <w:sz w:val="22"/>
                <w:szCs w:val="22"/>
              </w:rPr>
              <w:t xml:space="preserve">Health and Safety </w:t>
            </w:r>
            <w:r w:rsidR="00D81556">
              <w:rPr>
                <w:rStyle w:val="Heading1Ormiston"/>
                <w:rFonts w:ascii="Arial" w:eastAsia="Calibri" w:hAnsi="Arial"/>
                <w:color w:val="auto"/>
                <w:sz w:val="22"/>
                <w:szCs w:val="22"/>
              </w:rPr>
              <w:t>Champion</w:t>
            </w:r>
            <w:r w:rsidR="00EA166F">
              <w:rPr>
                <w:rStyle w:val="Heading1Ormiston"/>
                <w:rFonts w:ascii="Arial" w:eastAsia="Calibri" w:hAnsi="Arial"/>
                <w:color w:val="auto"/>
                <w:sz w:val="22"/>
                <w:szCs w:val="22"/>
              </w:rPr>
              <w:t xml:space="preserve"> </w:t>
            </w:r>
            <w:r>
              <w:rPr>
                <w:rStyle w:val="Heading1Ormiston"/>
                <w:rFonts w:ascii="Arial" w:eastAsia="Calibri" w:hAnsi="Arial"/>
                <w:color w:val="auto"/>
                <w:sz w:val="22"/>
                <w:szCs w:val="22"/>
              </w:rPr>
              <w:t>(where appropriate)</w:t>
            </w:r>
          </w:p>
        </w:tc>
        <w:tc>
          <w:tcPr>
            <w:tcW w:w="3778" w:type="dxa"/>
            <w:shd w:val="clear" w:color="auto" w:fill="auto"/>
            <w:vAlign w:val="center"/>
          </w:tcPr>
          <w:p w14:paraId="2C991126" w14:textId="77777777" w:rsidR="00D81556" w:rsidRPr="00D81556" w:rsidRDefault="00D81556" w:rsidP="002A66A7">
            <w:pPr>
              <w:rPr>
                <w:rStyle w:val="Heading1Ormiston"/>
                <w:rFonts w:ascii="Arial" w:eastAsia="Calibri" w:hAnsi="Arial"/>
                <w:color w:val="auto"/>
                <w:sz w:val="22"/>
                <w:szCs w:val="22"/>
              </w:rPr>
            </w:pPr>
          </w:p>
        </w:tc>
      </w:tr>
      <w:tr w:rsidR="00197CD9" w:rsidRPr="00D81556" w14:paraId="0C3D5E1C" w14:textId="77777777" w:rsidTr="00EA340E">
        <w:trPr>
          <w:trHeight w:val="567"/>
          <w:jc w:val="center"/>
        </w:trPr>
        <w:tc>
          <w:tcPr>
            <w:tcW w:w="5238" w:type="dxa"/>
            <w:shd w:val="clear" w:color="auto" w:fill="auto"/>
            <w:vAlign w:val="center"/>
          </w:tcPr>
          <w:p w14:paraId="5195ACD7" w14:textId="5BC918D3" w:rsidR="00197CD9" w:rsidRDefault="00197CD9" w:rsidP="00197CD9">
            <w:pPr>
              <w:rPr>
                <w:rStyle w:val="Heading1Ormiston"/>
                <w:rFonts w:ascii="Arial" w:eastAsia="Calibri" w:hAnsi="Arial"/>
                <w:color w:val="auto"/>
                <w:sz w:val="22"/>
                <w:szCs w:val="22"/>
              </w:rPr>
            </w:pPr>
            <w:r>
              <w:rPr>
                <w:rStyle w:val="Heading1Ormiston"/>
                <w:rFonts w:ascii="Arial" w:eastAsia="Calibri" w:hAnsi="Arial"/>
                <w:color w:val="auto"/>
                <w:sz w:val="22"/>
                <w:szCs w:val="22"/>
              </w:rPr>
              <w:t>Local OCL Health and Safety Champion (where appropriate)</w:t>
            </w:r>
          </w:p>
        </w:tc>
        <w:tc>
          <w:tcPr>
            <w:tcW w:w="3778" w:type="dxa"/>
            <w:shd w:val="clear" w:color="auto" w:fill="auto"/>
            <w:vAlign w:val="center"/>
          </w:tcPr>
          <w:p w14:paraId="761484F3" w14:textId="77777777" w:rsidR="00197CD9" w:rsidRPr="00D81556" w:rsidRDefault="00197CD9" w:rsidP="002A66A7">
            <w:pPr>
              <w:rPr>
                <w:rStyle w:val="Heading1Ormiston"/>
                <w:rFonts w:ascii="Arial" w:eastAsia="Calibri" w:hAnsi="Arial"/>
                <w:color w:val="auto"/>
                <w:sz w:val="22"/>
                <w:szCs w:val="22"/>
              </w:rPr>
            </w:pPr>
          </w:p>
        </w:tc>
      </w:tr>
      <w:tr w:rsidR="00D81556" w:rsidRPr="00D81556" w14:paraId="1B419CB9" w14:textId="77777777" w:rsidTr="00EA340E">
        <w:trPr>
          <w:trHeight w:val="567"/>
          <w:jc w:val="center"/>
        </w:trPr>
        <w:tc>
          <w:tcPr>
            <w:tcW w:w="5238" w:type="dxa"/>
            <w:shd w:val="clear" w:color="auto" w:fill="auto"/>
            <w:vAlign w:val="center"/>
          </w:tcPr>
          <w:p w14:paraId="62964DC6" w14:textId="77777777" w:rsidR="00D81556" w:rsidRPr="00D81556" w:rsidRDefault="00EA166F"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Finance, Audit and Risk</w:t>
            </w:r>
            <w:r w:rsidR="00D81556" w:rsidRPr="00D81556">
              <w:rPr>
                <w:rStyle w:val="Heading1Ormiston"/>
                <w:rFonts w:ascii="Arial" w:eastAsia="Calibri" w:hAnsi="Arial"/>
                <w:color w:val="auto"/>
                <w:sz w:val="22"/>
                <w:szCs w:val="22"/>
              </w:rPr>
              <w:t xml:space="preserve"> Committee Members</w:t>
            </w:r>
          </w:p>
        </w:tc>
        <w:tc>
          <w:tcPr>
            <w:tcW w:w="3778" w:type="dxa"/>
            <w:shd w:val="clear" w:color="auto" w:fill="auto"/>
            <w:vAlign w:val="center"/>
          </w:tcPr>
          <w:p w14:paraId="3B327F12" w14:textId="77777777" w:rsidR="00D81556" w:rsidRPr="00D81556" w:rsidRDefault="00D81556" w:rsidP="002A66A7">
            <w:pPr>
              <w:rPr>
                <w:rStyle w:val="Heading1Ormiston"/>
                <w:rFonts w:ascii="Arial" w:eastAsia="Calibri" w:hAnsi="Arial"/>
                <w:color w:val="auto"/>
                <w:sz w:val="22"/>
                <w:szCs w:val="22"/>
              </w:rPr>
            </w:pPr>
          </w:p>
        </w:tc>
      </w:tr>
      <w:tr w:rsidR="00D81556" w:rsidRPr="00D81556" w14:paraId="13326E02" w14:textId="77777777" w:rsidTr="00EA340E">
        <w:trPr>
          <w:trHeight w:val="567"/>
          <w:jc w:val="center"/>
        </w:trPr>
        <w:tc>
          <w:tcPr>
            <w:tcW w:w="5238" w:type="dxa"/>
            <w:shd w:val="clear" w:color="auto" w:fill="auto"/>
            <w:vAlign w:val="center"/>
          </w:tcPr>
          <w:p w14:paraId="3F262E1D" w14:textId="46A5C1F4" w:rsidR="00D81556" w:rsidRPr="00D81556" w:rsidRDefault="00197CD9"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 xml:space="preserve">OCP </w:t>
            </w:r>
            <w:r w:rsidR="00D81556" w:rsidRPr="00D81556">
              <w:rPr>
                <w:rStyle w:val="Heading1Ormiston"/>
                <w:rFonts w:ascii="Arial" w:eastAsia="Calibri" w:hAnsi="Arial"/>
                <w:color w:val="auto"/>
                <w:sz w:val="22"/>
                <w:szCs w:val="22"/>
              </w:rPr>
              <w:t>Designated Safeguardin</w:t>
            </w:r>
            <w:r>
              <w:rPr>
                <w:rStyle w:val="Heading1Ormiston"/>
                <w:rFonts w:ascii="Arial" w:eastAsia="Calibri" w:hAnsi="Arial"/>
                <w:color w:val="auto"/>
                <w:sz w:val="22"/>
                <w:szCs w:val="22"/>
              </w:rPr>
              <w:t>g Officer</w:t>
            </w:r>
          </w:p>
        </w:tc>
        <w:tc>
          <w:tcPr>
            <w:tcW w:w="3778" w:type="dxa"/>
            <w:shd w:val="clear" w:color="auto" w:fill="auto"/>
            <w:vAlign w:val="center"/>
          </w:tcPr>
          <w:p w14:paraId="36C3DE42" w14:textId="77777777" w:rsidR="00D81556" w:rsidRPr="00D81556" w:rsidRDefault="00D81556" w:rsidP="002A66A7">
            <w:pPr>
              <w:rPr>
                <w:rStyle w:val="Heading1Ormiston"/>
                <w:rFonts w:ascii="Arial" w:eastAsia="Calibri" w:hAnsi="Arial"/>
                <w:color w:val="auto"/>
                <w:sz w:val="22"/>
                <w:szCs w:val="22"/>
              </w:rPr>
            </w:pPr>
          </w:p>
        </w:tc>
      </w:tr>
      <w:tr w:rsidR="00197CD9" w:rsidRPr="00D81556" w14:paraId="2C1707FF" w14:textId="77777777" w:rsidTr="00EA340E">
        <w:trPr>
          <w:trHeight w:val="567"/>
          <w:jc w:val="center"/>
        </w:trPr>
        <w:tc>
          <w:tcPr>
            <w:tcW w:w="5238" w:type="dxa"/>
            <w:shd w:val="clear" w:color="auto" w:fill="auto"/>
            <w:vAlign w:val="center"/>
          </w:tcPr>
          <w:p w14:paraId="2F7637BE" w14:textId="40C9DBC1" w:rsidR="00197CD9" w:rsidRDefault="00197CD9"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OCP Deputy Designated Safeguarding Officer</w:t>
            </w:r>
          </w:p>
        </w:tc>
        <w:tc>
          <w:tcPr>
            <w:tcW w:w="3778" w:type="dxa"/>
            <w:shd w:val="clear" w:color="auto" w:fill="auto"/>
            <w:vAlign w:val="center"/>
          </w:tcPr>
          <w:p w14:paraId="65453BE1" w14:textId="77777777" w:rsidR="00197CD9" w:rsidRPr="00D81556" w:rsidRDefault="00197CD9" w:rsidP="002A66A7">
            <w:pPr>
              <w:rPr>
                <w:rStyle w:val="Heading1Ormiston"/>
                <w:rFonts w:ascii="Arial" w:eastAsia="Calibri" w:hAnsi="Arial"/>
                <w:color w:val="auto"/>
                <w:sz w:val="22"/>
                <w:szCs w:val="22"/>
              </w:rPr>
            </w:pPr>
          </w:p>
        </w:tc>
      </w:tr>
      <w:tr w:rsidR="00197CD9" w:rsidRPr="00D81556" w14:paraId="3790D06A" w14:textId="77777777" w:rsidTr="00EA340E">
        <w:trPr>
          <w:trHeight w:val="567"/>
          <w:jc w:val="center"/>
        </w:trPr>
        <w:tc>
          <w:tcPr>
            <w:tcW w:w="5238" w:type="dxa"/>
            <w:shd w:val="clear" w:color="auto" w:fill="auto"/>
            <w:vAlign w:val="center"/>
          </w:tcPr>
          <w:p w14:paraId="43A6BF60" w14:textId="45266C02" w:rsidR="00197CD9" w:rsidRDefault="00197CD9" w:rsidP="002A66A7">
            <w:pPr>
              <w:rPr>
                <w:rStyle w:val="Heading1Ormiston"/>
                <w:rFonts w:ascii="Arial" w:eastAsia="Calibri" w:hAnsi="Arial"/>
                <w:color w:val="auto"/>
                <w:sz w:val="22"/>
                <w:szCs w:val="22"/>
              </w:rPr>
            </w:pPr>
            <w:r>
              <w:rPr>
                <w:rStyle w:val="Heading1Ormiston"/>
                <w:rFonts w:ascii="Arial" w:eastAsia="Calibri" w:hAnsi="Arial"/>
                <w:color w:val="auto"/>
                <w:sz w:val="22"/>
                <w:szCs w:val="22"/>
              </w:rPr>
              <w:t>OCL Designated Safeguarding Lead</w:t>
            </w:r>
          </w:p>
        </w:tc>
        <w:tc>
          <w:tcPr>
            <w:tcW w:w="3778" w:type="dxa"/>
            <w:shd w:val="clear" w:color="auto" w:fill="auto"/>
            <w:vAlign w:val="center"/>
          </w:tcPr>
          <w:p w14:paraId="6F0896DF" w14:textId="77777777" w:rsidR="00197CD9" w:rsidRPr="00D81556" w:rsidRDefault="00197CD9" w:rsidP="002A66A7">
            <w:pPr>
              <w:rPr>
                <w:rStyle w:val="Heading1Ormiston"/>
                <w:rFonts w:ascii="Arial" w:eastAsia="Calibri" w:hAnsi="Arial"/>
                <w:color w:val="auto"/>
                <w:sz w:val="22"/>
                <w:szCs w:val="22"/>
              </w:rPr>
            </w:pPr>
          </w:p>
        </w:tc>
      </w:tr>
      <w:tr w:rsidR="00D81556" w:rsidRPr="00D81556" w14:paraId="4773ACA9" w14:textId="77777777" w:rsidTr="00EA340E">
        <w:trPr>
          <w:trHeight w:val="567"/>
          <w:jc w:val="center"/>
        </w:trPr>
        <w:tc>
          <w:tcPr>
            <w:tcW w:w="5238" w:type="dxa"/>
            <w:shd w:val="clear" w:color="auto" w:fill="auto"/>
            <w:vAlign w:val="center"/>
          </w:tcPr>
          <w:p w14:paraId="12B34D83" w14:textId="77777777" w:rsidR="00D81556" w:rsidRPr="00D81556" w:rsidRDefault="00D81556" w:rsidP="002A66A7">
            <w:pPr>
              <w:rPr>
                <w:rStyle w:val="Heading1Ormiston"/>
                <w:rFonts w:ascii="Arial" w:eastAsia="Calibri" w:hAnsi="Arial"/>
                <w:color w:val="auto"/>
                <w:sz w:val="22"/>
                <w:szCs w:val="22"/>
              </w:rPr>
            </w:pPr>
            <w:r w:rsidRPr="00D81556">
              <w:rPr>
                <w:rStyle w:val="Heading1Ormiston"/>
                <w:rFonts w:ascii="Arial" w:eastAsia="Calibri" w:hAnsi="Arial"/>
                <w:color w:val="auto"/>
                <w:sz w:val="22"/>
                <w:szCs w:val="22"/>
              </w:rPr>
              <w:t>Responsible Person for First Aid</w:t>
            </w:r>
          </w:p>
        </w:tc>
        <w:tc>
          <w:tcPr>
            <w:tcW w:w="3778" w:type="dxa"/>
            <w:shd w:val="clear" w:color="auto" w:fill="auto"/>
            <w:vAlign w:val="center"/>
          </w:tcPr>
          <w:p w14:paraId="03B164C6" w14:textId="77777777" w:rsidR="00D81556" w:rsidRPr="00D81556" w:rsidRDefault="00D81556" w:rsidP="002A66A7">
            <w:pPr>
              <w:rPr>
                <w:rStyle w:val="Heading1Ormiston"/>
                <w:rFonts w:ascii="Arial" w:eastAsia="Calibri" w:hAnsi="Arial"/>
                <w:color w:val="auto"/>
                <w:sz w:val="22"/>
                <w:szCs w:val="22"/>
              </w:rPr>
            </w:pPr>
          </w:p>
        </w:tc>
      </w:tr>
    </w:tbl>
    <w:p w14:paraId="3BB3BA18" w14:textId="77777777" w:rsidR="00D81556" w:rsidRDefault="00D81556" w:rsidP="00D81556">
      <w:pPr>
        <w:pStyle w:val="BodyText"/>
      </w:pPr>
    </w:p>
    <w:p w14:paraId="78F6F75E" w14:textId="77777777" w:rsidR="00D353DA" w:rsidRDefault="00D353DA" w:rsidP="00D81556">
      <w:pPr>
        <w:pStyle w:val="BodyText"/>
      </w:pPr>
    </w:p>
    <w:p w14:paraId="357CCA62" w14:textId="77777777" w:rsidR="00494A73" w:rsidRDefault="00D353DA" w:rsidP="00D81556">
      <w:pPr>
        <w:pStyle w:val="BodyText"/>
      </w:pPr>
      <w:r>
        <w:t xml:space="preserve">Dated </w:t>
      </w:r>
      <w:r>
        <w:rPr>
          <w:u w:val="single"/>
        </w:rPr>
        <w:t xml:space="preserve">                                        </w:t>
      </w:r>
      <w:r>
        <w:t xml:space="preserve">              </w:t>
      </w:r>
    </w:p>
    <w:p w14:paraId="0F6CE78C" w14:textId="77777777" w:rsidR="00D353DA" w:rsidRPr="001978B4" w:rsidRDefault="00494A73">
      <w:pPr>
        <w:pStyle w:val="Heading1"/>
      </w:pPr>
      <w:r>
        <w:br w:type="page"/>
      </w:r>
      <w:bookmarkStart w:id="33" w:name="_Toc495349967"/>
      <w:r w:rsidRPr="00475E95">
        <w:lastRenderedPageBreak/>
        <w:t>APPENDIX D: RIDDOR</w:t>
      </w:r>
      <w:bookmarkEnd w:id="33"/>
    </w:p>
    <w:p w14:paraId="5FFBA672" w14:textId="77777777" w:rsidR="00494A73" w:rsidRPr="000B7E23" w:rsidRDefault="00494A73">
      <w:r w:rsidRPr="000B7E23">
        <w:t xml:space="preserve">The Reporting of Disease and Dangerous Occurrences Regulations 2013 (RIDDOR) are a set of regulations which ensure that certain </w:t>
      </w:r>
      <w:proofErr w:type="gramStart"/>
      <w:r w:rsidRPr="000B7E23">
        <w:t>work place</w:t>
      </w:r>
      <w:proofErr w:type="gramEnd"/>
      <w:r w:rsidRPr="000B7E23">
        <w:t xml:space="preserve"> injuries or occurrences are reported to the Health and Safety executive, primarily for statistical purposes, but also to ensure that investigations are undertaken when required.</w:t>
      </w:r>
    </w:p>
    <w:p w14:paraId="542D5348" w14:textId="77777777" w:rsidR="00494A73" w:rsidRPr="000B7E23" w:rsidRDefault="00494A73">
      <w:r w:rsidRPr="000B7E23">
        <w:t>There are three main categories of reportable incidents.</w:t>
      </w:r>
    </w:p>
    <w:p w14:paraId="69E0D243" w14:textId="77777777" w:rsidR="00494A73" w:rsidRPr="000B7E23" w:rsidRDefault="00494A73" w:rsidP="00EA340E">
      <w:r w:rsidRPr="000B7E23">
        <w:t>Dangerous Occurrences</w:t>
      </w:r>
    </w:p>
    <w:p w14:paraId="70EF3DC3" w14:textId="77777777" w:rsidR="00494A73" w:rsidRPr="000B7E23" w:rsidRDefault="00494A73" w:rsidP="00EA340E">
      <w:r w:rsidRPr="000B7E23">
        <w:t>Reportable Diseases</w:t>
      </w:r>
    </w:p>
    <w:p w14:paraId="2521517C" w14:textId="77777777" w:rsidR="00494A73" w:rsidRPr="000B7E23" w:rsidRDefault="00494A73" w:rsidP="00EA340E">
      <w:r w:rsidRPr="000B7E23">
        <w:t>Certain Injuries including but not limited to Specified Injuries</w:t>
      </w:r>
    </w:p>
    <w:p w14:paraId="0A3FCE67" w14:textId="77777777" w:rsidR="00494A73" w:rsidRPr="000B7E23" w:rsidRDefault="00494A73" w:rsidP="00EA340E"/>
    <w:p w14:paraId="4CDDFC6A" w14:textId="77777777" w:rsidR="00494A73" w:rsidRPr="000B7E23" w:rsidRDefault="00494A73">
      <w:r w:rsidRPr="000B7E23">
        <w:t>For more detailed explanations of Dangerous Occurrences, Reportable diseases and Specified Injuries please see the definitions on page 4. Illness or injury picked up whilst not working or, in the case of non-employees, within the Academies boundaries are not reportable.</w:t>
      </w:r>
    </w:p>
    <w:p w14:paraId="7B2954C8" w14:textId="77777777" w:rsidR="00494A73" w:rsidRPr="000B7E23" w:rsidRDefault="00494A73">
      <w:r w:rsidRPr="000B7E23">
        <w:t>For reporting injuries, please follow the flow charts on pages 2 or 3 depending on whether the injured party is an employee or non-employee. There are slightly different recording guidelines for these two groups so please ensure you use the correct flowchart.</w:t>
      </w:r>
    </w:p>
    <w:p w14:paraId="7BA67A88" w14:textId="3D388D30" w:rsidR="00494A73" w:rsidRPr="000B7E23" w:rsidRDefault="00D14B39">
      <w:r>
        <w:t>OCP</w:t>
      </w:r>
      <w:r w:rsidR="00494A73" w:rsidRPr="000B7E23">
        <w:t xml:space="preserve"> policy states the responsibility of reporting </w:t>
      </w:r>
      <w:r w:rsidR="00225849">
        <w:t>and RIDDOR rests with the Local OCP Site Leader</w:t>
      </w:r>
      <w:r w:rsidR="00494A73" w:rsidRPr="000B7E23">
        <w:t xml:space="preserve"> and should be carried out within the specified period and should also be reported to the </w:t>
      </w:r>
      <w:r w:rsidR="00197CD9">
        <w:t>OCP CEO and</w:t>
      </w:r>
      <w:r w:rsidR="00BB783C">
        <w:t xml:space="preserve"> </w:t>
      </w:r>
      <w:r w:rsidR="00197CD9">
        <w:t xml:space="preserve">H&amp;S CDD </w:t>
      </w:r>
    </w:p>
    <w:p w14:paraId="3CB7B99A" w14:textId="77777777" w:rsidR="00494A73" w:rsidRPr="000B7E23" w:rsidRDefault="00494A73">
      <w:r w:rsidRPr="000B7E23">
        <w:t xml:space="preserve">RIDDOR reports are completed online here: </w:t>
      </w:r>
      <w:hyperlink r:id="rId29" w:history="1">
        <w:r w:rsidRPr="000B7E23">
          <w:rPr>
            <w:rStyle w:val="Hyperlink"/>
            <w:rFonts w:cs="Arial"/>
          </w:rPr>
          <w:t>http://www.hse.gov.uk/riddor/report.htm</w:t>
        </w:r>
      </w:hyperlink>
    </w:p>
    <w:p w14:paraId="6F582F12" w14:textId="77777777" w:rsidR="00494A73" w:rsidRPr="000B7E23" w:rsidRDefault="00494A73">
      <w:r w:rsidRPr="000B7E23">
        <w:t xml:space="preserve">In the case of a reportable </w:t>
      </w:r>
      <w:proofErr w:type="gramStart"/>
      <w:r w:rsidRPr="000B7E23">
        <w:t>fatality</w:t>
      </w:r>
      <w:proofErr w:type="gramEnd"/>
      <w:r w:rsidRPr="000B7E23">
        <w:t xml:space="preserve"> you should contact HSE by telephone on 0345 300 9923. </w:t>
      </w:r>
    </w:p>
    <w:p w14:paraId="2512B57C" w14:textId="77777777" w:rsidR="00494A73" w:rsidRPr="000B7E23" w:rsidRDefault="00494A73">
      <w:r w:rsidRPr="000B7E23">
        <w:t xml:space="preserve">General Further Information regarding RIDDOR can be found here: </w:t>
      </w:r>
      <w:hyperlink r:id="rId30" w:history="1">
        <w:r w:rsidRPr="000B7E23">
          <w:rPr>
            <w:rStyle w:val="Hyperlink"/>
            <w:rFonts w:cs="Arial"/>
          </w:rPr>
          <w:t>http://www.hse.gov.uk/riddor/</w:t>
        </w:r>
      </w:hyperlink>
    </w:p>
    <w:p w14:paraId="59C917E8" w14:textId="77777777" w:rsidR="00494A73" w:rsidRPr="000B7E23" w:rsidRDefault="00494A73">
      <w:pPr>
        <w:rPr>
          <w:b/>
        </w:rPr>
      </w:pPr>
      <w:r w:rsidRPr="000B7E23">
        <w:t xml:space="preserve">Education specific information can be found here: </w:t>
      </w:r>
      <w:hyperlink r:id="rId31" w:history="1">
        <w:r w:rsidRPr="000B7E23">
          <w:rPr>
            <w:rStyle w:val="Hyperlink"/>
            <w:rFonts w:cs="Arial"/>
          </w:rPr>
          <w:t>http://www.hse.gov.uk/pubns/edis1.pdf</w:t>
        </w:r>
      </w:hyperlink>
    </w:p>
    <w:p w14:paraId="12A71286" w14:textId="77777777" w:rsidR="002E51F1" w:rsidRDefault="002E51F1" w:rsidP="00494A73">
      <w:pPr>
        <w:jc w:val="center"/>
        <w:rPr>
          <w:rFonts w:cs="Arial"/>
          <w:b/>
          <w:sz w:val="18"/>
          <w:szCs w:val="18"/>
          <w:u w:val="single"/>
        </w:rPr>
      </w:pPr>
    </w:p>
    <w:p w14:paraId="2E7E6018" w14:textId="77777777" w:rsidR="002E51F1" w:rsidRDefault="002E51F1" w:rsidP="00494A73">
      <w:pPr>
        <w:jc w:val="center"/>
        <w:rPr>
          <w:rFonts w:cs="Arial"/>
          <w:b/>
          <w:sz w:val="18"/>
          <w:szCs w:val="18"/>
          <w:u w:val="single"/>
        </w:rPr>
      </w:pPr>
    </w:p>
    <w:p w14:paraId="41394226" w14:textId="77777777" w:rsidR="002E51F1" w:rsidRDefault="002E51F1" w:rsidP="00494A73">
      <w:pPr>
        <w:jc w:val="center"/>
        <w:rPr>
          <w:rFonts w:cs="Arial"/>
          <w:b/>
          <w:sz w:val="18"/>
          <w:szCs w:val="18"/>
          <w:u w:val="single"/>
        </w:rPr>
      </w:pPr>
    </w:p>
    <w:p w14:paraId="4CAB85F1" w14:textId="77777777" w:rsidR="009540E6" w:rsidRDefault="009540E6" w:rsidP="00494A73">
      <w:pPr>
        <w:jc w:val="center"/>
        <w:rPr>
          <w:rFonts w:cs="Arial"/>
          <w:b/>
          <w:sz w:val="18"/>
          <w:szCs w:val="18"/>
          <w:u w:val="single"/>
        </w:rPr>
      </w:pPr>
    </w:p>
    <w:p w14:paraId="6B3E5C18" w14:textId="77777777" w:rsidR="009540E6" w:rsidRDefault="009540E6" w:rsidP="00494A73">
      <w:pPr>
        <w:jc w:val="center"/>
        <w:rPr>
          <w:rFonts w:cs="Arial"/>
          <w:b/>
          <w:sz w:val="18"/>
          <w:szCs w:val="18"/>
          <w:u w:val="single"/>
        </w:rPr>
      </w:pPr>
    </w:p>
    <w:p w14:paraId="525FF3FD" w14:textId="77777777" w:rsidR="009540E6" w:rsidRDefault="009540E6" w:rsidP="00494A73">
      <w:pPr>
        <w:jc w:val="center"/>
        <w:rPr>
          <w:rFonts w:cs="Arial"/>
          <w:b/>
          <w:sz w:val="18"/>
          <w:szCs w:val="18"/>
          <w:u w:val="single"/>
        </w:rPr>
      </w:pPr>
    </w:p>
    <w:p w14:paraId="462000B5" w14:textId="77777777" w:rsidR="009540E6" w:rsidRDefault="009540E6" w:rsidP="00494A73">
      <w:pPr>
        <w:jc w:val="center"/>
        <w:rPr>
          <w:rFonts w:cs="Arial"/>
          <w:b/>
          <w:sz w:val="18"/>
          <w:szCs w:val="18"/>
          <w:u w:val="single"/>
        </w:rPr>
      </w:pPr>
    </w:p>
    <w:p w14:paraId="54C80AC0" w14:textId="77777777" w:rsidR="009540E6" w:rsidRDefault="009540E6" w:rsidP="00494A73">
      <w:pPr>
        <w:jc w:val="center"/>
        <w:rPr>
          <w:rFonts w:cs="Arial"/>
          <w:b/>
          <w:sz w:val="18"/>
          <w:szCs w:val="18"/>
          <w:u w:val="single"/>
        </w:rPr>
      </w:pPr>
    </w:p>
    <w:p w14:paraId="19515047" w14:textId="77777777" w:rsidR="009540E6" w:rsidRDefault="009540E6" w:rsidP="00494A73">
      <w:pPr>
        <w:jc w:val="center"/>
        <w:rPr>
          <w:rFonts w:cs="Arial"/>
          <w:b/>
          <w:sz w:val="18"/>
          <w:szCs w:val="18"/>
          <w:u w:val="single"/>
        </w:rPr>
      </w:pPr>
    </w:p>
    <w:p w14:paraId="5F81762E" w14:textId="77777777" w:rsidR="009540E6" w:rsidRDefault="009540E6" w:rsidP="00494A73">
      <w:pPr>
        <w:jc w:val="center"/>
        <w:rPr>
          <w:rFonts w:cs="Arial"/>
          <w:b/>
          <w:sz w:val="18"/>
          <w:szCs w:val="18"/>
          <w:u w:val="single"/>
        </w:rPr>
      </w:pPr>
    </w:p>
    <w:p w14:paraId="049F9A02" w14:textId="77777777" w:rsidR="003C1063" w:rsidRDefault="003C1063" w:rsidP="00494A73">
      <w:pPr>
        <w:jc w:val="center"/>
        <w:rPr>
          <w:rFonts w:cs="Arial"/>
          <w:b/>
          <w:sz w:val="18"/>
          <w:szCs w:val="18"/>
          <w:u w:val="single"/>
        </w:rPr>
      </w:pPr>
    </w:p>
    <w:p w14:paraId="79E3E34A" w14:textId="77777777" w:rsidR="00494A73" w:rsidRPr="000B7E23" w:rsidRDefault="00494A73" w:rsidP="00EA340E">
      <w:pPr>
        <w:pStyle w:val="Heading3"/>
      </w:pPr>
      <w:bookmarkStart w:id="34" w:name="_Toc495349968"/>
      <w:r w:rsidRPr="000B7E23">
        <w:lastRenderedPageBreak/>
        <w:t>Accident to an Employee</w:t>
      </w:r>
      <w:bookmarkEnd w:id="34"/>
    </w:p>
    <w:p w14:paraId="3693804D" w14:textId="77777777" w:rsidR="00494A73" w:rsidRPr="000B7E23" w:rsidRDefault="00494A73" w:rsidP="00494A73">
      <w:pPr>
        <w:rPr>
          <w:rFonts w:cs="Arial"/>
          <w:sz w:val="18"/>
          <w:szCs w:val="18"/>
        </w:rPr>
      </w:pPr>
    </w:p>
    <w:p w14:paraId="53ADCB89" w14:textId="77777777" w:rsidR="00494A73" w:rsidRPr="000B7E23" w:rsidRDefault="009D5C19" w:rsidP="00494A73">
      <w:pPr>
        <w:rPr>
          <w:rFonts w:cs="Arial"/>
          <w:sz w:val="18"/>
          <w:szCs w:val="18"/>
        </w:rPr>
      </w:pPr>
      <w:r w:rsidRPr="000B7E23">
        <w:rPr>
          <w:rFonts w:cs="Arial"/>
          <w:noProof/>
          <w:sz w:val="18"/>
          <w:szCs w:val="18"/>
          <w:lang w:eastAsia="en-GB"/>
        </w:rPr>
        <mc:AlternateContent>
          <mc:Choice Requires="wps">
            <w:drawing>
              <wp:anchor distT="0" distB="0" distL="114300" distR="114300" simplePos="0" relativeHeight="251679744" behindDoc="0" locked="0" layoutInCell="1" allowOverlap="1" wp14:anchorId="40CC17F2" wp14:editId="70BF850A">
                <wp:simplePos x="0" y="0"/>
                <wp:positionH relativeFrom="column">
                  <wp:posOffset>555625</wp:posOffset>
                </wp:positionH>
                <wp:positionV relativeFrom="paragraph">
                  <wp:posOffset>6467717</wp:posOffset>
                </wp:positionV>
                <wp:extent cx="1187450" cy="1168400"/>
                <wp:effectExtent l="0" t="0" r="12700" b="12700"/>
                <wp:wrapNone/>
                <wp:docPr id="16" name="Oval 16"/>
                <wp:cNvGraphicFramePr/>
                <a:graphic xmlns:a="http://schemas.openxmlformats.org/drawingml/2006/main">
                  <a:graphicData uri="http://schemas.microsoft.com/office/word/2010/wordprocessingShape">
                    <wps:wsp>
                      <wps:cNvSpPr/>
                      <wps:spPr>
                        <a:xfrm>
                          <a:off x="0" y="0"/>
                          <a:ext cx="1187450" cy="1168400"/>
                        </a:xfrm>
                        <a:prstGeom prst="ellipse">
                          <a:avLst/>
                        </a:prstGeom>
                        <a:solidFill>
                          <a:srgbClr val="FF0000"/>
                        </a:solidFill>
                        <a:ln w="12700" cap="flat" cmpd="sng" algn="ctr">
                          <a:solidFill>
                            <a:srgbClr val="70AD47">
                              <a:shade val="50000"/>
                            </a:srgbClr>
                          </a:solidFill>
                          <a:prstDash val="solid"/>
                          <a:miter lim="800000"/>
                        </a:ln>
                        <a:effectLst/>
                      </wps:spPr>
                      <wps:txbx>
                        <w:txbxContent>
                          <w:p w14:paraId="0FD90640" w14:textId="77777777" w:rsidR="00E079CE" w:rsidRPr="00145D67" w:rsidRDefault="00E079CE" w:rsidP="00494A73">
                            <w:pPr>
                              <w:jc w:val="center"/>
                              <w:rPr>
                                <w:sz w:val="18"/>
                                <w:szCs w:val="18"/>
                              </w:rPr>
                            </w:pPr>
                            <w:r w:rsidRPr="00145D67">
                              <w:rPr>
                                <w:sz w:val="18"/>
                                <w:szCs w:val="18"/>
                              </w:rPr>
                              <w:t xml:space="preserve"> RIDDOR – Report within 15 days of accident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C17F2" id="Oval 16" o:spid="_x0000_s1026" style="position:absolute;left:0;text-align:left;margin-left:43.75pt;margin-top:509.25pt;width:93.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" fillcolor="red" strokecolor="#507e32" strokeweight="1pt">
                <v:stroke joinstyle="miter"/>
                <v:textbox>
                  <w:txbxContent>
                    <w:p w14:paraId="0FD90640" w14:textId="77777777" w:rsidR="00E079CE" w:rsidRPr="00145D67" w:rsidRDefault="00E079CE" w:rsidP="00494A73">
                      <w:pPr>
                        <w:jc w:val="center"/>
                        <w:rPr>
                          <w:sz w:val="18"/>
                          <w:szCs w:val="18"/>
                        </w:rPr>
                      </w:pPr>
                      <w:r w:rsidRPr="00145D67">
                        <w:rPr>
                          <w:sz w:val="18"/>
                          <w:szCs w:val="18"/>
                        </w:rPr>
                        <w:t xml:space="preserve"> RIDDOR – Report within 15 days of accident</w:t>
                      </w:r>
                    </w:p>
                  </w:txbxContent>
                </v:textbox>
              </v:oval>
            </w:pict>
          </mc:Fallback>
        </mc:AlternateContent>
      </w:r>
      <w:r w:rsidRPr="000B7E23">
        <w:rPr>
          <w:rFonts w:cs="Arial"/>
          <w:noProof/>
          <w:sz w:val="18"/>
          <w:szCs w:val="18"/>
          <w:lang w:eastAsia="en-GB"/>
        </w:rPr>
        <mc:AlternateContent>
          <mc:Choice Requires="wps">
            <w:drawing>
              <wp:anchor distT="0" distB="0" distL="114300" distR="114300" simplePos="0" relativeHeight="251683840" behindDoc="0" locked="0" layoutInCell="1" allowOverlap="1" wp14:anchorId="7E5FC092" wp14:editId="3A6BAFA1">
                <wp:simplePos x="0" y="0"/>
                <wp:positionH relativeFrom="column">
                  <wp:posOffset>3591766</wp:posOffset>
                </wp:positionH>
                <wp:positionV relativeFrom="paragraph">
                  <wp:posOffset>6394170</wp:posOffset>
                </wp:positionV>
                <wp:extent cx="1017767" cy="914400"/>
                <wp:effectExtent l="0" t="0" r="11430" b="19050"/>
                <wp:wrapNone/>
                <wp:docPr id="5" name="Oval 5"/>
                <wp:cNvGraphicFramePr/>
                <a:graphic xmlns:a="http://schemas.openxmlformats.org/drawingml/2006/main">
                  <a:graphicData uri="http://schemas.microsoft.com/office/word/2010/wordprocessingShape">
                    <wps:wsp>
                      <wps:cNvSpPr/>
                      <wps:spPr>
                        <a:xfrm>
                          <a:off x="0" y="0"/>
                          <a:ext cx="1017767" cy="914400"/>
                        </a:xfrm>
                        <a:prstGeom prst="ellipse">
                          <a:avLst/>
                        </a:prstGeom>
                        <a:solidFill>
                          <a:srgbClr val="70AD47"/>
                        </a:solidFill>
                        <a:ln w="12700" cap="flat" cmpd="sng" algn="ctr">
                          <a:solidFill>
                            <a:srgbClr val="70AD47">
                              <a:shade val="50000"/>
                            </a:srgbClr>
                          </a:solidFill>
                          <a:prstDash val="solid"/>
                          <a:miter lim="800000"/>
                        </a:ln>
                        <a:effectLst/>
                      </wps:spPr>
                      <wps:txbx>
                        <w:txbxContent>
                          <w:p w14:paraId="662E07F2" w14:textId="77777777" w:rsidR="00E079CE" w:rsidRPr="00802737" w:rsidRDefault="00E079CE" w:rsidP="00494A73">
                            <w:pPr>
                              <w:jc w:val="center"/>
                              <w:rPr>
                                <w:sz w:val="20"/>
                                <w:szCs w:val="20"/>
                              </w:rPr>
                            </w:pPr>
                            <w:r w:rsidRPr="00802737">
                              <w:rPr>
                                <w:sz w:val="20"/>
                                <w:szCs w:val="20"/>
                              </w:rPr>
                              <w:t>Not RIDDOR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5FC092" id="Oval 5" o:spid="_x0000_s1027" style="position:absolute;left:0;text-align:left;margin-left:282.8pt;margin-top:503.5pt;width:80.1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" fillcolor="#70ad47" strokecolor="#507e32" strokeweight="1pt">
                <v:stroke joinstyle="miter"/>
                <v:textbox>
                  <w:txbxContent>
                    <w:p w14:paraId="662E07F2" w14:textId="77777777" w:rsidR="00E079CE" w:rsidRPr="00802737" w:rsidRDefault="00E079CE" w:rsidP="00494A73">
                      <w:pPr>
                        <w:jc w:val="center"/>
                        <w:rPr>
                          <w:sz w:val="20"/>
                          <w:szCs w:val="20"/>
                        </w:rPr>
                      </w:pPr>
                      <w:r w:rsidRPr="00802737">
                        <w:rPr>
                          <w:sz w:val="20"/>
                          <w:szCs w:val="20"/>
                        </w:rPr>
                        <w:t>Not RIDDOR</w:t>
                      </w:r>
                    </w:p>
                  </w:txbxContent>
                </v:textbox>
              </v:oval>
            </w:pict>
          </mc:Fallback>
        </mc:AlternateContent>
      </w:r>
      <w:r w:rsidRPr="000B7E23">
        <w:rPr>
          <w:rFonts w:cs="Arial"/>
          <w:noProof/>
          <w:sz w:val="18"/>
          <w:szCs w:val="18"/>
          <w:lang w:eastAsia="en-GB"/>
        </w:rPr>
        <mc:AlternateContent>
          <mc:Choice Requires="wps">
            <w:drawing>
              <wp:anchor distT="0" distB="0" distL="114300" distR="114300" simplePos="0" relativeHeight="251681792" behindDoc="0" locked="0" layoutInCell="1" allowOverlap="1" wp14:anchorId="503D8070" wp14:editId="6275376E">
                <wp:simplePos x="0" y="0"/>
                <wp:positionH relativeFrom="column">
                  <wp:posOffset>3708400</wp:posOffset>
                </wp:positionH>
                <wp:positionV relativeFrom="paragraph">
                  <wp:posOffset>5843270</wp:posOffset>
                </wp:positionV>
                <wp:extent cx="787400" cy="552450"/>
                <wp:effectExtent l="38100" t="0" r="31750" b="38100"/>
                <wp:wrapSquare wrapText="bothSides"/>
                <wp:docPr id="15" name="Down Arrow 15"/>
                <wp:cNvGraphicFramePr/>
                <a:graphic xmlns:a="http://schemas.openxmlformats.org/drawingml/2006/main">
                  <a:graphicData uri="http://schemas.microsoft.com/office/word/2010/wordprocessingShape">
                    <wps:wsp>
                      <wps:cNvSpPr/>
                      <wps:spPr>
                        <a:xfrm>
                          <a:off x="0" y="0"/>
                          <a:ext cx="787400" cy="5524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39DF0943" w14:textId="77777777" w:rsidR="00E079CE" w:rsidRPr="00802737" w:rsidRDefault="00E079CE" w:rsidP="00494A73">
                            <w:pPr>
                              <w:jc w:val="center"/>
                              <w:rPr>
                                <w:color w:val="FFFFFF" w:themeColor="background1"/>
                              </w:rPr>
                            </w:pPr>
                            <w:r w:rsidRPr="00802737">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D80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8" type="#_x0000_t67" style="position:absolute;left:0;text-align:left;margin-left:292pt;margin-top:460.1pt;width:62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" adj="10473" fillcolor="#5b9bd5" strokecolor="#41719c" strokeweight="1pt">
                <v:textbox>
                  <w:txbxContent>
                    <w:p w14:paraId="39DF0943" w14:textId="77777777" w:rsidR="00E079CE" w:rsidRPr="00802737" w:rsidRDefault="00E079CE" w:rsidP="00494A73">
                      <w:pPr>
                        <w:jc w:val="center"/>
                        <w:rPr>
                          <w:color w:val="FFFFFF" w:themeColor="background1"/>
                        </w:rPr>
                      </w:pPr>
                      <w:r w:rsidRPr="00802737">
                        <w:rPr>
                          <w:color w:val="FFFFFF" w:themeColor="background1"/>
                        </w:rPr>
                        <w:t>No</w:t>
                      </w:r>
                    </w:p>
                  </w:txbxContent>
                </v:textbox>
                <w10:wrap type="square"/>
              </v:shape>
            </w:pict>
          </mc:Fallback>
        </mc:AlternateContent>
      </w:r>
      <w:r w:rsidRPr="000B7E23">
        <w:rPr>
          <w:rFonts w:cs="Arial"/>
          <w:noProof/>
          <w:sz w:val="18"/>
          <w:szCs w:val="18"/>
          <w:lang w:eastAsia="en-GB"/>
        </w:rPr>
        <mc:AlternateContent>
          <mc:Choice Requires="wps">
            <w:drawing>
              <wp:anchor distT="0" distB="0" distL="114300" distR="114300" simplePos="0" relativeHeight="251661312" behindDoc="0" locked="0" layoutInCell="1" allowOverlap="1" wp14:anchorId="45DC62A2" wp14:editId="32C0BB5E">
                <wp:simplePos x="0" y="0"/>
                <wp:positionH relativeFrom="column">
                  <wp:posOffset>3818251</wp:posOffset>
                </wp:positionH>
                <wp:positionV relativeFrom="paragraph">
                  <wp:posOffset>1355725</wp:posOffset>
                </wp:positionV>
                <wp:extent cx="1009816" cy="914400"/>
                <wp:effectExtent l="0" t="0" r="19050" b="19050"/>
                <wp:wrapNone/>
                <wp:docPr id="24" name="Oval 24"/>
                <wp:cNvGraphicFramePr/>
                <a:graphic xmlns:a="http://schemas.openxmlformats.org/drawingml/2006/main">
                  <a:graphicData uri="http://schemas.microsoft.com/office/word/2010/wordprocessingShape">
                    <wps:wsp>
                      <wps:cNvSpPr/>
                      <wps:spPr>
                        <a:xfrm>
                          <a:off x="0" y="0"/>
                          <a:ext cx="1009816"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75BEE44" w14:textId="77777777" w:rsidR="00E079CE" w:rsidRPr="00007353" w:rsidRDefault="00E079CE" w:rsidP="00494A73">
                            <w:pPr>
                              <w:jc w:val="center"/>
                              <w:rPr>
                                <w:color w:val="000000" w:themeColor="text1"/>
                                <w:sz w:val="20"/>
                                <w:szCs w:val="20"/>
                              </w:rPr>
                            </w:pPr>
                            <w:r w:rsidRPr="00007353">
                              <w:rPr>
                                <w:color w:val="000000" w:themeColor="text1"/>
                                <w:sz w:val="20"/>
                                <w:szCs w:val="20"/>
                              </w:rPr>
                              <w:t>Not RIDDOR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DC62A2" id="Oval 24" o:spid="_x0000_s1029" style="position:absolute;left:0;text-align:left;margin-left:300.65pt;margin-top:106.75pt;width:79.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" fillcolor="#70ad47 [3209]" strokecolor="#375623 [1609]" strokeweight="1pt">
                <v:stroke joinstyle="miter"/>
                <v:textbox>
                  <w:txbxContent>
                    <w:p w14:paraId="275BEE44" w14:textId="77777777" w:rsidR="00E079CE" w:rsidRPr="00007353" w:rsidRDefault="00E079CE" w:rsidP="00494A73">
                      <w:pPr>
                        <w:jc w:val="center"/>
                        <w:rPr>
                          <w:color w:val="000000" w:themeColor="text1"/>
                          <w:sz w:val="20"/>
                          <w:szCs w:val="20"/>
                        </w:rPr>
                      </w:pPr>
                      <w:r w:rsidRPr="00007353">
                        <w:rPr>
                          <w:color w:val="000000" w:themeColor="text1"/>
                          <w:sz w:val="20"/>
                          <w:szCs w:val="20"/>
                        </w:rPr>
                        <w:t>Not RIDDOR</w:t>
                      </w:r>
                    </w:p>
                  </w:txbxContent>
                </v:textbox>
              </v:oval>
            </w:pict>
          </mc:Fallback>
        </mc:AlternateContent>
      </w:r>
      <w:r w:rsidR="00FD714D" w:rsidRPr="000B7E23">
        <w:rPr>
          <w:rFonts w:cs="Arial"/>
          <w:noProof/>
          <w:sz w:val="18"/>
          <w:szCs w:val="18"/>
          <w:lang w:eastAsia="en-GB"/>
        </w:rPr>
        <mc:AlternateContent>
          <mc:Choice Requires="wps">
            <w:drawing>
              <wp:anchor distT="0" distB="0" distL="114300" distR="114300" simplePos="0" relativeHeight="251671552" behindDoc="0" locked="0" layoutInCell="1" allowOverlap="1" wp14:anchorId="26E0C8CF" wp14:editId="188487DD">
                <wp:simplePos x="0" y="0"/>
                <wp:positionH relativeFrom="column">
                  <wp:posOffset>509800</wp:posOffset>
                </wp:positionH>
                <wp:positionV relativeFrom="paragraph">
                  <wp:posOffset>3746212</wp:posOffset>
                </wp:positionV>
                <wp:extent cx="1235158" cy="1207660"/>
                <wp:effectExtent l="0" t="0" r="22225" b="12065"/>
                <wp:wrapNone/>
                <wp:docPr id="19" name="Oval 19"/>
                <wp:cNvGraphicFramePr/>
                <a:graphic xmlns:a="http://schemas.openxmlformats.org/drawingml/2006/main">
                  <a:graphicData uri="http://schemas.microsoft.com/office/word/2010/wordprocessingShape">
                    <wps:wsp>
                      <wps:cNvSpPr/>
                      <wps:spPr>
                        <a:xfrm>
                          <a:off x="0" y="0"/>
                          <a:ext cx="1235158" cy="1207660"/>
                        </a:xfrm>
                        <a:prstGeom prst="ellipse">
                          <a:avLst/>
                        </a:prstGeom>
                        <a:solidFill>
                          <a:srgbClr val="FF0000"/>
                        </a:solidFill>
                        <a:ln w="12700" cap="flat" cmpd="sng" algn="ctr">
                          <a:solidFill>
                            <a:srgbClr val="70AD47">
                              <a:shade val="50000"/>
                            </a:srgbClr>
                          </a:solidFill>
                          <a:prstDash val="solid"/>
                          <a:miter lim="800000"/>
                        </a:ln>
                        <a:effectLst/>
                      </wps:spPr>
                      <wps:txbx>
                        <w:txbxContent>
                          <w:p w14:paraId="33FD3BE5" w14:textId="77777777" w:rsidR="00E079CE" w:rsidRPr="00802737" w:rsidRDefault="00E079CE" w:rsidP="00494A73">
                            <w:pPr>
                              <w:jc w:val="center"/>
                              <w:rPr>
                                <w:sz w:val="20"/>
                                <w:szCs w:val="20"/>
                              </w:rPr>
                            </w:pPr>
                            <w:r w:rsidRPr="00802737">
                              <w:rPr>
                                <w:sz w:val="20"/>
                                <w:szCs w:val="20"/>
                              </w:rPr>
                              <w:t xml:space="preserve"> </w:t>
                            </w:r>
                            <w:r w:rsidRPr="0089706F">
                              <w:rPr>
                                <w:sz w:val="20"/>
                                <w:szCs w:val="20"/>
                              </w:rPr>
                              <w:t>RIDDOR</w:t>
                            </w:r>
                            <w:r>
                              <w:rPr>
                                <w:sz w:val="20"/>
                                <w:szCs w:val="20"/>
                              </w:rPr>
                              <w:t xml:space="preserve"> – Report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0C8CF" id="Oval 19" o:spid="_x0000_s1030" style="position:absolute;left:0;text-align:left;margin-left:40.15pt;margin-top:295pt;width:97.25pt;height:9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" fillcolor="red" strokecolor="#507e32" strokeweight="1pt">
                <v:stroke joinstyle="miter"/>
                <v:textbox>
                  <w:txbxContent>
                    <w:p w14:paraId="33FD3BE5" w14:textId="77777777" w:rsidR="00E079CE" w:rsidRPr="00802737" w:rsidRDefault="00E079CE" w:rsidP="00494A73">
                      <w:pPr>
                        <w:jc w:val="center"/>
                        <w:rPr>
                          <w:sz w:val="20"/>
                          <w:szCs w:val="20"/>
                        </w:rPr>
                      </w:pPr>
                      <w:r w:rsidRPr="00802737">
                        <w:rPr>
                          <w:sz w:val="20"/>
                          <w:szCs w:val="20"/>
                        </w:rPr>
                        <w:t xml:space="preserve"> </w:t>
                      </w:r>
                      <w:r w:rsidRPr="0089706F">
                        <w:rPr>
                          <w:sz w:val="20"/>
                          <w:szCs w:val="20"/>
                        </w:rPr>
                        <w:t>RIDDOR</w:t>
                      </w:r>
                      <w:r>
                        <w:rPr>
                          <w:sz w:val="20"/>
                          <w:szCs w:val="20"/>
                        </w:rPr>
                        <w:t xml:space="preserve"> – Report without delay</w:t>
                      </w:r>
                    </w:p>
                  </w:txbxContent>
                </v:textbox>
              </v:oval>
            </w:pict>
          </mc:Fallback>
        </mc:AlternateContent>
      </w:r>
      <w:r w:rsidR="003E7496" w:rsidRPr="000B7E23">
        <w:rPr>
          <w:rFonts w:cs="Arial"/>
          <w:noProof/>
          <w:sz w:val="18"/>
          <w:szCs w:val="18"/>
          <w:lang w:eastAsia="en-GB"/>
        </w:rPr>
        <mc:AlternateContent>
          <mc:Choice Requires="wps">
            <w:drawing>
              <wp:anchor distT="0" distB="0" distL="114300" distR="114300" simplePos="0" relativeHeight="251677696" behindDoc="0" locked="0" layoutInCell="1" allowOverlap="1" wp14:anchorId="2F5CFAE2" wp14:editId="1D118286">
                <wp:simplePos x="0" y="0"/>
                <wp:positionH relativeFrom="column">
                  <wp:posOffset>678815</wp:posOffset>
                </wp:positionH>
                <wp:positionV relativeFrom="paragraph">
                  <wp:posOffset>5840095</wp:posOffset>
                </wp:positionV>
                <wp:extent cx="921385" cy="628650"/>
                <wp:effectExtent l="38100" t="0" r="50165" b="38100"/>
                <wp:wrapSquare wrapText="bothSides"/>
                <wp:docPr id="17" name="Down Arrow 17"/>
                <wp:cNvGraphicFramePr/>
                <a:graphic xmlns:a="http://schemas.openxmlformats.org/drawingml/2006/main">
                  <a:graphicData uri="http://schemas.microsoft.com/office/word/2010/wordprocessingShape">
                    <wps:wsp>
                      <wps:cNvSpPr/>
                      <wps:spPr>
                        <a:xfrm>
                          <a:off x="0" y="0"/>
                          <a:ext cx="921385" cy="6286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4728B440" w14:textId="77777777" w:rsidR="00E079CE" w:rsidRPr="00802737" w:rsidRDefault="00E079CE" w:rsidP="00494A73">
                            <w:pPr>
                              <w:rPr>
                                <w:color w:val="FFFFFF" w:themeColor="background1"/>
                              </w:rPr>
                            </w:pPr>
                            <w:r>
                              <w:rPr>
                                <w:color w:val="FFFFFF" w:themeColor="background1"/>
                              </w:rPr>
                              <w:t xml:space="preserve">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FAE2" id="Down Arrow 17" o:spid="_x0000_s1031" type="#_x0000_t67" style="position:absolute;left:0;text-align:left;margin-left:53.45pt;margin-top:459.85pt;width:72.5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" adj="10473" fillcolor="#5b9bd5" strokecolor="#41719c" strokeweight="1pt">
                <v:textbox>
                  <w:txbxContent>
                    <w:p w14:paraId="4728B440" w14:textId="77777777" w:rsidR="00E079CE" w:rsidRPr="00802737" w:rsidRDefault="00E079CE" w:rsidP="00494A73">
                      <w:pPr>
                        <w:rPr>
                          <w:color w:val="FFFFFF" w:themeColor="background1"/>
                        </w:rPr>
                      </w:pPr>
                      <w:r>
                        <w:rPr>
                          <w:color w:val="FFFFFF" w:themeColor="background1"/>
                        </w:rPr>
                        <w:t xml:space="preserve"> Yes</w:t>
                      </w:r>
                    </w:p>
                  </w:txbxContent>
                </v:textbox>
                <w10:wrap type="square"/>
              </v:shape>
            </w:pict>
          </mc:Fallback>
        </mc:AlternateContent>
      </w:r>
      <w:r w:rsidR="003E7496" w:rsidRPr="000B7E23">
        <w:rPr>
          <w:rFonts w:cs="Arial"/>
          <w:noProof/>
          <w:sz w:val="18"/>
          <w:szCs w:val="18"/>
          <w:lang w:eastAsia="en-GB"/>
        </w:rPr>
        <mc:AlternateContent>
          <mc:Choice Requires="wps">
            <w:drawing>
              <wp:anchor distT="0" distB="0" distL="114300" distR="114300" simplePos="0" relativeHeight="251669504" behindDoc="0" locked="0" layoutInCell="1" allowOverlap="1" wp14:anchorId="43C92107" wp14:editId="1604D4EC">
                <wp:simplePos x="0" y="0"/>
                <wp:positionH relativeFrom="column">
                  <wp:posOffset>647065</wp:posOffset>
                </wp:positionH>
                <wp:positionV relativeFrom="paragraph">
                  <wp:posOffset>3112770</wp:posOffset>
                </wp:positionV>
                <wp:extent cx="953770" cy="628650"/>
                <wp:effectExtent l="38100" t="0" r="55880" b="38100"/>
                <wp:wrapSquare wrapText="bothSides"/>
                <wp:docPr id="20" name="Down Arrow 20"/>
                <wp:cNvGraphicFramePr/>
                <a:graphic xmlns:a="http://schemas.openxmlformats.org/drawingml/2006/main">
                  <a:graphicData uri="http://schemas.microsoft.com/office/word/2010/wordprocessingShape">
                    <wps:wsp>
                      <wps:cNvSpPr/>
                      <wps:spPr>
                        <a:xfrm>
                          <a:off x="0" y="0"/>
                          <a:ext cx="953770" cy="6286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7F272167" w14:textId="77777777" w:rsidR="00E079CE" w:rsidRPr="00802737" w:rsidRDefault="00E079CE" w:rsidP="00494A73">
                            <w:pPr>
                              <w:rPr>
                                <w:color w:val="FFFFFF" w:themeColor="background1"/>
                              </w:rPr>
                            </w:pPr>
                            <w:r>
                              <w:rPr>
                                <w:color w:val="FFFFFF" w:themeColor="background1"/>
                              </w:rPr>
                              <w:t xml:space="preserve">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2107" id="Down Arrow 20" o:spid="_x0000_s1032" type="#_x0000_t67" style="position:absolute;left:0;text-align:left;margin-left:50.95pt;margin-top:245.1pt;width:75.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" adj="10473" fillcolor="#5b9bd5" strokecolor="#41719c" strokeweight="1pt">
                <v:textbox>
                  <w:txbxContent>
                    <w:p w14:paraId="7F272167" w14:textId="77777777" w:rsidR="00E079CE" w:rsidRPr="00802737" w:rsidRDefault="00E079CE" w:rsidP="00494A73">
                      <w:pPr>
                        <w:rPr>
                          <w:color w:val="FFFFFF" w:themeColor="background1"/>
                        </w:rPr>
                      </w:pPr>
                      <w:r>
                        <w:rPr>
                          <w:color w:val="FFFFFF" w:themeColor="background1"/>
                        </w:rPr>
                        <w:t xml:space="preserve"> Yes</w:t>
                      </w:r>
                    </w:p>
                  </w:txbxContent>
                </v:textbox>
                <w10:wrap type="square"/>
              </v:shape>
            </w:pict>
          </mc:Fallback>
        </mc:AlternateContent>
      </w:r>
      <w:r w:rsidR="003E7496" w:rsidRPr="000B7E23">
        <w:rPr>
          <w:rFonts w:cs="Arial"/>
          <w:noProof/>
          <w:sz w:val="18"/>
          <w:szCs w:val="18"/>
          <w:lang w:eastAsia="en-GB"/>
        </w:rPr>
        <mc:AlternateContent>
          <mc:Choice Requires="wps">
            <w:drawing>
              <wp:anchor distT="0" distB="0" distL="114300" distR="114300" simplePos="0" relativeHeight="251665408" behindDoc="0" locked="0" layoutInCell="1" allowOverlap="1" wp14:anchorId="5269313C" wp14:editId="289299EC">
                <wp:simplePos x="0" y="0"/>
                <wp:positionH relativeFrom="column">
                  <wp:posOffset>662940</wp:posOffset>
                </wp:positionH>
                <wp:positionV relativeFrom="paragraph">
                  <wp:posOffset>807085</wp:posOffset>
                </wp:positionV>
                <wp:extent cx="937895" cy="1670050"/>
                <wp:effectExtent l="19050" t="0" r="33655" b="44450"/>
                <wp:wrapSquare wrapText="bothSides"/>
                <wp:docPr id="23" name="Down Arrow 23"/>
                <wp:cNvGraphicFramePr/>
                <a:graphic xmlns:a="http://schemas.openxmlformats.org/drawingml/2006/main">
                  <a:graphicData uri="http://schemas.microsoft.com/office/word/2010/wordprocessingShape">
                    <wps:wsp>
                      <wps:cNvSpPr/>
                      <wps:spPr>
                        <a:xfrm>
                          <a:off x="0" y="0"/>
                          <a:ext cx="937895" cy="1670050"/>
                        </a:xfrm>
                        <a:prstGeom prst="downArrow">
                          <a:avLst>
                            <a:gd name="adj1" fmla="val 50000"/>
                            <a:gd name="adj2" fmla="val 515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1E28C" w14:textId="77777777" w:rsidR="00E079CE" w:rsidRDefault="00E079CE" w:rsidP="00494A7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313C" id="Down Arrow 23" o:spid="_x0000_s1033" type="#_x0000_t67" style="position:absolute;left:0;text-align:left;margin-left:52.2pt;margin-top:63.55pt;width:73.8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" adj="15351" fillcolor="#5b9bd5 [3204]" strokecolor="#1f4d78 [1604]" strokeweight="1pt">
                <v:textbox>
                  <w:txbxContent>
                    <w:p w14:paraId="04F1E28C" w14:textId="77777777" w:rsidR="00E079CE" w:rsidRDefault="00E079CE" w:rsidP="00494A73">
                      <w:pPr>
                        <w:jc w:val="center"/>
                      </w:pPr>
                      <w:r>
                        <w:t>Yes</w:t>
                      </w:r>
                    </w:p>
                  </w:txbxContent>
                </v:textbox>
                <w10:wrap type="square"/>
              </v:shape>
            </w:pict>
          </mc:Fallback>
        </mc:AlternateContent>
      </w:r>
      <w:r w:rsidR="00494A73" w:rsidRPr="000B7E23">
        <w:rPr>
          <w:rFonts w:cs="Arial"/>
          <w:sz w:val="18"/>
          <w:szCs w:val="18"/>
        </w:rPr>
        <w:br w:type="page"/>
      </w:r>
      <w:r w:rsidR="00494A73" w:rsidRPr="000B7E23">
        <w:rPr>
          <w:rFonts w:cs="Arial"/>
          <w:noProof/>
          <w:color w:val="FFFFFF" w:themeColor="background1"/>
          <w:sz w:val="18"/>
          <w:szCs w:val="18"/>
          <w:lang w:eastAsia="en-GB"/>
        </w:rPr>
        <mc:AlternateContent>
          <mc:Choice Requires="wps">
            <w:drawing>
              <wp:anchor distT="0" distB="0" distL="114300" distR="114300" simplePos="0" relativeHeight="251675648" behindDoc="0" locked="0" layoutInCell="1" allowOverlap="1" wp14:anchorId="1B27C562" wp14:editId="5FCC017D">
                <wp:simplePos x="0" y="0"/>
                <wp:positionH relativeFrom="column">
                  <wp:posOffset>488950</wp:posOffset>
                </wp:positionH>
                <wp:positionV relativeFrom="paragraph">
                  <wp:posOffset>5231765</wp:posOffset>
                </wp:positionV>
                <wp:extent cx="4486275" cy="612648"/>
                <wp:effectExtent l="0" t="0" r="28575" b="16510"/>
                <wp:wrapNone/>
                <wp:docPr id="18" name="Flowchart: Alternate Process 18"/>
                <wp:cNvGraphicFramePr/>
                <a:graphic xmlns:a="http://schemas.openxmlformats.org/drawingml/2006/main">
                  <a:graphicData uri="http://schemas.microsoft.com/office/word/2010/wordprocessingShape">
                    <wps:wsp>
                      <wps:cNvSpPr/>
                      <wps:spPr>
                        <a:xfrm>
                          <a:off x="0" y="0"/>
                          <a:ext cx="4486275" cy="612648"/>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0A197AFA" w14:textId="77777777" w:rsidR="00E079CE" w:rsidRPr="00145D67" w:rsidRDefault="00E079CE" w:rsidP="00494A73">
                            <w:pPr>
                              <w:jc w:val="center"/>
                              <w:rPr>
                                <w:sz w:val="16"/>
                                <w:szCs w:val="16"/>
                              </w:rPr>
                            </w:pPr>
                            <w:r w:rsidRPr="00145D67">
                              <w:rPr>
                                <w:sz w:val="16"/>
                                <w:szCs w:val="16"/>
                              </w:rPr>
                              <w:t>Did the accident result in the injured party unable to carry out their normal duties for 7 days? (Not counting day of injury but including weekends, bank holidays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27C5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4" type="#_x0000_t176" style="position:absolute;left:0;text-align:left;margin-left:38.5pt;margin-top:411.95pt;width:353.25pt;height:48.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" fillcolor="#ffc000" strokecolor="#bc8c00" strokeweight="1pt">
                <v:textbox>
                  <w:txbxContent>
                    <w:p w14:paraId="0A197AFA" w14:textId="77777777" w:rsidR="00E079CE" w:rsidRPr="00145D67" w:rsidRDefault="00E079CE" w:rsidP="00494A73">
                      <w:pPr>
                        <w:jc w:val="center"/>
                        <w:rPr>
                          <w:sz w:val="16"/>
                          <w:szCs w:val="16"/>
                        </w:rPr>
                      </w:pPr>
                      <w:r w:rsidRPr="00145D67">
                        <w:rPr>
                          <w:sz w:val="16"/>
                          <w:szCs w:val="16"/>
                        </w:rPr>
                        <w:t>Did the accident result in the injured party unable to carry out their normal duties for 7 days? (Not counting day of injury but including weekends, bank holidays etc.)</w:t>
                      </w:r>
                    </w:p>
                  </w:txbxContent>
                </v:textbox>
              </v:shape>
            </w:pict>
          </mc:Fallback>
        </mc:AlternateContent>
      </w:r>
      <w:r w:rsidR="00494A73" w:rsidRPr="000B7E23">
        <w:rPr>
          <w:rFonts w:cs="Arial"/>
          <w:noProof/>
          <w:sz w:val="18"/>
          <w:szCs w:val="18"/>
          <w:lang w:eastAsia="en-GB"/>
        </w:rPr>
        <mc:AlternateContent>
          <mc:Choice Requires="wps">
            <w:drawing>
              <wp:anchor distT="0" distB="0" distL="114300" distR="114300" simplePos="0" relativeHeight="251673600" behindDoc="0" locked="0" layoutInCell="1" allowOverlap="1" wp14:anchorId="3061FDCA" wp14:editId="3A51FF02">
                <wp:simplePos x="0" y="0"/>
                <wp:positionH relativeFrom="column">
                  <wp:posOffset>3676650</wp:posOffset>
                </wp:positionH>
                <wp:positionV relativeFrom="paragraph">
                  <wp:posOffset>3114040</wp:posOffset>
                </wp:positionV>
                <wp:extent cx="838200" cy="2101850"/>
                <wp:effectExtent l="19050" t="0" r="19050" b="31750"/>
                <wp:wrapSquare wrapText="bothSides"/>
                <wp:docPr id="21" name="Down Arrow 21"/>
                <wp:cNvGraphicFramePr/>
                <a:graphic xmlns:a="http://schemas.openxmlformats.org/drawingml/2006/main">
                  <a:graphicData uri="http://schemas.microsoft.com/office/word/2010/wordprocessingShape">
                    <wps:wsp>
                      <wps:cNvSpPr/>
                      <wps:spPr>
                        <a:xfrm>
                          <a:off x="0" y="0"/>
                          <a:ext cx="838200" cy="21018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33CB0853" w14:textId="77777777" w:rsidR="00E079CE" w:rsidRPr="0089706F" w:rsidRDefault="00E079CE" w:rsidP="00494A73">
                            <w:pPr>
                              <w:jc w:val="center"/>
                              <w:rPr>
                                <w:color w:val="FFFFFF" w:themeColor="background1"/>
                              </w:rPr>
                            </w:pPr>
                            <w:r w:rsidRPr="0089706F">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FDCA" id="Down Arrow 21" o:spid="_x0000_s1035" type="#_x0000_t67" style="position:absolute;left:0;text-align:left;margin-left:289.5pt;margin-top:245.2pt;width:66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" adj="17163" fillcolor="#5b9bd5" strokecolor="#41719c" strokeweight="1pt">
                <v:textbox>
                  <w:txbxContent>
                    <w:p w14:paraId="33CB0853" w14:textId="77777777" w:rsidR="00E079CE" w:rsidRPr="0089706F" w:rsidRDefault="00E079CE" w:rsidP="00494A73">
                      <w:pPr>
                        <w:jc w:val="center"/>
                        <w:rPr>
                          <w:color w:val="FFFFFF" w:themeColor="background1"/>
                        </w:rPr>
                      </w:pPr>
                      <w:r w:rsidRPr="0089706F">
                        <w:rPr>
                          <w:color w:val="FFFFFF" w:themeColor="background1"/>
                        </w:rPr>
                        <w:t>No</w:t>
                      </w:r>
                    </w:p>
                  </w:txbxContent>
                </v:textbox>
                <w10:wrap type="square"/>
              </v:shape>
            </w:pict>
          </mc:Fallback>
        </mc:AlternateContent>
      </w:r>
      <w:r w:rsidR="00494A73" w:rsidRPr="000B7E23">
        <w:rPr>
          <w:rFonts w:cs="Arial"/>
          <w:noProof/>
          <w:sz w:val="18"/>
          <w:szCs w:val="18"/>
          <w:lang w:eastAsia="en-GB"/>
        </w:rPr>
        <mc:AlternateContent>
          <mc:Choice Requires="wps">
            <w:drawing>
              <wp:anchor distT="0" distB="0" distL="114300" distR="114300" simplePos="0" relativeHeight="251663360" behindDoc="0" locked="0" layoutInCell="1" allowOverlap="1" wp14:anchorId="76B0B448" wp14:editId="74013613">
                <wp:simplePos x="0" y="0"/>
                <wp:positionH relativeFrom="margin">
                  <wp:align>center</wp:align>
                </wp:positionH>
                <wp:positionV relativeFrom="paragraph">
                  <wp:posOffset>2501900</wp:posOffset>
                </wp:positionV>
                <wp:extent cx="4486275" cy="612648"/>
                <wp:effectExtent l="0" t="0" r="28575" b="16510"/>
                <wp:wrapNone/>
                <wp:docPr id="22" name="Flowchart: Alternate Process 22"/>
                <wp:cNvGraphicFramePr/>
                <a:graphic xmlns:a="http://schemas.openxmlformats.org/drawingml/2006/main">
                  <a:graphicData uri="http://schemas.microsoft.com/office/word/2010/wordprocessingShape">
                    <wps:wsp>
                      <wps:cNvSpPr/>
                      <wps:spPr>
                        <a:xfrm>
                          <a:off x="0" y="0"/>
                          <a:ext cx="4486275" cy="612648"/>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7428038" w14:textId="77777777" w:rsidR="00E079CE" w:rsidRPr="00D37FCB" w:rsidRDefault="00E079CE" w:rsidP="00494A73">
                            <w:pPr>
                              <w:jc w:val="center"/>
                              <w:rPr>
                                <w:color w:val="000000" w:themeColor="text1"/>
                              </w:rPr>
                            </w:pPr>
                            <w:r w:rsidRPr="00D37FCB">
                              <w:rPr>
                                <w:color w:val="000000" w:themeColor="text1"/>
                              </w:rPr>
                              <w:t>Did the Accident result in a specified injury</w:t>
                            </w:r>
                            <w:r>
                              <w:rPr>
                                <w:color w:val="000000" w:themeColor="text1"/>
                              </w:rPr>
                              <w:t>*</w:t>
                            </w:r>
                            <w:r w:rsidRPr="00D37FC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B0B448" id="Flowchart: Alternate Process 22" o:spid="_x0000_s1036" type="#_x0000_t176" style="position:absolute;left:0;text-align:left;margin-left:0;margin-top:197pt;width:353.25pt;height:48.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" fillcolor="#ffc000 [3207]" strokecolor="#7f5f00 [1607]" strokeweight="1pt">
                <v:textbox>
                  <w:txbxContent>
                    <w:p w14:paraId="37428038" w14:textId="77777777" w:rsidR="00E079CE" w:rsidRPr="00D37FCB" w:rsidRDefault="00E079CE" w:rsidP="00494A73">
                      <w:pPr>
                        <w:jc w:val="center"/>
                        <w:rPr>
                          <w:color w:val="000000" w:themeColor="text1"/>
                        </w:rPr>
                      </w:pPr>
                      <w:r w:rsidRPr="00D37FCB">
                        <w:rPr>
                          <w:color w:val="000000" w:themeColor="text1"/>
                        </w:rPr>
                        <w:t>Did the Accident result in a specified injury</w:t>
                      </w:r>
                      <w:r>
                        <w:rPr>
                          <w:color w:val="000000" w:themeColor="text1"/>
                        </w:rPr>
                        <w:t>*</w:t>
                      </w:r>
                      <w:r w:rsidRPr="00D37FCB">
                        <w:rPr>
                          <w:color w:val="000000" w:themeColor="text1"/>
                        </w:rPr>
                        <w:t>?</w:t>
                      </w:r>
                    </w:p>
                  </w:txbxContent>
                </v:textbox>
                <w10:wrap anchorx="margin"/>
              </v:shape>
            </w:pict>
          </mc:Fallback>
        </mc:AlternateContent>
      </w:r>
      <w:r w:rsidR="00494A73" w:rsidRPr="000B7E23">
        <w:rPr>
          <w:rFonts w:cs="Arial"/>
          <w:noProof/>
          <w:sz w:val="18"/>
          <w:szCs w:val="18"/>
          <w:lang w:eastAsia="en-GB"/>
        </w:rPr>
        <mc:AlternateContent>
          <mc:Choice Requires="wps">
            <w:drawing>
              <wp:anchor distT="0" distB="0" distL="114300" distR="114300" simplePos="0" relativeHeight="251667456" behindDoc="0" locked="0" layoutInCell="1" allowOverlap="1" wp14:anchorId="6D8463EC" wp14:editId="0AFA39AB">
                <wp:simplePos x="0" y="0"/>
                <wp:positionH relativeFrom="column">
                  <wp:posOffset>3924300</wp:posOffset>
                </wp:positionH>
                <wp:positionV relativeFrom="paragraph">
                  <wp:posOffset>800100</wp:posOffset>
                </wp:positionV>
                <wp:extent cx="787400" cy="552450"/>
                <wp:effectExtent l="38100" t="0" r="31750" b="38100"/>
                <wp:wrapSquare wrapText="bothSides"/>
                <wp:docPr id="25" name="Down Arrow 25"/>
                <wp:cNvGraphicFramePr/>
                <a:graphic xmlns:a="http://schemas.openxmlformats.org/drawingml/2006/main">
                  <a:graphicData uri="http://schemas.microsoft.com/office/word/2010/wordprocessingShape">
                    <wps:wsp>
                      <wps:cNvSpPr/>
                      <wps:spPr>
                        <a:xfrm>
                          <a:off x="0" y="0"/>
                          <a:ext cx="787400" cy="5524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143A484F" w14:textId="77777777" w:rsidR="00E079CE" w:rsidRPr="00802737" w:rsidRDefault="00E079CE" w:rsidP="00494A73">
                            <w:pPr>
                              <w:jc w:val="center"/>
                              <w:rPr>
                                <w:color w:val="FFFFFF" w:themeColor="background1"/>
                              </w:rPr>
                            </w:pPr>
                            <w:r w:rsidRPr="00802737">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63EC" id="Down Arrow 25" o:spid="_x0000_s1037" type="#_x0000_t67" style="position:absolute;left:0;text-align:left;margin-left:309pt;margin-top:63pt;width:6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" adj="10473" fillcolor="#5b9bd5" strokecolor="#41719c" strokeweight="1pt">
                <v:textbox>
                  <w:txbxContent>
                    <w:p w14:paraId="143A484F" w14:textId="77777777" w:rsidR="00E079CE" w:rsidRPr="00802737" w:rsidRDefault="00E079CE" w:rsidP="00494A73">
                      <w:pPr>
                        <w:jc w:val="center"/>
                        <w:rPr>
                          <w:color w:val="FFFFFF" w:themeColor="background1"/>
                        </w:rPr>
                      </w:pPr>
                      <w:r w:rsidRPr="00802737">
                        <w:rPr>
                          <w:color w:val="FFFFFF" w:themeColor="background1"/>
                        </w:rPr>
                        <w:t>No</w:t>
                      </w:r>
                    </w:p>
                  </w:txbxContent>
                </v:textbox>
                <w10:wrap type="square"/>
              </v:shape>
            </w:pict>
          </mc:Fallback>
        </mc:AlternateContent>
      </w:r>
      <w:r w:rsidR="00494A73" w:rsidRPr="000B7E23">
        <w:rPr>
          <w:rFonts w:cs="Arial"/>
          <w:noProof/>
          <w:sz w:val="18"/>
          <w:szCs w:val="18"/>
          <w:lang w:eastAsia="en-GB"/>
        </w:rPr>
        <mc:AlternateContent>
          <mc:Choice Requires="wps">
            <w:drawing>
              <wp:anchor distT="0" distB="0" distL="114300" distR="114300" simplePos="0" relativeHeight="251659264" behindDoc="0" locked="0" layoutInCell="1" allowOverlap="1" wp14:anchorId="3C82FC02" wp14:editId="080ABCFC">
                <wp:simplePos x="0" y="0"/>
                <wp:positionH relativeFrom="column">
                  <wp:posOffset>476250</wp:posOffset>
                </wp:positionH>
                <wp:positionV relativeFrom="paragraph">
                  <wp:posOffset>57149</wp:posOffset>
                </wp:positionV>
                <wp:extent cx="4476750" cy="733425"/>
                <wp:effectExtent l="0" t="0" r="19050" b="28575"/>
                <wp:wrapNone/>
                <wp:docPr id="26" name="Flowchart: Alternate Process 26"/>
                <wp:cNvGraphicFramePr/>
                <a:graphic xmlns:a="http://schemas.openxmlformats.org/drawingml/2006/main">
                  <a:graphicData uri="http://schemas.microsoft.com/office/word/2010/wordprocessingShape">
                    <wps:wsp>
                      <wps:cNvSpPr/>
                      <wps:spPr>
                        <a:xfrm>
                          <a:off x="0" y="0"/>
                          <a:ext cx="4476750" cy="73342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E231CD" w14:textId="77777777" w:rsidR="00E079CE" w:rsidRPr="00D37FCB" w:rsidRDefault="00E079CE" w:rsidP="00494A73">
                            <w:pPr>
                              <w:jc w:val="center"/>
                              <w:rPr>
                                <w:color w:val="000000" w:themeColor="text1"/>
                                <w:sz w:val="24"/>
                                <w:szCs w:val="24"/>
                              </w:rPr>
                            </w:pPr>
                            <w:r w:rsidRPr="00D37FCB">
                              <w:rPr>
                                <w:color w:val="000000" w:themeColor="text1"/>
                                <w:sz w:val="24"/>
                                <w:szCs w:val="24"/>
                              </w:rPr>
                              <w:t>Did the accident arise out of a work related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FC02" id="Flowchart: Alternate Process 26" o:spid="_x0000_s1038" type="#_x0000_t176" style="position:absolute;left:0;text-align:left;margin-left:37.5pt;margin-top:4.5pt;width:35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" fillcolor="#ffc000 [3207]" strokecolor="#7f5f00 [1607]" strokeweight="1pt">
                <v:textbox>
                  <w:txbxContent>
                    <w:p w14:paraId="3BE231CD" w14:textId="77777777" w:rsidR="00E079CE" w:rsidRPr="00D37FCB" w:rsidRDefault="00E079CE" w:rsidP="00494A73">
                      <w:pPr>
                        <w:jc w:val="center"/>
                        <w:rPr>
                          <w:color w:val="000000" w:themeColor="text1"/>
                          <w:sz w:val="24"/>
                          <w:szCs w:val="24"/>
                        </w:rPr>
                      </w:pPr>
                      <w:r w:rsidRPr="00D37FCB">
                        <w:rPr>
                          <w:color w:val="000000" w:themeColor="text1"/>
                          <w:sz w:val="24"/>
                          <w:szCs w:val="24"/>
                        </w:rPr>
                        <w:t>Did the accident arise out of a work related activity?</w:t>
                      </w:r>
                    </w:p>
                  </w:txbxContent>
                </v:textbox>
              </v:shape>
            </w:pict>
          </mc:Fallback>
        </mc:AlternateContent>
      </w:r>
    </w:p>
    <w:p w14:paraId="4D661E23" w14:textId="6E7C30CC" w:rsidR="00494A73" w:rsidRPr="000B7E23" w:rsidRDefault="00225849" w:rsidP="00EA340E">
      <w:pPr>
        <w:pStyle w:val="Heading3"/>
      </w:pPr>
      <w:bookmarkStart w:id="35" w:name="_Toc495349969"/>
      <w:r>
        <w:lastRenderedPageBreak/>
        <w:t>Accident to user at OCP site</w:t>
      </w:r>
      <w:r w:rsidR="00494A73" w:rsidRPr="000B7E23">
        <w:t xml:space="preserve"> including Contractors.</w:t>
      </w:r>
      <w:bookmarkEnd w:id="35"/>
    </w:p>
    <w:p w14:paraId="619EF69C" w14:textId="77777777" w:rsidR="00494A73" w:rsidRPr="000B7E23" w:rsidRDefault="00494A73" w:rsidP="00494A73">
      <w:pPr>
        <w:rPr>
          <w:rFonts w:cs="Arial"/>
        </w:rPr>
      </w:pPr>
      <w:r w:rsidRPr="000B7E23">
        <w:rPr>
          <w:rFonts w:cs="Arial"/>
          <w:noProof/>
          <w:lang w:eastAsia="en-GB"/>
        </w:rPr>
        <mc:AlternateContent>
          <mc:Choice Requires="wps">
            <w:drawing>
              <wp:anchor distT="0" distB="0" distL="114300" distR="114300" simplePos="0" relativeHeight="251631616" behindDoc="0" locked="0" layoutInCell="1" allowOverlap="1" wp14:anchorId="1F00C460" wp14:editId="7B7A4C85">
                <wp:simplePos x="0" y="0"/>
                <wp:positionH relativeFrom="column">
                  <wp:posOffset>514350</wp:posOffset>
                </wp:positionH>
                <wp:positionV relativeFrom="paragraph">
                  <wp:posOffset>247015</wp:posOffset>
                </wp:positionV>
                <wp:extent cx="4476750" cy="132397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4476750" cy="132397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0F44D8B" w14:textId="77777777" w:rsidR="00E079CE" w:rsidRDefault="00E079CE" w:rsidP="00494A73">
                            <w:pPr>
                              <w:jc w:val="center"/>
                              <w:rPr>
                                <w:color w:val="000000" w:themeColor="text1"/>
                                <w:sz w:val="24"/>
                                <w:szCs w:val="24"/>
                              </w:rPr>
                            </w:pPr>
                            <w:r w:rsidRPr="00D37FCB">
                              <w:rPr>
                                <w:color w:val="000000" w:themeColor="text1"/>
                                <w:sz w:val="24"/>
                                <w:szCs w:val="24"/>
                              </w:rPr>
                              <w:t>Did the accident arise out of a work related activity?</w:t>
                            </w:r>
                          </w:p>
                          <w:p w14:paraId="374F8445" w14:textId="77777777" w:rsidR="00E079CE"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A failure in the way that the work was organised (lack of supervision, lack of maintenance etc.)</w:t>
                            </w:r>
                          </w:p>
                          <w:p w14:paraId="00921C72" w14:textId="77777777" w:rsidR="00E079CE"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The way that any building or substances were being used.</w:t>
                            </w:r>
                          </w:p>
                          <w:p w14:paraId="0059E409" w14:textId="77777777" w:rsidR="00E079CE" w:rsidRPr="000015D3"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Condition of the building, lack of maintenance etc.</w:t>
                            </w:r>
                          </w:p>
                          <w:p w14:paraId="138DDD9A" w14:textId="77777777" w:rsidR="00E079CE" w:rsidRPr="00D37FCB" w:rsidRDefault="00E079CE" w:rsidP="00494A7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C460" id="Flowchart: Alternate Process 6" o:spid="_x0000_s1039" type="#_x0000_t176" style="position:absolute;left:0;text-align:left;margin-left:40.5pt;margin-top:19.45pt;width:352.5pt;height:10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" fillcolor="#ffc000 [3207]" strokecolor="#7f5f00 [1607]" strokeweight="1pt">
                <v:textbox>
                  <w:txbxContent>
                    <w:p w14:paraId="00F44D8B" w14:textId="77777777" w:rsidR="00E079CE" w:rsidRDefault="00E079CE" w:rsidP="00494A73">
                      <w:pPr>
                        <w:jc w:val="center"/>
                        <w:rPr>
                          <w:color w:val="000000" w:themeColor="text1"/>
                          <w:sz w:val="24"/>
                          <w:szCs w:val="24"/>
                        </w:rPr>
                      </w:pPr>
                      <w:r w:rsidRPr="00D37FCB">
                        <w:rPr>
                          <w:color w:val="000000" w:themeColor="text1"/>
                          <w:sz w:val="24"/>
                          <w:szCs w:val="24"/>
                        </w:rPr>
                        <w:t>Did the accident arise out of a work related activity?</w:t>
                      </w:r>
                    </w:p>
                    <w:p w14:paraId="374F8445" w14:textId="77777777" w:rsidR="00E079CE"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A failure in the way that the work was organised (lack of supervision, lack of maintenance etc.)</w:t>
                      </w:r>
                    </w:p>
                    <w:p w14:paraId="00921C72" w14:textId="77777777" w:rsidR="00E079CE"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The way that any building or substances were being used.</w:t>
                      </w:r>
                    </w:p>
                    <w:p w14:paraId="0059E409" w14:textId="77777777" w:rsidR="00E079CE" w:rsidRPr="000015D3" w:rsidRDefault="00E079CE" w:rsidP="00494A73">
                      <w:pPr>
                        <w:pStyle w:val="ListParagraph"/>
                        <w:numPr>
                          <w:ilvl w:val="0"/>
                          <w:numId w:val="111"/>
                        </w:numPr>
                        <w:spacing w:after="160" w:line="259" w:lineRule="auto"/>
                        <w:jc w:val="center"/>
                        <w:rPr>
                          <w:color w:val="000000" w:themeColor="text1"/>
                          <w:sz w:val="24"/>
                          <w:szCs w:val="24"/>
                        </w:rPr>
                      </w:pPr>
                      <w:r>
                        <w:rPr>
                          <w:color w:val="000000" w:themeColor="text1"/>
                          <w:sz w:val="24"/>
                          <w:szCs w:val="24"/>
                        </w:rPr>
                        <w:t>Condition of the building, lack of maintenance etc.</w:t>
                      </w:r>
                    </w:p>
                    <w:p w14:paraId="138DDD9A" w14:textId="77777777" w:rsidR="00E079CE" w:rsidRPr="00D37FCB" w:rsidRDefault="00E079CE" w:rsidP="00494A73">
                      <w:pPr>
                        <w:jc w:val="center"/>
                        <w:rPr>
                          <w:color w:val="000000" w:themeColor="text1"/>
                          <w:sz w:val="24"/>
                          <w:szCs w:val="24"/>
                        </w:rPr>
                      </w:pPr>
                    </w:p>
                  </w:txbxContent>
                </v:textbox>
              </v:shape>
            </w:pict>
          </mc:Fallback>
        </mc:AlternateContent>
      </w:r>
      <w:r w:rsidRPr="000B7E23">
        <w:rPr>
          <w:rFonts w:cs="Arial"/>
          <w:noProof/>
          <w:lang w:eastAsia="en-GB"/>
        </w:rPr>
        <mc:AlternateContent>
          <mc:Choice Requires="wps">
            <w:drawing>
              <wp:anchor distT="0" distB="0" distL="114300" distR="114300" simplePos="0" relativeHeight="251640832" behindDoc="0" locked="0" layoutInCell="1" allowOverlap="1" wp14:anchorId="1DD68C9E" wp14:editId="4ADD5E71">
                <wp:simplePos x="0" y="0"/>
                <wp:positionH relativeFrom="column">
                  <wp:posOffset>3886200</wp:posOffset>
                </wp:positionH>
                <wp:positionV relativeFrom="paragraph">
                  <wp:posOffset>1571625</wp:posOffset>
                </wp:positionV>
                <wp:extent cx="787400" cy="552450"/>
                <wp:effectExtent l="38100" t="0" r="31750" b="38100"/>
                <wp:wrapSquare wrapText="bothSides"/>
                <wp:docPr id="27" name="Down Arrow 27"/>
                <wp:cNvGraphicFramePr/>
                <a:graphic xmlns:a="http://schemas.openxmlformats.org/drawingml/2006/main">
                  <a:graphicData uri="http://schemas.microsoft.com/office/word/2010/wordprocessingShape">
                    <wps:wsp>
                      <wps:cNvSpPr/>
                      <wps:spPr>
                        <a:xfrm>
                          <a:off x="0" y="0"/>
                          <a:ext cx="787400" cy="5524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42D3CE76" w14:textId="77777777" w:rsidR="00E079CE" w:rsidRPr="00802737" w:rsidRDefault="00E079CE" w:rsidP="00494A73">
                            <w:pPr>
                              <w:jc w:val="center"/>
                              <w:rPr>
                                <w:color w:val="FFFFFF" w:themeColor="background1"/>
                              </w:rPr>
                            </w:pPr>
                            <w:r w:rsidRPr="00802737">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8C9E" id="Down Arrow 27" o:spid="_x0000_s1040" type="#_x0000_t67" style="position:absolute;left:0;text-align:left;margin-left:306pt;margin-top:123.75pt;width:62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" adj="10473" fillcolor="#5b9bd5" strokecolor="#41719c" strokeweight="1pt">
                <v:textbox>
                  <w:txbxContent>
                    <w:p w14:paraId="42D3CE76" w14:textId="77777777" w:rsidR="00E079CE" w:rsidRPr="00802737" w:rsidRDefault="00E079CE" w:rsidP="00494A73">
                      <w:pPr>
                        <w:jc w:val="center"/>
                        <w:rPr>
                          <w:color w:val="FFFFFF" w:themeColor="background1"/>
                        </w:rPr>
                      </w:pPr>
                      <w:r w:rsidRPr="00802737">
                        <w:rPr>
                          <w:color w:val="FFFFFF" w:themeColor="background1"/>
                        </w:rPr>
                        <w:t>No</w:t>
                      </w:r>
                    </w:p>
                  </w:txbxContent>
                </v:textbox>
                <w10:wrap type="square"/>
              </v:shape>
            </w:pict>
          </mc:Fallback>
        </mc:AlternateContent>
      </w:r>
      <w:r w:rsidRPr="000B7E23">
        <w:rPr>
          <w:rFonts w:cs="Arial"/>
          <w:noProof/>
          <w:lang w:eastAsia="en-GB"/>
        </w:rPr>
        <mc:AlternateContent>
          <mc:Choice Requires="wps">
            <w:drawing>
              <wp:anchor distT="0" distB="0" distL="114300" distR="114300" simplePos="0" relativeHeight="251636736" behindDoc="0" locked="0" layoutInCell="1" allowOverlap="1" wp14:anchorId="297CF51C" wp14:editId="39D407C4">
                <wp:simplePos x="0" y="0"/>
                <wp:positionH relativeFrom="margin">
                  <wp:posOffset>417830</wp:posOffset>
                </wp:positionH>
                <wp:positionV relativeFrom="paragraph">
                  <wp:posOffset>3175635</wp:posOffset>
                </wp:positionV>
                <wp:extent cx="4486275" cy="612648"/>
                <wp:effectExtent l="0" t="0" r="28575" b="16510"/>
                <wp:wrapNone/>
                <wp:docPr id="29" name="Flowchart: Alternate Process 29"/>
                <wp:cNvGraphicFramePr/>
                <a:graphic xmlns:a="http://schemas.openxmlformats.org/drawingml/2006/main">
                  <a:graphicData uri="http://schemas.microsoft.com/office/word/2010/wordprocessingShape">
                    <wps:wsp>
                      <wps:cNvSpPr/>
                      <wps:spPr>
                        <a:xfrm>
                          <a:off x="0" y="0"/>
                          <a:ext cx="4486275" cy="612648"/>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6FA559E" w14:textId="77777777" w:rsidR="00E079CE" w:rsidRPr="00D37FCB" w:rsidRDefault="00E079CE" w:rsidP="00494A73">
                            <w:pPr>
                              <w:jc w:val="center"/>
                              <w:rPr>
                                <w:color w:val="000000" w:themeColor="text1"/>
                              </w:rPr>
                            </w:pPr>
                            <w:r w:rsidRPr="00D37FCB">
                              <w:rPr>
                                <w:color w:val="000000" w:themeColor="text1"/>
                              </w:rPr>
                              <w:t xml:space="preserve">Did the Accident result in </w:t>
                            </w:r>
                            <w:r>
                              <w:rPr>
                                <w:color w:val="000000" w:themeColor="text1"/>
                              </w:rPr>
                              <w:t>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CF51C" id="Flowchart: Alternate Process 29" o:spid="_x0000_s1041" type="#_x0000_t176" style="position:absolute;left:0;text-align:left;margin-left:32.9pt;margin-top:250.05pt;width:353.25pt;height:48.25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" fillcolor="#ffc000 [3207]" strokecolor="#7f5f00 [1607]" strokeweight="1pt">
                <v:textbox>
                  <w:txbxContent>
                    <w:p w14:paraId="06FA559E" w14:textId="77777777" w:rsidR="00E079CE" w:rsidRPr="00D37FCB" w:rsidRDefault="00E079CE" w:rsidP="00494A73">
                      <w:pPr>
                        <w:jc w:val="center"/>
                        <w:rPr>
                          <w:color w:val="000000" w:themeColor="text1"/>
                        </w:rPr>
                      </w:pPr>
                      <w:r w:rsidRPr="00D37FCB">
                        <w:rPr>
                          <w:color w:val="000000" w:themeColor="text1"/>
                        </w:rPr>
                        <w:t xml:space="preserve">Did the Accident result in </w:t>
                      </w:r>
                      <w:r>
                        <w:rPr>
                          <w:color w:val="000000" w:themeColor="text1"/>
                        </w:rPr>
                        <w:t>death?</w:t>
                      </w:r>
                    </w:p>
                  </w:txbxContent>
                </v:textbox>
                <w10:wrap anchorx="margin"/>
              </v:shape>
            </w:pict>
          </mc:Fallback>
        </mc:AlternateContent>
      </w:r>
    </w:p>
    <w:p w14:paraId="2A67ACF8" w14:textId="77777777" w:rsidR="00494A73" w:rsidRPr="000B7E23" w:rsidRDefault="00494A73" w:rsidP="00494A73">
      <w:pPr>
        <w:rPr>
          <w:rFonts w:cs="Arial"/>
          <w:b/>
        </w:rPr>
      </w:pPr>
      <w:r w:rsidRPr="000B7E23">
        <w:rPr>
          <w:rFonts w:cs="Arial"/>
          <w:noProof/>
          <w:lang w:eastAsia="en-GB"/>
        </w:rPr>
        <mc:AlternateContent>
          <mc:Choice Requires="wps">
            <w:drawing>
              <wp:anchor distT="0" distB="0" distL="114300" distR="114300" simplePos="0" relativeHeight="251655168" behindDoc="0" locked="0" layoutInCell="1" allowOverlap="1" wp14:anchorId="163AC6D1" wp14:editId="67EA06E1">
                <wp:simplePos x="0" y="0"/>
                <wp:positionH relativeFrom="column">
                  <wp:posOffset>3689350</wp:posOffset>
                </wp:positionH>
                <wp:positionV relativeFrom="paragraph">
                  <wp:posOffset>6065520</wp:posOffset>
                </wp:positionV>
                <wp:extent cx="787400" cy="552450"/>
                <wp:effectExtent l="38100" t="0" r="31750" b="38100"/>
                <wp:wrapSquare wrapText="bothSides"/>
                <wp:docPr id="34" name="Down Arrow 34"/>
                <wp:cNvGraphicFramePr/>
                <a:graphic xmlns:a="http://schemas.openxmlformats.org/drawingml/2006/main">
                  <a:graphicData uri="http://schemas.microsoft.com/office/word/2010/wordprocessingShape">
                    <wps:wsp>
                      <wps:cNvSpPr/>
                      <wps:spPr>
                        <a:xfrm>
                          <a:off x="0" y="0"/>
                          <a:ext cx="787400" cy="5524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16BBDFFA" w14:textId="77777777" w:rsidR="00E079CE" w:rsidRPr="00802737" w:rsidRDefault="00E079CE" w:rsidP="00494A73">
                            <w:pPr>
                              <w:jc w:val="center"/>
                              <w:rPr>
                                <w:color w:val="FFFFFF" w:themeColor="background1"/>
                              </w:rPr>
                            </w:pPr>
                            <w:r w:rsidRPr="00802737">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C6D1" id="Down Arrow 34" o:spid="_x0000_s1042" type="#_x0000_t67" style="position:absolute;left:0;text-align:left;margin-left:290.5pt;margin-top:477.6pt;width:62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" adj="10473" fillcolor="#5b9bd5" strokecolor="#41719c" strokeweight="1pt">
                <v:textbox>
                  <w:txbxContent>
                    <w:p w14:paraId="16BBDFFA" w14:textId="77777777" w:rsidR="00E079CE" w:rsidRPr="00802737" w:rsidRDefault="00E079CE" w:rsidP="00494A73">
                      <w:pPr>
                        <w:jc w:val="center"/>
                        <w:rPr>
                          <w:color w:val="FFFFFF" w:themeColor="background1"/>
                        </w:rPr>
                      </w:pPr>
                      <w:r w:rsidRPr="00802737">
                        <w:rPr>
                          <w:color w:val="FFFFFF" w:themeColor="background1"/>
                        </w:rPr>
                        <w:t>No</w:t>
                      </w:r>
                    </w:p>
                  </w:txbxContent>
                </v:textbox>
                <w10:wrap type="square"/>
              </v:shape>
            </w:pict>
          </mc:Fallback>
        </mc:AlternateContent>
      </w:r>
      <w:r w:rsidRPr="000B7E23">
        <w:rPr>
          <w:rFonts w:cs="Arial"/>
          <w:noProof/>
          <w:color w:val="FFFFFF" w:themeColor="background1"/>
          <w:lang w:eastAsia="en-GB"/>
        </w:rPr>
        <mc:AlternateContent>
          <mc:Choice Requires="wps">
            <w:drawing>
              <wp:anchor distT="0" distB="0" distL="114300" distR="114300" simplePos="0" relativeHeight="251649024" behindDoc="0" locked="0" layoutInCell="1" allowOverlap="1" wp14:anchorId="1816E678" wp14:editId="41943F51">
                <wp:simplePos x="0" y="0"/>
                <wp:positionH relativeFrom="column">
                  <wp:posOffset>431800</wp:posOffset>
                </wp:positionH>
                <wp:positionV relativeFrom="paragraph">
                  <wp:posOffset>5457825</wp:posOffset>
                </wp:positionV>
                <wp:extent cx="4486275" cy="612648"/>
                <wp:effectExtent l="0" t="0" r="28575" b="16510"/>
                <wp:wrapNone/>
                <wp:docPr id="36" name="Flowchart: Alternate Process 36"/>
                <wp:cNvGraphicFramePr/>
                <a:graphic xmlns:a="http://schemas.openxmlformats.org/drawingml/2006/main">
                  <a:graphicData uri="http://schemas.microsoft.com/office/word/2010/wordprocessingShape">
                    <wps:wsp>
                      <wps:cNvSpPr/>
                      <wps:spPr>
                        <a:xfrm>
                          <a:off x="0" y="0"/>
                          <a:ext cx="4486275" cy="612648"/>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5EB23742" w14:textId="77777777" w:rsidR="00E079CE" w:rsidRPr="00145D67" w:rsidRDefault="00E079CE" w:rsidP="00494A73">
                            <w:pPr>
                              <w:jc w:val="center"/>
                              <w:rPr>
                                <w:sz w:val="16"/>
                                <w:szCs w:val="16"/>
                              </w:rPr>
                            </w:pPr>
                            <w:r w:rsidRPr="00145D67">
                              <w:rPr>
                                <w:sz w:val="16"/>
                                <w:szCs w:val="16"/>
                              </w:rPr>
                              <w:t xml:space="preserve">Did the accident result in the injured party </w:t>
                            </w:r>
                            <w:r>
                              <w:rPr>
                                <w:sz w:val="16"/>
                                <w:szCs w:val="16"/>
                              </w:rPr>
                              <w:t>being taken straight to hospital and did they receive treatment. (Please note that examinations and diagnostic tests do not class as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16E678" id="Flowchart: Alternate Process 36" o:spid="_x0000_s1043" type="#_x0000_t176" style="position:absolute;left:0;text-align:left;margin-left:34pt;margin-top:429.75pt;width:353.25pt;height:48.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" fillcolor="#ffc000" strokecolor="#bc8c00" strokeweight="1pt">
                <v:textbox>
                  <w:txbxContent>
                    <w:p w14:paraId="5EB23742" w14:textId="77777777" w:rsidR="00E079CE" w:rsidRPr="00145D67" w:rsidRDefault="00E079CE" w:rsidP="00494A73">
                      <w:pPr>
                        <w:jc w:val="center"/>
                        <w:rPr>
                          <w:sz w:val="16"/>
                          <w:szCs w:val="16"/>
                        </w:rPr>
                      </w:pPr>
                      <w:r w:rsidRPr="00145D67">
                        <w:rPr>
                          <w:sz w:val="16"/>
                          <w:szCs w:val="16"/>
                        </w:rPr>
                        <w:t xml:space="preserve">Did the accident result in the injured party </w:t>
                      </w:r>
                      <w:r>
                        <w:rPr>
                          <w:sz w:val="16"/>
                          <w:szCs w:val="16"/>
                        </w:rPr>
                        <w:t>being taken straight to hospital and did they receive treatment. (Please note that examinations and diagnostic tests do not class as treatment).</w:t>
                      </w:r>
                    </w:p>
                  </w:txbxContent>
                </v:textbox>
              </v:shape>
            </w:pict>
          </mc:Fallback>
        </mc:AlternateContent>
      </w:r>
      <w:r w:rsidRPr="000B7E23">
        <w:rPr>
          <w:rFonts w:cs="Arial"/>
          <w:noProof/>
          <w:lang w:eastAsia="en-GB"/>
        </w:rPr>
        <mc:AlternateContent>
          <mc:Choice Requires="wps">
            <w:drawing>
              <wp:anchor distT="0" distB="0" distL="114300" distR="114300" simplePos="0" relativeHeight="251646976" behindDoc="0" locked="0" layoutInCell="1" allowOverlap="1" wp14:anchorId="6F4DE954" wp14:editId="1AFD32BB">
                <wp:simplePos x="0" y="0"/>
                <wp:positionH relativeFrom="column">
                  <wp:posOffset>3638550</wp:posOffset>
                </wp:positionH>
                <wp:positionV relativeFrom="paragraph">
                  <wp:posOffset>3513455</wp:posOffset>
                </wp:positionV>
                <wp:extent cx="838200" cy="1924050"/>
                <wp:effectExtent l="19050" t="0" r="38100" b="38100"/>
                <wp:wrapSquare wrapText="bothSides"/>
                <wp:docPr id="37" name="Down Arrow 37"/>
                <wp:cNvGraphicFramePr/>
                <a:graphic xmlns:a="http://schemas.openxmlformats.org/drawingml/2006/main">
                  <a:graphicData uri="http://schemas.microsoft.com/office/word/2010/wordprocessingShape">
                    <wps:wsp>
                      <wps:cNvSpPr/>
                      <wps:spPr>
                        <a:xfrm>
                          <a:off x="0" y="0"/>
                          <a:ext cx="838200" cy="19240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4D01422D" w14:textId="77777777" w:rsidR="00E079CE" w:rsidRPr="0089706F" w:rsidRDefault="00E079CE" w:rsidP="00494A73">
                            <w:pPr>
                              <w:jc w:val="center"/>
                              <w:rPr>
                                <w:color w:val="FFFFFF" w:themeColor="background1"/>
                              </w:rPr>
                            </w:pPr>
                            <w:r w:rsidRPr="0089706F">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E954" id="Down Arrow 37" o:spid="_x0000_s1044" type="#_x0000_t67" style="position:absolute;left:0;text-align:left;margin-left:286.5pt;margin-top:276.65pt;width:66pt;height:1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" adj="16752" fillcolor="#5b9bd5" strokecolor="#41719c" strokeweight="1pt">
                <v:textbox>
                  <w:txbxContent>
                    <w:p w14:paraId="4D01422D" w14:textId="77777777" w:rsidR="00E079CE" w:rsidRPr="0089706F" w:rsidRDefault="00E079CE" w:rsidP="00494A73">
                      <w:pPr>
                        <w:jc w:val="center"/>
                        <w:rPr>
                          <w:color w:val="FFFFFF" w:themeColor="background1"/>
                        </w:rPr>
                      </w:pPr>
                      <w:r w:rsidRPr="0089706F">
                        <w:rPr>
                          <w:color w:val="FFFFFF" w:themeColor="background1"/>
                        </w:rPr>
                        <w:t>No</w:t>
                      </w:r>
                    </w:p>
                  </w:txbxContent>
                </v:textbox>
                <w10:wrap type="square"/>
              </v:shape>
            </w:pict>
          </mc:Fallback>
        </mc:AlternateContent>
      </w:r>
    </w:p>
    <w:p w14:paraId="666367F4" w14:textId="77777777" w:rsidR="00494A73" w:rsidRPr="000B7E23" w:rsidRDefault="00494A73" w:rsidP="00494A73">
      <w:pPr>
        <w:rPr>
          <w:rFonts w:cs="Arial"/>
        </w:rPr>
      </w:pPr>
    </w:p>
    <w:p w14:paraId="0E97EEE2" w14:textId="77777777" w:rsidR="00494A73" w:rsidRPr="000B7E23" w:rsidRDefault="00494A73" w:rsidP="00494A73">
      <w:pPr>
        <w:rPr>
          <w:rFonts w:cs="Arial"/>
        </w:rPr>
      </w:pPr>
    </w:p>
    <w:p w14:paraId="75B41583" w14:textId="77777777" w:rsidR="00494A73" w:rsidRPr="000B7E23" w:rsidRDefault="00494A73" w:rsidP="00494A73">
      <w:pPr>
        <w:rPr>
          <w:rFonts w:cs="Arial"/>
        </w:rPr>
      </w:pPr>
    </w:p>
    <w:p w14:paraId="18AA3263" w14:textId="77777777" w:rsidR="00494A73" w:rsidRPr="000B7E23" w:rsidRDefault="003E7496" w:rsidP="00494A73">
      <w:pPr>
        <w:rPr>
          <w:rFonts w:cs="Arial"/>
        </w:rPr>
      </w:pPr>
      <w:r w:rsidRPr="000B7E23">
        <w:rPr>
          <w:rFonts w:cs="Arial"/>
          <w:noProof/>
          <w:lang w:eastAsia="en-GB"/>
        </w:rPr>
        <mc:AlternateContent>
          <mc:Choice Requires="wps">
            <w:drawing>
              <wp:anchor distT="0" distB="0" distL="114300" distR="114300" simplePos="0" relativeHeight="251638784" behindDoc="0" locked="0" layoutInCell="1" allowOverlap="1" wp14:anchorId="7E8FE31B" wp14:editId="71088555">
                <wp:simplePos x="0" y="0"/>
                <wp:positionH relativeFrom="column">
                  <wp:posOffset>742950</wp:posOffset>
                </wp:positionH>
                <wp:positionV relativeFrom="paragraph">
                  <wp:posOffset>26035</wp:posOffset>
                </wp:positionV>
                <wp:extent cx="940435" cy="1574800"/>
                <wp:effectExtent l="19050" t="0" r="31115" b="44450"/>
                <wp:wrapSquare wrapText="bothSides"/>
                <wp:docPr id="28" name="Down Arrow 28"/>
                <wp:cNvGraphicFramePr/>
                <a:graphic xmlns:a="http://schemas.openxmlformats.org/drawingml/2006/main">
                  <a:graphicData uri="http://schemas.microsoft.com/office/word/2010/wordprocessingShape">
                    <wps:wsp>
                      <wps:cNvSpPr/>
                      <wps:spPr>
                        <a:xfrm>
                          <a:off x="0" y="0"/>
                          <a:ext cx="940435" cy="1574800"/>
                        </a:xfrm>
                        <a:prstGeom prst="downArrow">
                          <a:avLst>
                            <a:gd name="adj1" fmla="val 50000"/>
                            <a:gd name="adj2" fmla="val 515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DF973" w14:textId="77777777" w:rsidR="00E079CE" w:rsidRDefault="00E079CE" w:rsidP="00494A7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E31B" id="Down Arrow 28" o:spid="_x0000_s1045" type="#_x0000_t67" style="position:absolute;left:0;text-align:left;margin-left:58.5pt;margin-top:2.05pt;width:74.05pt;height:1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" adj="14955" fillcolor="#5b9bd5 [3204]" strokecolor="#1f4d78 [1604]" strokeweight="1pt">
                <v:textbox>
                  <w:txbxContent>
                    <w:p w14:paraId="7D2DF973" w14:textId="77777777" w:rsidR="00E079CE" w:rsidRDefault="00E079CE" w:rsidP="00494A73">
                      <w:pPr>
                        <w:jc w:val="center"/>
                      </w:pPr>
                      <w:r>
                        <w:t>Yes</w:t>
                      </w:r>
                    </w:p>
                  </w:txbxContent>
                </v:textbox>
                <w10:wrap type="square"/>
              </v:shape>
            </w:pict>
          </mc:Fallback>
        </mc:AlternateContent>
      </w:r>
    </w:p>
    <w:p w14:paraId="545BB3BD" w14:textId="77777777" w:rsidR="00494A73" w:rsidRPr="000B7E23" w:rsidRDefault="003E7496" w:rsidP="00494A73">
      <w:pPr>
        <w:rPr>
          <w:rFonts w:cs="Arial"/>
        </w:rPr>
      </w:pPr>
      <w:r w:rsidRPr="000B7E23">
        <w:rPr>
          <w:rFonts w:cs="Arial"/>
          <w:noProof/>
          <w:lang w:eastAsia="en-GB"/>
        </w:rPr>
        <mc:AlternateContent>
          <mc:Choice Requires="wps">
            <w:drawing>
              <wp:anchor distT="0" distB="0" distL="114300" distR="114300" simplePos="0" relativeHeight="251633664" behindDoc="0" locked="0" layoutInCell="1" allowOverlap="1" wp14:anchorId="6EEFF7E6" wp14:editId="070633A9">
                <wp:simplePos x="0" y="0"/>
                <wp:positionH relativeFrom="column">
                  <wp:posOffset>3787692</wp:posOffset>
                </wp:positionH>
                <wp:positionV relativeFrom="paragraph">
                  <wp:posOffset>294640</wp:posOffset>
                </wp:positionV>
                <wp:extent cx="1009816" cy="914400"/>
                <wp:effectExtent l="0" t="0" r="19050" b="19050"/>
                <wp:wrapNone/>
                <wp:docPr id="14" name="Oval 14"/>
                <wp:cNvGraphicFramePr/>
                <a:graphic xmlns:a="http://schemas.openxmlformats.org/drawingml/2006/main">
                  <a:graphicData uri="http://schemas.microsoft.com/office/word/2010/wordprocessingShape">
                    <wps:wsp>
                      <wps:cNvSpPr/>
                      <wps:spPr>
                        <a:xfrm>
                          <a:off x="0" y="0"/>
                          <a:ext cx="1009816"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0E9356E" w14:textId="77777777" w:rsidR="00E079CE" w:rsidRPr="00007353" w:rsidRDefault="00E079CE" w:rsidP="00494A73">
                            <w:pPr>
                              <w:jc w:val="center"/>
                              <w:rPr>
                                <w:color w:val="000000" w:themeColor="text1"/>
                                <w:sz w:val="20"/>
                                <w:szCs w:val="20"/>
                              </w:rPr>
                            </w:pPr>
                            <w:r w:rsidRPr="00007353">
                              <w:rPr>
                                <w:color w:val="000000" w:themeColor="text1"/>
                                <w:sz w:val="20"/>
                                <w:szCs w:val="20"/>
                              </w:rPr>
                              <w:t>Not RIDDOR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EFF7E6" id="Oval 14" o:spid="_x0000_s1046" style="position:absolute;left:0;text-align:left;margin-left:298.25pt;margin-top:23.2pt;width:79.5pt;height:1in;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" fillcolor="#70ad47 [3209]" strokecolor="#375623 [1609]" strokeweight="1pt">
                <v:stroke joinstyle="miter"/>
                <v:textbox>
                  <w:txbxContent>
                    <w:p w14:paraId="70E9356E" w14:textId="77777777" w:rsidR="00E079CE" w:rsidRPr="00007353" w:rsidRDefault="00E079CE" w:rsidP="00494A73">
                      <w:pPr>
                        <w:jc w:val="center"/>
                        <w:rPr>
                          <w:color w:val="000000" w:themeColor="text1"/>
                          <w:sz w:val="20"/>
                          <w:szCs w:val="20"/>
                        </w:rPr>
                      </w:pPr>
                      <w:r w:rsidRPr="00007353">
                        <w:rPr>
                          <w:color w:val="000000" w:themeColor="text1"/>
                          <w:sz w:val="20"/>
                          <w:szCs w:val="20"/>
                        </w:rPr>
                        <w:t>Not RIDDOR</w:t>
                      </w:r>
                    </w:p>
                  </w:txbxContent>
                </v:textbox>
              </v:oval>
            </w:pict>
          </mc:Fallback>
        </mc:AlternateContent>
      </w:r>
    </w:p>
    <w:p w14:paraId="5D0B4734" w14:textId="77777777" w:rsidR="00494A73" w:rsidRPr="000B7E23" w:rsidRDefault="00494A73" w:rsidP="00494A73">
      <w:pPr>
        <w:rPr>
          <w:rFonts w:cs="Arial"/>
        </w:rPr>
      </w:pPr>
    </w:p>
    <w:p w14:paraId="14B78529" w14:textId="77777777" w:rsidR="00494A73" w:rsidRPr="000B7E23" w:rsidRDefault="00494A73" w:rsidP="00494A73">
      <w:pPr>
        <w:rPr>
          <w:rFonts w:cs="Arial"/>
        </w:rPr>
      </w:pPr>
    </w:p>
    <w:p w14:paraId="5F7C459E" w14:textId="77777777" w:rsidR="00494A73" w:rsidRPr="000B7E23" w:rsidRDefault="00494A73" w:rsidP="00494A73">
      <w:pPr>
        <w:rPr>
          <w:rFonts w:cs="Arial"/>
        </w:rPr>
      </w:pPr>
    </w:p>
    <w:p w14:paraId="3D87A26E" w14:textId="77777777" w:rsidR="00494A73" w:rsidRPr="000B7E23" w:rsidRDefault="00494A73" w:rsidP="00494A73">
      <w:pPr>
        <w:rPr>
          <w:rFonts w:cs="Arial"/>
        </w:rPr>
      </w:pPr>
    </w:p>
    <w:p w14:paraId="176F1C3F" w14:textId="77777777" w:rsidR="00494A73" w:rsidRPr="000B7E23" w:rsidRDefault="00494A73" w:rsidP="00494A73">
      <w:pPr>
        <w:rPr>
          <w:rFonts w:cs="Arial"/>
        </w:rPr>
      </w:pPr>
    </w:p>
    <w:p w14:paraId="1C9B5EE7" w14:textId="77777777" w:rsidR="00494A73" w:rsidRPr="000B7E23" w:rsidRDefault="003E7496" w:rsidP="00494A73">
      <w:pPr>
        <w:rPr>
          <w:rFonts w:cs="Arial"/>
        </w:rPr>
      </w:pPr>
      <w:r w:rsidRPr="000B7E23">
        <w:rPr>
          <w:rFonts w:cs="Arial"/>
          <w:noProof/>
          <w:lang w:eastAsia="en-GB"/>
        </w:rPr>
        <mc:AlternateContent>
          <mc:Choice Requires="wps">
            <w:drawing>
              <wp:anchor distT="0" distB="0" distL="114300" distR="114300" simplePos="0" relativeHeight="251642880" behindDoc="0" locked="0" layoutInCell="1" allowOverlap="1" wp14:anchorId="13F88CAD" wp14:editId="413977C1">
                <wp:simplePos x="0" y="0"/>
                <wp:positionH relativeFrom="column">
                  <wp:posOffset>774700</wp:posOffset>
                </wp:positionH>
                <wp:positionV relativeFrom="paragraph">
                  <wp:posOffset>45720</wp:posOffset>
                </wp:positionV>
                <wp:extent cx="908685" cy="628650"/>
                <wp:effectExtent l="38100" t="0" r="62865" b="38100"/>
                <wp:wrapSquare wrapText="bothSides"/>
                <wp:docPr id="30" name="Down Arrow 30"/>
                <wp:cNvGraphicFramePr/>
                <a:graphic xmlns:a="http://schemas.openxmlformats.org/drawingml/2006/main">
                  <a:graphicData uri="http://schemas.microsoft.com/office/word/2010/wordprocessingShape">
                    <wps:wsp>
                      <wps:cNvSpPr/>
                      <wps:spPr>
                        <a:xfrm>
                          <a:off x="0" y="0"/>
                          <a:ext cx="908685" cy="6286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32A0AF1D" w14:textId="77777777" w:rsidR="00E079CE" w:rsidRPr="00802737" w:rsidRDefault="00E079CE" w:rsidP="00494A73">
                            <w:pPr>
                              <w:rPr>
                                <w:color w:val="FFFFFF" w:themeColor="background1"/>
                              </w:rPr>
                            </w:pPr>
                            <w:r>
                              <w:rPr>
                                <w:color w:val="FFFFFF" w:themeColor="background1"/>
                              </w:rPr>
                              <w:t xml:space="preserve">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8CAD" id="Down Arrow 30" o:spid="_x0000_s1047" type="#_x0000_t67" style="position:absolute;left:0;text-align:left;margin-left:61pt;margin-top:3.6pt;width:71.5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" adj="10473" fillcolor="#5b9bd5" strokecolor="#41719c" strokeweight="1pt">
                <v:textbox>
                  <w:txbxContent>
                    <w:p w14:paraId="32A0AF1D" w14:textId="77777777" w:rsidR="00E079CE" w:rsidRPr="00802737" w:rsidRDefault="00E079CE" w:rsidP="00494A73">
                      <w:pPr>
                        <w:rPr>
                          <w:color w:val="FFFFFF" w:themeColor="background1"/>
                        </w:rPr>
                      </w:pPr>
                      <w:r>
                        <w:rPr>
                          <w:color w:val="FFFFFF" w:themeColor="background1"/>
                        </w:rPr>
                        <w:t xml:space="preserve"> Yes</w:t>
                      </w:r>
                    </w:p>
                  </w:txbxContent>
                </v:textbox>
                <w10:wrap type="square"/>
              </v:shape>
            </w:pict>
          </mc:Fallback>
        </mc:AlternateContent>
      </w:r>
    </w:p>
    <w:p w14:paraId="0F94785F" w14:textId="77777777" w:rsidR="00494A73" w:rsidRPr="000B7E23" w:rsidRDefault="00494A73" w:rsidP="00494A73">
      <w:pPr>
        <w:rPr>
          <w:rFonts w:cs="Arial"/>
        </w:rPr>
      </w:pPr>
    </w:p>
    <w:p w14:paraId="4DDA8DAE" w14:textId="77777777" w:rsidR="00494A73" w:rsidRPr="000B7E23" w:rsidRDefault="009D5C19" w:rsidP="00494A73">
      <w:pPr>
        <w:rPr>
          <w:rFonts w:cs="Arial"/>
        </w:rPr>
      </w:pPr>
      <w:r w:rsidRPr="000B7E23">
        <w:rPr>
          <w:rFonts w:cs="Arial"/>
          <w:noProof/>
          <w:lang w:eastAsia="en-GB"/>
        </w:rPr>
        <mc:AlternateContent>
          <mc:Choice Requires="wps">
            <w:drawing>
              <wp:anchor distT="0" distB="0" distL="114300" distR="114300" simplePos="0" relativeHeight="251644928" behindDoc="0" locked="0" layoutInCell="1" allowOverlap="1" wp14:anchorId="54B3F5B6" wp14:editId="16E635B7">
                <wp:simplePos x="0" y="0"/>
                <wp:positionH relativeFrom="column">
                  <wp:posOffset>627376</wp:posOffset>
                </wp:positionH>
                <wp:positionV relativeFrom="paragraph">
                  <wp:posOffset>51252</wp:posOffset>
                </wp:positionV>
                <wp:extent cx="1187450" cy="1168400"/>
                <wp:effectExtent l="0" t="0" r="12700" b="12700"/>
                <wp:wrapNone/>
                <wp:docPr id="31" name="Oval 31"/>
                <wp:cNvGraphicFramePr/>
                <a:graphic xmlns:a="http://schemas.openxmlformats.org/drawingml/2006/main">
                  <a:graphicData uri="http://schemas.microsoft.com/office/word/2010/wordprocessingShape">
                    <wps:wsp>
                      <wps:cNvSpPr/>
                      <wps:spPr>
                        <a:xfrm>
                          <a:off x="0" y="0"/>
                          <a:ext cx="1187450" cy="1168400"/>
                        </a:xfrm>
                        <a:prstGeom prst="ellipse">
                          <a:avLst/>
                        </a:prstGeom>
                        <a:solidFill>
                          <a:srgbClr val="FF0000"/>
                        </a:solidFill>
                        <a:ln w="12700" cap="flat" cmpd="sng" algn="ctr">
                          <a:solidFill>
                            <a:srgbClr val="70AD47">
                              <a:shade val="50000"/>
                            </a:srgbClr>
                          </a:solidFill>
                          <a:prstDash val="solid"/>
                          <a:miter lim="800000"/>
                        </a:ln>
                        <a:effectLst/>
                      </wps:spPr>
                      <wps:txbx>
                        <w:txbxContent>
                          <w:p w14:paraId="6DEC7F06" w14:textId="77777777" w:rsidR="00E079CE" w:rsidRPr="00802737" w:rsidRDefault="00E079CE" w:rsidP="00494A73">
                            <w:pPr>
                              <w:jc w:val="center"/>
                              <w:rPr>
                                <w:sz w:val="20"/>
                                <w:szCs w:val="20"/>
                              </w:rPr>
                            </w:pPr>
                            <w:r w:rsidRPr="00802737">
                              <w:rPr>
                                <w:sz w:val="20"/>
                                <w:szCs w:val="20"/>
                              </w:rPr>
                              <w:t xml:space="preserve"> </w:t>
                            </w:r>
                            <w:r w:rsidRPr="0089706F">
                              <w:rPr>
                                <w:sz w:val="20"/>
                                <w:szCs w:val="20"/>
                              </w:rPr>
                              <w:t xml:space="preserve">RIDDOR – Report </w:t>
                            </w:r>
                            <w:r>
                              <w:rPr>
                                <w:sz w:val="20"/>
                                <w:szCs w:val="20"/>
                              </w:rPr>
                              <w:t>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3F5B6" id="Oval 31" o:spid="_x0000_s1048" style="position:absolute;left:0;text-align:left;margin-left:49.4pt;margin-top:4.05pt;width:93.5pt;height: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" fillcolor="red" strokecolor="#507e32" strokeweight="1pt">
                <v:stroke joinstyle="miter"/>
                <v:textbox>
                  <w:txbxContent>
                    <w:p w14:paraId="6DEC7F06" w14:textId="77777777" w:rsidR="00E079CE" w:rsidRPr="00802737" w:rsidRDefault="00E079CE" w:rsidP="00494A73">
                      <w:pPr>
                        <w:jc w:val="center"/>
                        <w:rPr>
                          <w:sz w:val="20"/>
                          <w:szCs w:val="20"/>
                        </w:rPr>
                      </w:pPr>
                      <w:r w:rsidRPr="00802737">
                        <w:rPr>
                          <w:sz w:val="20"/>
                          <w:szCs w:val="20"/>
                        </w:rPr>
                        <w:t xml:space="preserve"> </w:t>
                      </w:r>
                      <w:r w:rsidRPr="0089706F">
                        <w:rPr>
                          <w:sz w:val="20"/>
                          <w:szCs w:val="20"/>
                        </w:rPr>
                        <w:t xml:space="preserve">RIDDOR – Report </w:t>
                      </w:r>
                      <w:r>
                        <w:rPr>
                          <w:sz w:val="20"/>
                          <w:szCs w:val="20"/>
                        </w:rPr>
                        <w:t>without delay</w:t>
                      </w:r>
                    </w:p>
                  </w:txbxContent>
                </v:textbox>
              </v:oval>
            </w:pict>
          </mc:Fallback>
        </mc:AlternateContent>
      </w:r>
    </w:p>
    <w:p w14:paraId="547A3CC1" w14:textId="77777777" w:rsidR="00494A73" w:rsidRPr="000B7E23" w:rsidRDefault="00494A73" w:rsidP="00494A73">
      <w:pPr>
        <w:rPr>
          <w:rFonts w:cs="Arial"/>
        </w:rPr>
      </w:pPr>
    </w:p>
    <w:p w14:paraId="70798B35" w14:textId="77777777" w:rsidR="00494A73" w:rsidRPr="000B7E23" w:rsidRDefault="00494A73" w:rsidP="00494A73">
      <w:pPr>
        <w:rPr>
          <w:rFonts w:cs="Arial"/>
        </w:rPr>
      </w:pPr>
    </w:p>
    <w:p w14:paraId="01DE5AF5" w14:textId="77777777" w:rsidR="00494A73" w:rsidRPr="000B7E23" w:rsidRDefault="00494A73" w:rsidP="00494A73">
      <w:pPr>
        <w:rPr>
          <w:rFonts w:cs="Arial"/>
        </w:rPr>
      </w:pPr>
    </w:p>
    <w:p w14:paraId="4A540F4B" w14:textId="77777777" w:rsidR="00494A73" w:rsidRPr="000B7E23" w:rsidRDefault="00494A73" w:rsidP="00494A73">
      <w:pPr>
        <w:rPr>
          <w:rFonts w:cs="Arial"/>
        </w:rPr>
      </w:pPr>
    </w:p>
    <w:p w14:paraId="15DB831F" w14:textId="77777777" w:rsidR="00494A73" w:rsidRPr="000B7E23" w:rsidRDefault="00494A73" w:rsidP="00494A73">
      <w:pPr>
        <w:rPr>
          <w:rFonts w:cs="Arial"/>
        </w:rPr>
      </w:pPr>
    </w:p>
    <w:p w14:paraId="214202B2" w14:textId="77777777" w:rsidR="00494A73" w:rsidRPr="000B7E23" w:rsidRDefault="003E7496" w:rsidP="00494A73">
      <w:pPr>
        <w:rPr>
          <w:rFonts w:cs="Arial"/>
        </w:rPr>
      </w:pPr>
      <w:r w:rsidRPr="000B7E23">
        <w:rPr>
          <w:rFonts w:cs="Arial"/>
          <w:noProof/>
          <w:lang w:eastAsia="en-GB"/>
        </w:rPr>
        <mc:AlternateContent>
          <mc:Choice Requires="wps">
            <w:drawing>
              <wp:anchor distT="0" distB="0" distL="114300" distR="114300" simplePos="0" relativeHeight="251651072" behindDoc="0" locked="0" layoutInCell="1" allowOverlap="1" wp14:anchorId="18A764DB" wp14:editId="68D4E1F3">
                <wp:simplePos x="0" y="0"/>
                <wp:positionH relativeFrom="column">
                  <wp:posOffset>671195</wp:posOffset>
                </wp:positionH>
                <wp:positionV relativeFrom="paragraph">
                  <wp:posOffset>144780</wp:posOffset>
                </wp:positionV>
                <wp:extent cx="937895" cy="628650"/>
                <wp:effectExtent l="38100" t="0" r="52705" b="38100"/>
                <wp:wrapSquare wrapText="bothSides"/>
                <wp:docPr id="35" name="Down Arrow 35"/>
                <wp:cNvGraphicFramePr/>
                <a:graphic xmlns:a="http://schemas.openxmlformats.org/drawingml/2006/main">
                  <a:graphicData uri="http://schemas.microsoft.com/office/word/2010/wordprocessingShape">
                    <wps:wsp>
                      <wps:cNvSpPr/>
                      <wps:spPr>
                        <a:xfrm>
                          <a:off x="0" y="0"/>
                          <a:ext cx="937895" cy="628650"/>
                        </a:xfrm>
                        <a:prstGeom prst="downArrow">
                          <a:avLst>
                            <a:gd name="adj1" fmla="val 50000"/>
                            <a:gd name="adj2" fmla="val 51515"/>
                          </a:avLst>
                        </a:prstGeom>
                        <a:solidFill>
                          <a:srgbClr val="5B9BD5"/>
                        </a:solidFill>
                        <a:ln w="12700" cap="flat" cmpd="sng" algn="ctr">
                          <a:solidFill>
                            <a:srgbClr val="5B9BD5">
                              <a:shade val="50000"/>
                            </a:srgbClr>
                          </a:solidFill>
                          <a:prstDash val="solid"/>
                          <a:miter lim="800000"/>
                        </a:ln>
                        <a:effectLst/>
                      </wps:spPr>
                      <wps:txbx>
                        <w:txbxContent>
                          <w:p w14:paraId="23DC5E88" w14:textId="77777777" w:rsidR="00E079CE" w:rsidRPr="00802737" w:rsidRDefault="00E079CE" w:rsidP="00494A73">
                            <w:pPr>
                              <w:rPr>
                                <w:color w:val="FFFFFF" w:themeColor="background1"/>
                              </w:rPr>
                            </w:pPr>
                            <w:r>
                              <w:rPr>
                                <w:color w:val="FFFFFF" w:themeColor="background1"/>
                              </w:rPr>
                              <w:t xml:space="preserve">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64DB" id="Down Arrow 35" o:spid="_x0000_s1049" type="#_x0000_t67" style="position:absolute;left:0;text-align:left;margin-left:52.85pt;margin-top:11.4pt;width:73.8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" adj="10473" fillcolor="#5b9bd5" strokecolor="#41719c" strokeweight="1pt">
                <v:textbox>
                  <w:txbxContent>
                    <w:p w14:paraId="23DC5E88" w14:textId="77777777" w:rsidR="00E079CE" w:rsidRPr="00802737" w:rsidRDefault="00E079CE" w:rsidP="00494A73">
                      <w:pPr>
                        <w:rPr>
                          <w:color w:val="FFFFFF" w:themeColor="background1"/>
                        </w:rPr>
                      </w:pPr>
                      <w:r>
                        <w:rPr>
                          <w:color w:val="FFFFFF" w:themeColor="background1"/>
                        </w:rPr>
                        <w:t xml:space="preserve"> Yes</w:t>
                      </w:r>
                    </w:p>
                  </w:txbxContent>
                </v:textbox>
                <w10:wrap type="square"/>
              </v:shape>
            </w:pict>
          </mc:Fallback>
        </mc:AlternateContent>
      </w:r>
    </w:p>
    <w:p w14:paraId="7C6E369C" w14:textId="77777777" w:rsidR="00494A73" w:rsidRPr="000B7E23" w:rsidRDefault="00494A73">
      <w:pPr>
        <w:tabs>
          <w:tab w:val="left" w:pos="7515"/>
        </w:tabs>
        <w:rPr>
          <w:rFonts w:cs="Arial"/>
        </w:rPr>
      </w:pPr>
    </w:p>
    <w:p w14:paraId="2B31F79C" w14:textId="77777777" w:rsidR="009540E6" w:rsidRDefault="009D5C19" w:rsidP="00494A73">
      <w:pPr>
        <w:tabs>
          <w:tab w:val="left" w:pos="7515"/>
        </w:tabs>
        <w:jc w:val="center"/>
        <w:rPr>
          <w:rFonts w:cs="Arial"/>
          <w:b/>
          <w:u w:val="single"/>
        </w:rPr>
      </w:pPr>
      <w:r w:rsidRPr="000B7E23">
        <w:rPr>
          <w:rFonts w:cs="Arial"/>
          <w:noProof/>
          <w:lang w:eastAsia="en-GB"/>
        </w:rPr>
        <mc:AlternateContent>
          <mc:Choice Requires="wps">
            <w:drawing>
              <wp:anchor distT="0" distB="0" distL="114300" distR="114300" simplePos="0" relativeHeight="251657216" behindDoc="0" locked="0" layoutInCell="1" allowOverlap="1" wp14:anchorId="49ED108D" wp14:editId="26A0D2EE">
                <wp:simplePos x="0" y="0"/>
                <wp:positionH relativeFrom="column">
                  <wp:posOffset>3569331</wp:posOffset>
                </wp:positionH>
                <wp:positionV relativeFrom="paragraph">
                  <wp:posOffset>68725</wp:posOffset>
                </wp:positionV>
                <wp:extent cx="1057275" cy="914400"/>
                <wp:effectExtent l="0" t="0" r="28575" b="19050"/>
                <wp:wrapNone/>
                <wp:docPr id="33" name="Oval 33"/>
                <wp:cNvGraphicFramePr/>
                <a:graphic xmlns:a="http://schemas.openxmlformats.org/drawingml/2006/main">
                  <a:graphicData uri="http://schemas.microsoft.com/office/word/2010/wordprocessingShape">
                    <wps:wsp>
                      <wps:cNvSpPr/>
                      <wps:spPr>
                        <a:xfrm>
                          <a:off x="0" y="0"/>
                          <a:ext cx="1057275" cy="914400"/>
                        </a:xfrm>
                        <a:prstGeom prst="ellipse">
                          <a:avLst/>
                        </a:prstGeom>
                        <a:solidFill>
                          <a:srgbClr val="70AD47"/>
                        </a:solidFill>
                        <a:ln w="12700" cap="flat" cmpd="sng" algn="ctr">
                          <a:solidFill>
                            <a:srgbClr val="70AD47">
                              <a:shade val="50000"/>
                            </a:srgbClr>
                          </a:solidFill>
                          <a:prstDash val="solid"/>
                          <a:miter lim="800000"/>
                        </a:ln>
                        <a:effectLst/>
                      </wps:spPr>
                      <wps:txbx>
                        <w:txbxContent>
                          <w:p w14:paraId="5EB5B24F" w14:textId="77777777" w:rsidR="00E079CE" w:rsidRPr="00802737" w:rsidRDefault="00E079CE" w:rsidP="00494A73">
                            <w:pPr>
                              <w:jc w:val="center"/>
                              <w:rPr>
                                <w:sz w:val="20"/>
                                <w:szCs w:val="20"/>
                              </w:rPr>
                            </w:pPr>
                            <w:r w:rsidRPr="00802737">
                              <w:rPr>
                                <w:sz w:val="20"/>
                                <w:szCs w:val="20"/>
                              </w:rPr>
                              <w:t>Not RIDDOR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ED108D" id="Oval 33" o:spid="_x0000_s1050" style="position:absolute;left:0;text-align:left;margin-left:281.05pt;margin-top:5.4pt;width:83.25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" fillcolor="#70ad47" strokecolor="#507e32" strokeweight="1pt">
                <v:stroke joinstyle="miter"/>
                <v:textbox>
                  <w:txbxContent>
                    <w:p w14:paraId="5EB5B24F" w14:textId="77777777" w:rsidR="00E079CE" w:rsidRPr="00802737" w:rsidRDefault="00E079CE" w:rsidP="00494A73">
                      <w:pPr>
                        <w:jc w:val="center"/>
                        <w:rPr>
                          <w:sz w:val="20"/>
                          <w:szCs w:val="20"/>
                        </w:rPr>
                      </w:pPr>
                      <w:r w:rsidRPr="00802737">
                        <w:rPr>
                          <w:sz w:val="20"/>
                          <w:szCs w:val="20"/>
                        </w:rPr>
                        <w:t>Not RIDDOR</w:t>
                      </w:r>
                    </w:p>
                  </w:txbxContent>
                </v:textbox>
              </v:oval>
            </w:pict>
          </mc:Fallback>
        </mc:AlternateContent>
      </w:r>
      <w:r w:rsidRPr="000B7E23">
        <w:rPr>
          <w:rFonts w:cs="Arial"/>
          <w:noProof/>
          <w:lang w:eastAsia="en-GB"/>
        </w:rPr>
        <mc:AlternateContent>
          <mc:Choice Requires="wps">
            <w:drawing>
              <wp:anchor distT="0" distB="0" distL="114300" distR="114300" simplePos="0" relativeHeight="251653120" behindDoc="0" locked="0" layoutInCell="1" allowOverlap="1" wp14:anchorId="02C8C8E9" wp14:editId="6BD03AF4">
                <wp:simplePos x="0" y="0"/>
                <wp:positionH relativeFrom="column">
                  <wp:posOffset>550444</wp:posOffset>
                </wp:positionH>
                <wp:positionV relativeFrom="paragraph">
                  <wp:posOffset>150417</wp:posOffset>
                </wp:positionV>
                <wp:extent cx="1187450" cy="1168400"/>
                <wp:effectExtent l="0" t="0" r="12700" b="12700"/>
                <wp:wrapNone/>
                <wp:docPr id="32" name="Oval 32"/>
                <wp:cNvGraphicFramePr/>
                <a:graphic xmlns:a="http://schemas.openxmlformats.org/drawingml/2006/main">
                  <a:graphicData uri="http://schemas.microsoft.com/office/word/2010/wordprocessingShape">
                    <wps:wsp>
                      <wps:cNvSpPr/>
                      <wps:spPr>
                        <a:xfrm>
                          <a:off x="0" y="0"/>
                          <a:ext cx="1187450" cy="1168400"/>
                        </a:xfrm>
                        <a:prstGeom prst="ellipse">
                          <a:avLst/>
                        </a:prstGeom>
                        <a:solidFill>
                          <a:srgbClr val="FF0000"/>
                        </a:solidFill>
                        <a:ln w="12700" cap="flat" cmpd="sng" algn="ctr">
                          <a:solidFill>
                            <a:srgbClr val="70AD47">
                              <a:shade val="50000"/>
                            </a:srgbClr>
                          </a:solidFill>
                          <a:prstDash val="solid"/>
                          <a:miter lim="800000"/>
                        </a:ln>
                        <a:effectLst/>
                      </wps:spPr>
                      <wps:txbx>
                        <w:txbxContent>
                          <w:p w14:paraId="6F8AEC6D" w14:textId="77777777" w:rsidR="00E079CE" w:rsidRPr="00145D67" w:rsidRDefault="00E079CE" w:rsidP="00494A73">
                            <w:pPr>
                              <w:jc w:val="center"/>
                              <w:rPr>
                                <w:sz w:val="18"/>
                                <w:szCs w:val="18"/>
                              </w:rPr>
                            </w:pPr>
                            <w:r w:rsidRPr="00145D67">
                              <w:rPr>
                                <w:sz w:val="18"/>
                                <w:szCs w:val="18"/>
                              </w:rPr>
                              <w:t xml:space="preserve"> RIDDOR – Report within 15 days of accident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8C8E9" id="Oval 32" o:spid="_x0000_s1051" style="position:absolute;left:0;text-align:left;margin-left:43.35pt;margin-top:11.85pt;width:93.5pt;height: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" fillcolor="red" strokecolor="#507e32" strokeweight="1pt">
                <v:stroke joinstyle="miter"/>
                <v:textbox>
                  <w:txbxContent>
                    <w:p w14:paraId="6F8AEC6D" w14:textId="77777777" w:rsidR="00E079CE" w:rsidRPr="00145D67" w:rsidRDefault="00E079CE" w:rsidP="00494A73">
                      <w:pPr>
                        <w:jc w:val="center"/>
                        <w:rPr>
                          <w:sz w:val="18"/>
                          <w:szCs w:val="18"/>
                        </w:rPr>
                      </w:pPr>
                      <w:r w:rsidRPr="00145D67">
                        <w:rPr>
                          <w:sz w:val="18"/>
                          <w:szCs w:val="18"/>
                        </w:rPr>
                        <w:t xml:space="preserve"> RIDDOR – Report within 15 days of accident</w:t>
                      </w:r>
                    </w:p>
                  </w:txbxContent>
                </v:textbox>
              </v:oval>
            </w:pict>
          </mc:Fallback>
        </mc:AlternateContent>
      </w:r>
    </w:p>
    <w:p w14:paraId="36F4D5BE" w14:textId="77777777" w:rsidR="009540E6" w:rsidRDefault="009540E6" w:rsidP="00494A73">
      <w:pPr>
        <w:tabs>
          <w:tab w:val="left" w:pos="7515"/>
        </w:tabs>
        <w:jc w:val="center"/>
        <w:rPr>
          <w:rFonts w:cs="Arial"/>
          <w:b/>
          <w:u w:val="single"/>
        </w:rPr>
      </w:pPr>
    </w:p>
    <w:p w14:paraId="69B8AB18" w14:textId="77777777" w:rsidR="009540E6" w:rsidRDefault="009540E6" w:rsidP="00494A73">
      <w:pPr>
        <w:tabs>
          <w:tab w:val="left" w:pos="7515"/>
        </w:tabs>
        <w:jc w:val="center"/>
        <w:rPr>
          <w:rFonts w:cs="Arial"/>
          <w:b/>
          <w:u w:val="single"/>
        </w:rPr>
      </w:pPr>
    </w:p>
    <w:p w14:paraId="6C88A616" w14:textId="77777777" w:rsidR="009540E6" w:rsidRDefault="009540E6" w:rsidP="00494A73">
      <w:pPr>
        <w:tabs>
          <w:tab w:val="left" w:pos="7515"/>
        </w:tabs>
        <w:jc w:val="center"/>
        <w:rPr>
          <w:rFonts w:cs="Arial"/>
          <w:b/>
          <w:u w:val="single"/>
        </w:rPr>
      </w:pPr>
    </w:p>
    <w:p w14:paraId="5158892F" w14:textId="77777777" w:rsidR="009540E6" w:rsidRDefault="009540E6" w:rsidP="00494A73">
      <w:pPr>
        <w:tabs>
          <w:tab w:val="left" w:pos="7515"/>
        </w:tabs>
        <w:jc w:val="center"/>
        <w:rPr>
          <w:rFonts w:cs="Arial"/>
          <w:b/>
          <w:u w:val="single"/>
        </w:rPr>
      </w:pPr>
    </w:p>
    <w:p w14:paraId="4C93BF31" w14:textId="77777777" w:rsidR="009540E6" w:rsidRDefault="009540E6" w:rsidP="00494A73">
      <w:pPr>
        <w:tabs>
          <w:tab w:val="left" w:pos="7515"/>
        </w:tabs>
        <w:jc w:val="center"/>
        <w:rPr>
          <w:rFonts w:cs="Arial"/>
          <w:b/>
          <w:u w:val="single"/>
        </w:rPr>
      </w:pPr>
    </w:p>
    <w:p w14:paraId="5B1AA2F3" w14:textId="77777777" w:rsidR="00494A73" w:rsidRPr="000B7E23" w:rsidRDefault="00494A73" w:rsidP="00EA340E">
      <w:pPr>
        <w:pStyle w:val="Heading3"/>
      </w:pPr>
      <w:bookmarkStart w:id="36" w:name="_Toc495349970"/>
      <w:r w:rsidRPr="000B7E23">
        <w:t>Definitions</w:t>
      </w:r>
      <w:bookmarkEnd w:id="36"/>
    </w:p>
    <w:p w14:paraId="27EA308D" w14:textId="33A85E2E" w:rsidR="00494A73" w:rsidRPr="000B7E23" w:rsidRDefault="00494A73" w:rsidP="00494A73">
      <w:pPr>
        <w:tabs>
          <w:tab w:val="left" w:pos="7515"/>
        </w:tabs>
        <w:rPr>
          <w:rFonts w:cs="Arial"/>
        </w:rPr>
      </w:pPr>
      <w:r w:rsidRPr="000B7E23">
        <w:rPr>
          <w:rFonts w:cs="Arial"/>
          <w:b/>
        </w:rPr>
        <w:lastRenderedPageBreak/>
        <w:t>Dangerous Occurrences</w:t>
      </w:r>
      <w:r w:rsidRPr="000B7E23">
        <w:rPr>
          <w:rFonts w:cs="Arial"/>
        </w:rPr>
        <w:t xml:space="preserve"> – There are 27 defined dangerous occurrences of these, mo</w:t>
      </w:r>
      <w:r w:rsidR="006D791D">
        <w:rPr>
          <w:rFonts w:cs="Arial"/>
        </w:rPr>
        <w:t xml:space="preserve">st </w:t>
      </w:r>
      <w:proofErr w:type="gramStart"/>
      <w:r w:rsidR="006D791D">
        <w:rPr>
          <w:rFonts w:cs="Arial"/>
        </w:rPr>
        <w:t>aren’t</w:t>
      </w:r>
      <w:proofErr w:type="gramEnd"/>
      <w:r w:rsidR="006D791D">
        <w:rPr>
          <w:rFonts w:cs="Arial"/>
        </w:rPr>
        <w:t xml:space="preserve"> relevant to a Hub</w:t>
      </w:r>
      <w:r w:rsidRPr="000B7E23">
        <w:rPr>
          <w:rFonts w:cs="Arial"/>
        </w:rPr>
        <w:t xml:space="preserve"> situation. Some of the key ones that could be </w:t>
      </w:r>
      <w:proofErr w:type="gramStart"/>
      <w:r w:rsidRPr="000B7E23">
        <w:rPr>
          <w:rFonts w:cs="Arial"/>
        </w:rPr>
        <w:t>are;</w:t>
      </w:r>
      <w:proofErr w:type="gramEnd"/>
    </w:p>
    <w:p w14:paraId="5E5556C1" w14:textId="77777777" w:rsidR="00494A73" w:rsidRPr="000B7E23" w:rsidRDefault="00494A73" w:rsidP="00494A73">
      <w:pPr>
        <w:pStyle w:val="Default"/>
        <w:numPr>
          <w:ilvl w:val="0"/>
          <w:numId w:val="113"/>
        </w:numPr>
        <w:rPr>
          <w:rFonts w:ascii="Arial" w:hAnsi="Arial" w:cs="Arial"/>
          <w:sz w:val="22"/>
          <w:szCs w:val="22"/>
        </w:rPr>
      </w:pPr>
      <w:r w:rsidRPr="000B7E23">
        <w:rPr>
          <w:rFonts w:ascii="Arial" w:hAnsi="Arial" w:cs="Arial"/>
          <w:sz w:val="22"/>
          <w:szCs w:val="22"/>
        </w:rPr>
        <w:t xml:space="preserve">The collapse or failure of load-bearing parts of lifts and lifting </w:t>
      </w:r>
      <w:proofErr w:type="gramStart"/>
      <w:r w:rsidRPr="000B7E23">
        <w:rPr>
          <w:rFonts w:ascii="Arial" w:hAnsi="Arial" w:cs="Arial"/>
          <w:sz w:val="22"/>
          <w:szCs w:val="22"/>
        </w:rPr>
        <w:t>equipment;</w:t>
      </w:r>
      <w:proofErr w:type="gramEnd"/>
      <w:r w:rsidRPr="000B7E23">
        <w:rPr>
          <w:rFonts w:ascii="Arial" w:hAnsi="Arial" w:cs="Arial"/>
          <w:sz w:val="22"/>
          <w:szCs w:val="22"/>
        </w:rPr>
        <w:t xml:space="preserve"> </w:t>
      </w:r>
    </w:p>
    <w:p w14:paraId="0AEE1989" w14:textId="77777777" w:rsidR="00494A73" w:rsidRPr="000B7E23" w:rsidRDefault="00494A73" w:rsidP="00494A73">
      <w:pPr>
        <w:pStyle w:val="Default"/>
        <w:numPr>
          <w:ilvl w:val="0"/>
          <w:numId w:val="113"/>
        </w:numPr>
        <w:rPr>
          <w:rFonts w:ascii="Arial" w:hAnsi="Arial" w:cs="Arial"/>
          <w:sz w:val="22"/>
          <w:szCs w:val="22"/>
        </w:rPr>
      </w:pPr>
      <w:r w:rsidRPr="000B7E23">
        <w:rPr>
          <w:rFonts w:ascii="Arial" w:hAnsi="Arial" w:cs="Arial"/>
          <w:sz w:val="22"/>
          <w:szCs w:val="22"/>
        </w:rPr>
        <w:t xml:space="preserve">The accidental release of a biological agent likely to cause severe human </w:t>
      </w:r>
      <w:proofErr w:type="gramStart"/>
      <w:r w:rsidRPr="000B7E23">
        <w:rPr>
          <w:rFonts w:ascii="Arial" w:hAnsi="Arial" w:cs="Arial"/>
          <w:sz w:val="22"/>
          <w:szCs w:val="22"/>
        </w:rPr>
        <w:t>illness;</w:t>
      </w:r>
      <w:proofErr w:type="gramEnd"/>
      <w:r w:rsidRPr="000B7E23">
        <w:rPr>
          <w:rFonts w:ascii="Arial" w:hAnsi="Arial" w:cs="Arial"/>
          <w:sz w:val="22"/>
          <w:szCs w:val="22"/>
        </w:rPr>
        <w:t xml:space="preserve"> </w:t>
      </w:r>
    </w:p>
    <w:p w14:paraId="6B565410" w14:textId="77777777" w:rsidR="00494A73" w:rsidRPr="000B7E23" w:rsidRDefault="00494A73" w:rsidP="00494A73">
      <w:pPr>
        <w:pStyle w:val="Default"/>
        <w:numPr>
          <w:ilvl w:val="0"/>
          <w:numId w:val="113"/>
        </w:numPr>
        <w:rPr>
          <w:rFonts w:ascii="Arial" w:hAnsi="Arial" w:cs="Arial"/>
          <w:sz w:val="22"/>
          <w:szCs w:val="22"/>
        </w:rPr>
      </w:pPr>
      <w:r w:rsidRPr="000B7E23">
        <w:rPr>
          <w:rFonts w:ascii="Arial" w:hAnsi="Arial" w:cs="Arial"/>
          <w:sz w:val="22"/>
          <w:szCs w:val="22"/>
        </w:rPr>
        <w:t xml:space="preserve">The accidental release or escape of any substance that may cause a serious injury or damage to </w:t>
      </w:r>
      <w:proofErr w:type="gramStart"/>
      <w:r w:rsidRPr="000B7E23">
        <w:rPr>
          <w:rFonts w:ascii="Arial" w:hAnsi="Arial" w:cs="Arial"/>
          <w:sz w:val="22"/>
          <w:szCs w:val="22"/>
        </w:rPr>
        <w:t>health;</w:t>
      </w:r>
      <w:proofErr w:type="gramEnd"/>
      <w:r w:rsidRPr="000B7E23">
        <w:rPr>
          <w:rFonts w:ascii="Arial" w:hAnsi="Arial" w:cs="Arial"/>
          <w:sz w:val="22"/>
          <w:szCs w:val="22"/>
        </w:rPr>
        <w:t xml:space="preserve"> </w:t>
      </w:r>
    </w:p>
    <w:p w14:paraId="69E3EBF6" w14:textId="77777777" w:rsidR="00494A73" w:rsidRPr="000B7E23" w:rsidRDefault="00494A73" w:rsidP="00494A73">
      <w:pPr>
        <w:pStyle w:val="Default"/>
        <w:numPr>
          <w:ilvl w:val="0"/>
          <w:numId w:val="113"/>
        </w:numPr>
        <w:rPr>
          <w:rFonts w:ascii="Arial" w:hAnsi="Arial" w:cs="Arial"/>
          <w:sz w:val="22"/>
          <w:szCs w:val="22"/>
        </w:rPr>
      </w:pPr>
      <w:r w:rsidRPr="000B7E23">
        <w:rPr>
          <w:rFonts w:ascii="Arial" w:hAnsi="Arial" w:cs="Arial"/>
          <w:sz w:val="22"/>
          <w:szCs w:val="22"/>
        </w:rPr>
        <w:t xml:space="preserve">An electrical short circuit or overload causing a fire or explosion. </w:t>
      </w:r>
    </w:p>
    <w:p w14:paraId="67E029D6" w14:textId="77777777" w:rsidR="00494A73" w:rsidRPr="00B65F39" w:rsidRDefault="00494A73" w:rsidP="00EA340E">
      <w:pPr>
        <w:pStyle w:val="Default"/>
        <w:numPr>
          <w:ilvl w:val="0"/>
          <w:numId w:val="113"/>
        </w:numPr>
        <w:tabs>
          <w:tab w:val="left" w:pos="7515"/>
        </w:tabs>
        <w:rPr>
          <w:rFonts w:ascii="Arial" w:hAnsi="Arial" w:cs="Arial"/>
          <w:sz w:val="22"/>
          <w:szCs w:val="22"/>
        </w:rPr>
      </w:pPr>
      <w:r w:rsidRPr="000B7E23">
        <w:rPr>
          <w:rFonts w:ascii="Arial" w:hAnsi="Arial" w:cs="Arial"/>
          <w:sz w:val="22"/>
          <w:szCs w:val="22"/>
        </w:rPr>
        <w:t>Structural collapse.</w:t>
      </w:r>
    </w:p>
    <w:p w14:paraId="1DB1DF0B" w14:textId="77777777" w:rsidR="00494A73" w:rsidRPr="000B7E23" w:rsidRDefault="00494A73" w:rsidP="00494A73">
      <w:pPr>
        <w:tabs>
          <w:tab w:val="left" w:pos="7515"/>
        </w:tabs>
        <w:rPr>
          <w:rFonts w:cs="Arial"/>
        </w:rPr>
      </w:pPr>
      <w:r w:rsidRPr="000B7E23">
        <w:rPr>
          <w:rFonts w:cs="Arial"/>
          <w:b/>
        </w:rPr>
        <w:t>Reportable Occupational Diseases</w:t>
      </w:r>
      <w:r w:rsidRPr="000B7E23">
        <w:rPr>
          <w:rFonts w:cs="Arial"/>
        </w:rPr>
        <w:t xml:space="preserve"> – These need to be reported when they have been diagnosed by a doctor and there is a direct link to work carried out.</w:t>
      </w:r>
    </w:p>
    <w:p w14:paraId="4BC67CD7" w14:textId="77777777" w:rsidR="00494A73" w:rsidRPr="000B7E23" w:rsidRDefault="00494A73" w:rsidP="00494A73">
      <w:pPr>
        <w:pStyle w:val="ListParagraph"/>
        <w:numPr>
          <w:ilvl w:val="0"/>
          <w:numId w:val="114"/>
        </w:numPr>
        <w:spacing w:before="100" w:beforeAutospacing="1" w:after="100" w:afterAutospacing="1"/>
        <w:jc w:val="left"/>
        <w:rPr>
          <w:rFonts w:eastAsia="Times New Roman" w:cs="Arial"/>
          <w:color w:val="111111"/>
          <w:lang w:eastAsia="en-GB"/>
        </w:rPr>
      </w:pPr>
      <w:r w:rsidRPr="000B7E23">
        <w:rPr>
          <w:rFonts w:eastAsia="Times New Roman" w:cs="Arial"/>
          <w:bCs/>
          <w:color w:val="111111"/>
          <w:lang w:eastAsia="en-GB"/>
        </w:rPr>
        <w:t xml:space="preserve">Carpal Tunnel Syndrome </w:t>
      </w:r>
      <w:r w:rsidRPr="000B7E23">
        <w:rPr>
          <w:rFonts w:eastAsia="Times New Roman" w:cs="Arial"/>
          <w:color w:val="111111"/>
          <w:lang w:eastAsia="en-GB"/>
        </w:rPr>
        <w:t xml:space="preserve">- where the person’s work involves regular use of percussive or vibrating tools </w:t>
      </w:r>
    </w:p>
    <w:p w14:paraId="18B027C3" w14:textId="77777777" w:rsidR="00494A73" w:rsidRPr="000B7E23" w:rsidRDefault="00494A73" w:rsidP="00494A73">
      <w:pPr>
        <w:pStyle w:val="ListParagraph"/>
        <w:numPr>
          <w:ilvl w:val="0"/>
          <w:numId w:val="114"/>
        </w:numPr>
        <w:spacing w:before="100" w:beforeAutospacing="1" w:after="100" w:afterAutospacing="1"/>
        <w:jc w:val="left"/>
        <w:rPr>
          <w:rFonts w:eastAsia="Times New Roman" w:cs="Arial"/>
          <w:color w:val="111111"/>
          <w:lang w:eastAsia="en-GB"/>
        </w:rPr>
      </w:pPr>
      <w:r w:rsidRPr="000B7E23">
        <w:rPr>
          <w:rFonts w:eastAsia="Times New Roman" w:cs="Arial"/>
          <w:bCs/>
          <w:color w:val="111111"/>
          <w:lang w:eastAsia="en-GB"/>
        </w:rPr>
        <w:t>Cramp of the hand or forearm -</w:t>
      </w:r>
      <w:r w:rsidRPr="000B7E23">
        <w:rPr>
          <w:rFonts w:eastAsia="Times New Roman" w:cs="Arial"/>
          <w:color w:val="111111"/>
          <w:lang w:eastAsia="en-GB"/>
        </w:rPr>
        <w:t xml:space="preserve"> where the person’s work involves prolonged periods of repetitive movement of the fingers, </w:t>
      </w:r>
      <w:proofErr w:type="gramStart"/>
      <w:r w:rsidRPr="000B7E23">
        <w:rPr>
          <w:rFonts w:eastAsia="Times New Roman" w:cs="Arial"/>
          <w:color w:val="111111"/>
          <w:lang w:eastAsia="en-GB"/>
        </w:rPr>
        <w:t>hand</w:t>
      </w:r>
      <w:proofErr w:type="gramEnd"/>
      <w:r w:rsidRPr="000B7E23">
        <w:rPr>
          <w:rFonts w:eastAsia="Times New Roman" w:cs="Arial"/>
          <w:color w:val="111111"/>
          <w:lang w:eastAsia="en-GB"/>
        </w:rPr>
        <w:t xml:space="preserve"> or arm </w:t>
      </w:r>
    </w:p>
    <w:p w14:paraId="38F22DA5" w14:textId="77777777" w:rsidR="00494A73" w:rsidRPr="000B7E23" w:rsidRDefault="00494A73" w:rsidP="00494A73">
      <w:pPr>
        <w:pStyle w:val="ListParagraph"/>
        <w:numPr>
          <w:ilvl w:val="0"/>
          <w:numId w:val="114"/>
        </w:numPr>
        <w:spacing w:before="100" w:beforeAutospacing="1" w:after="100" w:afterAutospacing="1"/>
        <w:jc w:val="left"/>
        <w:rPr>
          <w:rFonts w:eastAsia="Times New Roman" w:cs="Arial"/>
          <w:color w:val="111111"/>
          <w:lang w:eastAsia="en-GB"/>
        </w:rPr>
      </w:pPr>
      <w:r w:rsidRPr="000B7E23">
        <w:rPr>
          <w:rFonts w:eastAsia="Times New Roman" w:cs="Arial"/>
          <w:bCs/>
          <w:color w:val="111111"/>
          <w:lang w:eastAsia="en-GB"/>
        </w:rPr>
        <w:t>Occupational dermatitis</w:t>
      </w:r>
      <w:r w:rsidRPr="000B7E23">
        <w:rPr>
          <w:rFonts w:eastAsia="Times New Roman" w:cs="Arial"/>
          <w:color w:val="111111"/>
          <w:lang w:eastAsia="en-GB"/>
        </w:rPr>
        <w:t xml:space="preserve"> </w:t>
      </w:r>
      <w:proofErr w:type="gramStart"/>
      <w:r w:rsidRPr="000B7E23">
        <w:rPr>
          <w:rFonts w:eastAsia="Times New Roman" w:cs="Arial"/>
          <w:color w:val="111111"/>
          <w:lang w:eastAsia="en-GB"/>
        </w:rPr>
        <w:t>-  where</w:t>
      </w:r>
      <w:proofErr w:type="gramEnd"/>
      <w:r w:rsidRPr="000B7E23">
        <w:rPr>
          <w:rFonts w:eastAsia="Times New Roman" w:cs="Arial"/>
          <w:color w:val="111111"/>
          <w:lang w:eastAsia="en-GB"/>
        </w:rPr>
        <w:t xml:space="preserve"> the person’s work involves significant or regular exposure to a known skin sensitiser or irritant</w:t>
      </w:r>
    </w:p>
    <w:p w14:paraId="3DCDE98F" w14:textId="77777777" w:rsidR="00494A73" w:rsidRPr="000B7E23" w:rsidRDefault="00494A73" w:rsidP="00494A73">
      <w:pPr>
        <w:pStyle w:val="ListParagraph"/>
        <w:numPr>
          <w:ilvl w:val="0"/>
          <w:numId w:val="114"/>
        </w:numPr>
        <w:spacing w:before="100" w:beforeAutospacing="1" w:after="100" w:afterAutospacing="1"/>
        <w:jc w:val="left"/>
        <w:rPr>
          <w:rFonts w:eastAsia="Times New Roman" w:cs="Arial"/>
          <w:color w:val="111111"/>
          <w:lang w:eastAsia="en-GB"/>
        </w:rPr>
      </w:pPr>
      <w:r w:rsidRPr="000B7E23">
        <w:rPr>
          <w:rFonts w:eastAsia="Times New Roman" w:cs="Arial"/>
          <w:bCs/>
          <w:color w:val="111111"/>
          <w:lang w:eastAsia="en-GB"/>
        </w:rPr>
        <w:t>Hand Arm Vibration Syndrome</w:t>
      </w:r>
      <w:r w:rsidRPr="000B7E23">
        <w:rPr>
          <w:rFonts w:eastAsia="Times New Roman" w:cs="Arial"/>
          <w:color w:val="111111"/>
          <w:lang w:eastAsia="en-GB"/>
        </w:rPr>
        <w:t xml:space="preserve"> - where the person’s work involves regular use of percussive or vibrating tools, or holding materials subject to percussive processes, or processes causing vibration</w:t>
      </w:r>
    </w:p>
    <w:p w14:paraId="1F85EBE4" w14:textId="77777777" w:rsidR="00494A73" w:rsidRPr="000B7E23" w:rsidRDefault="00494A73" w:rsidP="00494A73">
      <w:pPr>
        <w:pStyle w:val="ListParagraph"/>
        <w:numPr>
          <w:ilvl w:val="0"/>
          <w:numId w:val="114"/>
        </w:numPr>
        <w:spacing w:before="100" w:beforeAutospacing="1" w:after="100" w:afterAutospacing="1"/>
        <w:jc w:val="left"/>
        <w:rPr>
          <w:rFonts w:eastAsia="Times New Roman" w:cs="Arial"/>
          <w:color w:val="111111"/>
          <w:lang w:eastAsia="en-GB"/>
        </w:rPr>
      </w:pPr>
      <w:r w:rsidRPr="000B7E23">
        <w:rPr>
          <w:rFonts w:eastAsia="Times New Roman" w:cs="Arial"/>
          <w:bCs/>
          <w:color w:val="111111"/>
          <w:lang w:eastAsia="en-GB"/>
        </w:rPr>
        <w:t>Occupational asthma</w:t>
      </w:r>
      <w:r w:rsidRPr="000B7E23">
        <w:rPr>
          <w:rFonts w:eastAsia="Times New Roman" w:cs="Arial"/>
          <w:color w:val="111111"/>
          <w:lang w:eastAsia="en-GB"/>
        </w:rPr>
        <w:t xml:space="preserve"> - where the person’s work involves significant or regular exposure to a known respiratory </w:t>
      </w:r>
      <w:r w:rsidR="00C17912" w:rsidRPr="000B7E23">
        <w:rPr>
          <w:rFonts w:eastAsia="Times New Roman" w:cs="Arial"/>
          <w:color w:val="111111"/>
          <w:lang w:eastAsia="en-GB"/>
        </w:rPr>
        <w:t>sensitizer</w:t>
      </w:r>
      <w:r w:rsidRPr="000B7E23">
        <w:rPr>
          <w:rFonts w:eastAsia="Times New Roman" w:cs="Arial"/>
          <w:color w:val="111111"/>
          <w:lang w:eastAsia="en-GB"/>
        </w:rPr>
        <w:t xml:space="preserve"> </w:t>
      </w:r>
    </w:p>
    <w:p w14:paraId="6FB7549B" w14:textId="77777777" w:rsidR="002E51F1" w:rsidRPr="00EA340E" w:rsidRDefault="00494A73" w:rsidP="00EA340E">
      <w:pPr>
        <w:pStyle w:val="ListParagraph"/>
        <w:numPr>
          <w:ilvl w:val="0"/>
          <w:numId w:val="114"/>
        </w:numPr>
        <w:spacing w:before="100" w:beforeAutospacing="1" w:after="100" w:afterAutospacing="1"/>
        <w:jc w:val="left"/>
        <w:rPr>
          <w:rFonts w:cs="Arial"/>
          <w:b/>
        </w:rPr>
      </w:pPr>
      <w:r w:rsidRPr="000B7E23">
        <w:rPr>
          <w:rFonts w:eastAsia="Times New Roman" w:cs="Arial"/>
          <w:bCs/>
          <w:color w:val="111111"/>
          <w:lang w:eastAsia="en-GB"/>
        </w:rPr>
        <w:t>Tendonitis or tenosynovitis</w:t>
      </w:r>
      <w:r w:rsidRPr="000B7E23">
        <w:rPr>
          <w:rFonts w:eastAsia="Times New Roman" w:cs="Arial"/>
          <w:color w:val="111111"/>
          <w:lang w:eastAsia="en-GB"/>
        </w:rPr>
        <w:t xml:space="preserve"> - in the hand or forearm, where the person’s work is physically demanding and involves frequent, repetitive movement</w:t>
      </w:r>
    </w:p>
    <w:p w14:paraId="6735A2C9" w14:textId="77777777" w:rsidR="00494A73" w:rsidRPr="000B7E23" w:rsidRDefault="00494A73" w:rsidP="00494A73">
      <w:pPr>
        <w:tabs>
          <w:tab w:val="left" w:pos="7515"/>
        </w:tabs>
        <w:rPr>
          <w:rFonts w:cs="Arial"/>
        </w:rPr>
      </w:pPr>
      <w:r w:rsidRPr="000B7E23">
        <w:rPr>
          <w:rFonts w:cs="Arial"/>
          <w:b/>
        </w:rPr>
        <w:t xml:space="preserve">Specified Injuries </w:t>
      </w:r>
      <w:r w:rsidRPr="000B7E23">
        <w:rPr>
          <w:rFonts w:cs="Arial"/>
        </w:rPr>
        <w:t xml:space="preserve">– </w:t>
      </w:r>
    </w:p>
    <w:p w14:paraId="0FB2E931" w14:textId="77777777" w:rsidR="00C671C0" w:rsidRPr="000B7E23" w:rsidRDefault="00494A73" w:rsidP="00EA340E">
      <w:pPr>
        <w:pStyle w:val="ListParagraph"/>
        <w:numPr>
          <w:ilvl w:val="0"/>
          <w:numId w:val="135"/>
        </w:numPr>
        <w:rPr>
          <w:lang w:eastAsia="en-GB"/>
        </w:rPr>
      </w:pPr>
      <w:bookmarkStart w:id="37" w:name="_Toc491263409"/>
      <w:bookmarkStart w:id="38" w:name="_Toc492285260"/>
      <w:r w:rsidRPr="000B7E23">
        <w:rPr>
          <w:lang w:eastAsia="en-GB"/>
        </w:rPr>
        <w:t xml:space="preserve">Fractures, other than to fingers, </w:t>
      </w:r>
      <w:proofErr w:type="gramStart"/>
      <w:r w:rsidRPr="000B7E23">
        <w:rPr>
          <w:lang w:eastAsia="en-GB"/>
        </w:rPr>
        <w:t>thumbs</w:t>
      </w:r>
      <w:proofErr w:type="gramEnd"/>
      <w:r w:rsidRPr="000B7E23">
        <w:rPr>
          <w:lang w:eastAsia="en-GB"/>
        </w:rPr>
        <w:t xml:space="preserve"> and toes - Bone fractures include a break, crack or chip. They are reportable when diagnosed or confirmed by a doctor, including when they are specified on a GP ‘fit note’.</w:t>
      </w:r>
      <w:bookmarkEnd w:id="37"/>
      <w:bookmarkEnd w:id="38"/>
      <w:r w:rsidRPr="000B7E23">
        <w:rPr>
          <w:lang w:eastAsia="en-GB"/>
        </w:rPr>
        <w:t xml:space="preserve"> </w:t>
      </w:r>
    </w:p>
    <w:p w14:paraId="5DA8AD0E" w14:textId="77777777" w:rsidR="00C671C0" w:rsidRPr="000B7E23" w:rsidRDefault="00494A73" w:rsidP="00EA340E">
      <w:pPr>
        <w:pStyle w:val="ListParagraph"/>
        <w:numPr>
          <w:ilvl w:val="0"/>
          <w:numId w:val="135"/>
        </w:numPr>
        <w:rPr>
          <w:lang w:eastAsia="en-GB"/>
        </w:rPr>
      </w:pPr>
      <w:bookmarkStart w:id="39" w:name="_Toc491263410"/>
      <w:bookmarkStart w:id="40" w:name="_Toc492285261"/>
      <w:r w:rsidRPr="000B7E23">
        <w:rPr>
          <w:lang w:eastAsia="en-GB"/>
        </w:rPr>
        <w:t xml:space="preserve">Amputation of an arm, hand, finger, thumb, leg, </w:t>
      </w:r>
      <w:proofErr w:type="gramStart"/>
      <w:r w:rsidRPr="000B7E23">
        <w:rPr>
          <w:lang w:eastAsia="en-GB"/>
        </w:rPr>
        <w:t>foot</w:t>
      </w:r>
      <w:proofErr w:type="gramEnd"/>
      <w:r w:rsidRPr="000B7E23">
        <w:rPr>
          <w:lang w:eastAsia="en-GB"/>
        </w:rPr>
        <w:t xml:space="preserve"> or toe</w:t>
      </w:r>
      <w:bookmarkEnd w:id="39"/>
      <w:bookmarkEnd w:id="40"/>
    </w:p>
    <w:p w14:paraId="2B03CB07" w14:textId="77777777" w:rsidR="00C671C0" w:rsidRPr="000B7E23" w:rsidRDefault="00494A73" w:rsidP="00EA340E">
      <w:pPr>
        <w:pStyle w:val="ListParagraph"/>
        <w:numPr>
          <w:ilvl w:val="0"/>
          <w:numId w:val="135"/>
        </w:numPr>
        <w:rPr>
          <w:lang w:eastAsia="en-GB"/>
        </w:rPr>
      </w:pPr>
      <w:bookmarkStart w:id="41" w:name="_Toc491263411"/>
      <w:bookmarkStart w:id="42" w:name="_Toc492285262"/>
      <w:r w:rsidRPr="000B7E23">
        <w:rPr>
          <w:lang w:eastAsia="en-GB"/>
        </w:rPr>
        <w:t>Any injury likely to lead to permanent loss of sight or reduction in sight in one or both eyes - Any blinding and injuries causing reduction in sight are reportable when a doctor diagnoses that the effects are likely to be permanent.</w:t>
      </w:r>
      <w:bookmarkEnd w:id="41"/>
      <w:bookmarkEnd w:id="42"/>
      <w:r w:rsidRPr="000B7E23">
        <w:rPr>
          <w:lang w:eastAsia="en-GB"/>
        </w:rPr>
        <w:t xml:space="preserve"> </w:t>
      </w:r>
    </w:p>
    <w:p w14:paraId="4B909652" w14:textId="77777777" w:rsidR="00C671C0" w:rsidRPr="000B7E23" w:rsidRDefault="00494A73" w:rsidP="00EA340E">
      <w:pPr>
        <w:pStyle w:val="ListParagraph"/>
        <w:numPr>
          <w:ilvl w:val="0"/>
          <w:numId w:val="135"/>
        </w:numPr>
        <w:rPr>
          <w:lang w:eastAsia="en-GB"/>
        </w:rPr>
      </w:pPr>
      <w:bookmarkStart w:id="43" w:name="_Toc491263412"/>
      <w:bookmarkStart w:id="44" w:name="_Toc492285263"/>
      <w:r w:rsidRPr="000B7E23">
        <w:rPr>
          <w:lang w:eastAsia="en-GB"/>
        </w:rPr>
        <w:t>Any crush injury to the head or torso, causing damage to the brain or internal organs</w:t>
      </w:r>
      <w:bookmarkEnd w:id="43"/>
      <w:bookmarkEnd w:id="44"/>
    </w:p>
    <w:p w14:paraId="04E3AC46" w14:textId="77777777" w:rsidR="00C671C0" w:rsidRPr="000B7E23" w:rsidRDefault="00494A73" w:rsidP="00EA340E">
      <w:pPr>
        <w:pStyle w:val="ListParagraph"/>
        <w:numPr>
          <w:ilvl w:val="0"/>
          <w:numId w:val="135"/>
        </w:numPr>
        <w:rPr>
          <w:lang w:eastAsia="en-GB"/>
        </w:rPr>
      </w:pPr>
      <w:bookmarkStart w:id="45" w:name="_Toc491263413"/>
      <w:bookmarkStart w:id="46" w:name="_Toc492285264"/>
      <w:r w:rsidRPr="000B7E23">
        <w:rPr>
          <w:lang w:eastAsia="en-GB"/>
        </w:rPr>
        <w:t xml:space="preserve">Any burn injury (including scalding) –Which covers more than 10% of the whole body’s total surface area or causes significant damage to the eyes, respiratory </w:t>
      </w:r>
      <w:proofErr w:type="gramStart"/>
      <w:r w:rsidRPr="000B7E23">
        <w:rPr>
          <w:lang w:eastAsia="en-GB"/>
        </w:rPr>
        <w:t>system</w:t>
      </w:r>
      <w:proofErr w:type="gramEnd"/>
      <w:r w:rsidRPr="000B7E23">
        <w:rPr>
          <w:lang w:eastAsia="en-GB"/>
        </w:rPr>
        <w:t xml:space="preserve"> or other vital organs</w:t>
      </w:r>
      <w:bookmarkEnd w:id="45"/>
      <w:bookmarkEnd w:id="46"/>
    </w:p>
    <w:p w14:paraId="2D549CCC" w14:textId="77777777" w:rsidR="00C671C0" w:rsidRPr="000B7E23" w:rsidRDefault="00494A73" w:rsidP="00EA340E">
      <w:pPr>
        <w:pStyle w:val="ListParagraph"/>
        <w:numPr>
          <w:ilvl w:val="0"/>
          <w:numId w:val="135"/>
        </w:numPr>
        <w:rPr>
          <w:lang w:eastAsia="en-GB"/>
        </w:rPr>
      </w:pPr>
      <w:bookmarkStart w:id="47" w:name="_Toc491263414"/>
      <w:bookmarkStart w:id="48" w:name="_Toc492285265"/>
      <w:r w:rsidRPr="000B7E23">
        <w:rPr>
          <w:lang w:eastAsia="en-GB"/>
        </w:rPr>
        <w:t>Any degree of scalping requiring hospital treatment</w:t>
      </w:r>
      <w:bookmarkEnd w:id="47"/>
      <w:bookmarkEnd w:id="48"/>
    </w:p>
    <w:p w14:paraId="22100DC3" w14:textId="77777777" w:rsidR="00C17912" w:rsidRPr="00EA340E" w:rsidRDefault="00494A73" w:rsidP="00EA340E">
      <w:pPr>
        <w:pStyle w:val="ListParagraph"/>
        <w:rPr>
          <w:b/>
        </w:rPr>
      </w:pPr>
      <w:bookmarkStart w:id="49" w:name="_Toc491263415"/>
      <w:bookmarkStart w:id="50" w:name="_Toc492285266"/>
      <w:r w:rsidRPr="000B7E23">
        <w:rPr>
          <w:lang w:eastAsia="en-GB"/>
        </w:rPr>
        <w:t>Any loss of consciousness caused by head injury or asphyxia</w:t>
      </w:r>
      <w:bookmarkStart w:id="51" w:name="_Toc492285267"/>
      <w:bookmarkStart w:id="52" w:name="_Toc492285268"/>
      <w:bookmarkStart w:id="53" w:name="_Toc491263416"/>
      <w:bookmarkEnd w:id="49"/>
      <w:bookmarkEnd w:id="50"/>
      <w:bookmarkEnd w:id="51"/>
    </w:p>
    <w:p w14:paraId="5CECA889" w14:textId="480E975C" w:rsidR="00764EBB" w:rsidRDefault="00494A73" w:rsidP="00EA340E">
      <w:pPr>
        <w:pStyle w:val="ListParagraph"/>
        <w:rPr>
          <w:b/>
        </w:rPr>
      </w:pPr>
      <w:r w:rsidRPr="009E3240">
        <w:rPr>
          <w:lang w:eastAsia="en-GB"/>
        </w:rPr>
        <w:t>Death</w:t>
      </w:r>
      <w:bookmarkStart w:id="54" w:name="_Toc492455945"/>
      <w:bookmarkEnd w:id="52"/>
      <w:bookmarkEnd w:id="53"/>
      <w:r w:rsidR="007745E8" w:rsidRPr="004644A0" w:rsidDel="007745E8">
        <w:rPr>
          <w:b/>
        </w:rPr>
        <w:t xml:space="preserve"> </w:t>
      </w:r>
      <w:bookmarkEnd w:id="54"/>
    </w:p>
    <w:p w14:paraId="72D16D79" w14:textId="77777777" w:rsidR="00764EBB" w:rsidRDefault="00764EBB">
      <w:pPr>
        <w:jc w:val="left"/>
        <w:rPr>
          <w:b/>
        </w:rPr>
      </w:pPr>
      <w:r>
        <w:rPr>
          <w:b/>
        </w:rPr>
        <w:br w:type="page"/>
      </w:r>
    </w:p>
    <w:p w14:paraId="0D7F224F" w14:textId="77777777" w:rsidR="00764EBB" w:rsidRDefault="00764EBB" w:rsidP="00764EBB">
      <w:pPr>
        <w:pStyle w:val="Heading1"/>
        <w:rPr>
          <w:sz w:val="32"/>
          <w:szCs w:val="32"/>
        </w:rPr>
      </w:pPr>
      <w:bookmarkStart w:id="55" w:name="_Toc15643201"/>
      <w:r>
        <w:rPr>
          <w:sz w:val="32"/>
          <w:szCs w:val="32"/>
        </w:rPr>
        <w:lastRenderedPageBreak/>
        <w:t>Change Control</w:t>
      </w:r>
      <w:bookmarkEnd w:id="55"/>
      <w:r>
        <w:rPr>
          <w:sz w:val="32"/>
          <w:szCs w:val="32"/>
        </w:rPr>
        <w:t xml:space="preserve"> </w:t>
      </w:r>
    </w:p>
    <w:p w14:paraId="6153F27C" w14:textId="77777777" w:rsidR="00764EBB" w:rsidRDefault="00764EBB" w:rsidP="00764EBB">
      <w:pPr>
        <w:rPr>
          <w:rFonts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298"/>
        <w:gridCol w:w="1530"/>
        <w:gridCol w:w="2694"/>
        <w:gridCol w:w="2551"/>
      </w:tblGrid>
      <w:tr w:rsidR="00764EBB" w:rsidRPr="00E05271" w14:paraId="12453E25" w14:textId="77777777" w:rsidTr="00817B0B">
        <w:trPr>
          <w:trHeight w:val="567"/>
        </w:trPr>
        <w:tc>
          <w:tcPr>
            <w:tcW w:w="1141" w:type="dxa"/>
            <w:tcBorders>
              <w:top w:val="single" w:sz="4" w:space="0" w:color="auto"/>
              <w:left w:val="single" w:sz="4" w:space="0" w:color="auto"/>
              <w:bottom w:val="single" w:sz="4" w:space="0" w:color="auto"/>
              <w:right w:val="single" w:sz="4" w:space="0" w:color="auto"/>
            </w:tcBorders>
            <w:vAlign w:val="center"/>
            <w:hideMark/>
          </w:tcPr>
          <w:p w14:paraId="6C8A6B51" w14:textId="77777777" w:rsidR="00764EBB" w:rsidRDefault="00764EBB" w:rsidP="007D63A2">
            <w:pPr>
              <w:widowControl w:val="0"/>
              <w:spacing w:line="256" w:lineRule="auto"/>
              <w:jc w:val="center"/>
              <w:rPr>
                <w:rFonts w:eastAsia="Arial" w:cs="Arial"/>
                <w:b/>
                <w:sz w:val="18"/>
              </w:rPr>
            </w:pPr>
            <w:r>
              <w:rPr>
                <w:rFonts w:eastAsia="Arial" w:cs="Arial"/>
                <w:b/>
                <w:sz w:val="18"/>
              </w:rPr>
              <w:t>Version</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43EE53" w14:textId="77777777" w:rsidR="00764EBB" w:rsidRDefault="00764EBB" w:rsidP="007D63A2">
            <w:pPr>
              <w:widowControl w:val="0"/>
              <w:spacing w:line="256" w:lineRule="auto"/>
              <w:jc w:val="center"/>
              <w:rPr>
                <w:rFonts w:eastAsia="Arial" w:cs="Arial"/>
                <w:b/>
                <w:sz w:val="18"/>
              </w:rPr>
            </w:pPr>
            <w:r>
              <w:rPr>
                <w:rFonts w:eastAsia="Arial" w:cs="Arial"/>
                <w:b/>
                <w:sz w:val="18"/>
              </w:rPr>
              <w:t>Date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1AAF35" w14:textId="77777777" w:rsidR="00764EBB" w:rsidRDefault="00764EBB" w:rsidP="007D63A2">
            <w:pPr>
              <w:widowControl w:val="0"/>
              <w:spacing w:line="256" w:lineRule="auto"/>
              <w:jc w:val="center"/>
              <w:rPr>
                <w:rFonts w:eastAsia="Arial" w:cs="Arial"/>
                <w:b/>
                <w:sz w:val="18"/>
              </w:rPr>
            </w:pPr>
            <w:r>
              <w:rPr>
                <w:rFonts w:eastAsia="Arial" w:cs="Arial"/>
                <w:b/>
                <w:sz w:val="18"/>
              </w:rPr>
              <w:t>Amended by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CC061EB" w14:textId="77777777" w:rsidR="00764EBB" w:rsidRDefault="00764EBB" w:rsidP="007D63A2">
            <w:pPr>
              <w:widowControl w:val="0"/>
              <w:spacing w:line="256" w:lineRule="auto"/>
              <w:jc w:val="center"/>
              <w:rPr>
                <w:rFonts w:eastAsia="Arial" w:cs="Arial"/>
                <w:b/>
                <w:sz w:val="18"/>
              </w:rPr>
            </w:pPr>
            <w:r>
              <w:rPr>
                <w:rFonts w:eastAsia="Arial" w:cs="Arial"/>
                <w:b/>
                <w:sz w:val="18"/>
              </w:rPr>
              <w:t>Recipients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7929CC" w14:textId="77777777" w:rsidR="00764EBB" w:rsidRDefault="00764EBB" w:rsidP="007D63A2">
            <w:pPr>
              <w:widowControl w:val="0"/>
              <w:spacing w:line="256" w:lineRule="auto"/>
              <w:jc w:val="center"/>
              <w:rPr>
                <w:rFonts w:eastAsia="Arial" w:cs="Arial"/>
                <w:b/>
                <w:sz w:val="18"/>
              </w:rPr>
            </w:pPr>
            <w:r>
              <w:rPr>
                <w:rFonts w:eastAsia="Arial" w:cs="Arial"/>
                <w:b/>
                <w:sz w:val="18"/>
              </w:rPr>
              <w:t>Purpose</w:t>
            </w:r>
          </w:p>
        </w:tc>
      </w:tr>
      <w:tr w:rsidR="00817B0B" w:rsidRPr="00E05271" w14:paraId="766653DA" w14:textId="77777777" w:rsidTr="00817B0B">
        <w:trPr>
          <w:trHeight w:val="567"/>
        </w:trPr>
        <w:tc>
          <w:tcPr>
            <w:tcW w:w="1141" w:type="dxa"/>
            <w:tcBorders>
              <w:top w:val="single" w:sz="4" w:space="0" w:color="auto"/>
              <w:left w:val="single" w:sz="4" w:space="0" w:color="auto"/>
              <w:bottom w:val="single" w:sz="4" w:space="0" w:color="auto"/>
              <w:right w:val="single" w:sz="4" w:space="0" w:color="auto"/>
            </w:tcBorders>
          </w:tcPr>
          <w:p w14:paraId="09BC42CB" w14:textId="6C8544E4" w:rsidR="00817B0B" w:rsidRDefault="00817B0B" w:rsidP="00817B0B">
            <w:pPr>
              <w:widowControl w:val="0"/>
              <w:spacing w:line="256" w:lineRule="auto"/>
              <w:jc w:val="center"/>
              <w:rPr>
                <w:rFonts w:eastAsia="Arial" w:cs="Arial"/>
                <w:sz w:val="18"/>
              </w:rPr>
            </w:pPr>
            <w:r>
              <w:rPr>
                <w:rFonts w:cs="Arial"/>
                <w:sz w:val="20"/>
                <w:szCs w:val="20"/>
              </w:rPr>
              <w:t>V1.0-1.4</w:t>
            </w:r>
          </w:p>
        </w:tc>
        <w:tc>
          <w:tcPr>
            <w:tcW w:w="1298" w:type="dxa"/>
            <w:tcBorders>
              <w:top w:val="single" w:sz="4" w:space="0" w:color="auto"/>
              <w:left w:val="single" w:sz="4" w:space="0" w:color="auto"/>
              <w:bottom w:val="single" w:sz="4" w:space="0" w:color="auto"/>
              <w:right w:val="single" w:sz="4" w:space="0" w:color="auto"/>
            </w:tcBorders>
          </w:tcPr>
          <w:p w14:paraId="165B25BD" w14:textId="4FB0DDFB" w:rsidR="00817B0B" w:rsidRDefault="00817B0B" w:rsidP="00817B0B">
            <w:pPr>
              <w:widowControl w:val="0"/>
              <w:spacing w:line="256" w:lineRule="auto"/>
              <w:rPr>
                <w:rFonts w:eastAsia="Arial" w:cs="Arial"/>
                <w:sz w:val="18"/>
              </w:rPr>
            </w:pPr>
            <w:r>
              <w:rPr>
                <w:rFonts w:cs="Arial"/>
                <w:sz w:val="20"/>
                <w:szCs w:val="20"/>
              </w:rPr>
              <w:t>OCT 2017</w:t>
            </w:r>
          </w:p>
        </w:tc>
        <w:tc>
          <w:tcPr>
            <w:tcW w:w="1530" w:type="dxa"/>
            <w:tcBorders>
              <w:top w:val="single" w:sz="4" w:space="0" w:color="auto"/>
              <w:left w:val="single" w:sz="4" w:space="0" w:color="auto"/>
              <w:bottom w:val="single" w:sz="4" w:space="0" w:color="auto"/>
              <w:right w:val="single" w:sz="4" w:space="0" w:color="auto"/>
            </w:tcBorders>
          </w:tcPr>
          <w:p w14:paraId="41C37BC8" w14:textId="4F40C977" w:rsidR="00817B0B" w:rsidRDefault="00817B0B" w:rsidP="00817B0B">
            <w:pPr>
              <w:widowControl w:val="0"/>
              <w:spacing w:line="256" w:lineRule="auto"/>
              <w:jc w:val="center"/>
              <w:rPr>
                <w:rFonts w:eastAsia="Arial" w:cs="Arial"/>
                <w:sz w:val="18"/>
              </w:rPr>
            </w:pPr>
            <w:r>
              <w:rPr>
                <w:rFonts w:cs="Arial"/>
                <w:sz w:val="20"/>
                <w:szCs w:val="20"/>
              </w:rPr>
              <w:t>Kat Simmonds</w:t>
            </w:r>
          </w:p>
        </w:tc>
        <w:tc>
          <w:tcPr>
            <w:tcW w:w="2694" w:type="dxa"/>
            <w:tcBorders>
              <w:top w:val="single" w:sz="4" w:space="0" w:color="auto"/>
              <w:left w:val="single" w:sz="4" w:space="0" w:color="auto"/>
              <w:bottom w:val="single" w:sz="4" w:space="0" w:color="auto"/>
              <w:right w:val="single" w:sz="4" w:space="0" w:color="auto"/>
            </w:tcBorders>
          </w:tcPr>
          <w:p w14:paraId="0370835F" w14:textId="037DA78F" w:rsidR="00817B0B" w:rsidRDefault="00817B0B" w:rsidP="00817B0B">
            <w:pPr>
              <w:widowControl w:val="0"/>
              <w:spacing w:line="256" w:lineRule="auto"/>
              <w:jc w:val="center"/>
              <w:rPr>
                <w:rFonts w:eastAsia="Arial" w:cs="Arial"/>
                <w:sz w:val="18"/>
              </w:rPr>
            </w:pPr>
            <w:r>
              <w:rPr>
                <w:rFonts w:cs="Arial"/>
                <w:sz w:val="20"/>
                <w:szCs w:val="20"/>
              </w:rPr>
              <w:t>Dave Parr</w:t>
            </w:r>
          </w:p>
        </w:tc>
        <w:tc>
          <w:tcPr>
            <w:tcW w:w="2551" w:type="dxa"/>
            <w:tcBorders>
              <w:top w:val="single" w:sz="4" w:space="0" w:color="auto"/>
              <w:left w:val="single" w:sz="4" w:space="0" w:color="auto"/>
              <w:bottom w:val="single" w:sz="4" w:space="0" w:color="auto"/>
              <w:right w:val="single" w:sz="4" w:space="0" w:color="auto"/>
            </w:tcBorders>
          </w:tcPr>
          <w:p w14:paraId="0E6C9394" w14:textId="0691DDD0" w:rsidR="00817B0B" w:rsidRDefault="00817B0B" w:rsidP="00817B0B">
            <w:pPr>
              <w:widowControl w:val="0"/>
              <w:spacing w:line="256" w:lineRule="auto"/>
              <w:jc w:val="center"/>
              <w:rPr>
                <w:rFonts w:eastAsia="Arial" w:cs="Arial"/>
                <w:sz w:val="18"/>
              </w:rPr>
            </w:pPr>
            <w:r>
              <w:rPr>
                <w:rFonts w:cs="Arial"/>
                <w:sz w:val="20"/>
                <w:szCs w:val="20"/>
              </w:rPr>
              <w:t xml:space="preserve">Final Draft for review </w:t>
            </w:r>
          </w:p>
        </w:tc>
      </w:tr>
      <w:tr w:rsidR="00817B0B" w:rsidRPr="00E05271" w14:paraId="610F9029" w14:textId="77777777" w:rsidTr="00817B0B">
        <w:trPr>
          <w:trHeight w:val="567"/>
        </w:trPr>
        <w:tc>
          <w:tcPr>
            <w:tcW w:w="1141" w:type="dxa"/>
            <w:tcBorders>
              <w:top w:val="single" w:sz="4" w:space="0" w:color="auto"/>
              <w:left w:val="single" w:sz="4" w:space="0" w:color="auto"/>
              <w:bottom w:val="single" w:sz="4" w:space="0" w:color="auto"/>
              <w:right w:val="single" w:sz="4" w:space="0" w:color="auto"/>
            </w:tcBorders>
          </w:tcPr>
          <w:p w14:paraId="619A9298" w14:textId="2D1A636A" w:rsidR="00817B0B" w:rsidRDefault="00817B0B" w:rsidP="00817B0B">
            <w:pPr>
              <w:widowControl w:val="0"/>
              <w:spacing w:line="256" w:lineRule="auto"/>
              <w:jc w:val="center"/>
              <w:rPr>
                <w:rFonts w:cs="Arial"/>
                <w:sz w:val="20"/>
                <w:szCs w:val="20"/>
              </w:rPr>
            </w:pPr>
            <w:r>
              <w:rPr>
                <w:rFonts w:cs="Arial"/>
                <w:sz w:val="20"/>
                <w:szCs w:val="20"/>
              </w:rPr>
              <w:t>V1.5</w:t>
            </w:r>
          </w:p>
        </w:tc>
        <w:tc>
          <w:tcPr>
            <w:tcW w:w="1298" w:type="dxa"/>
            <w:tcBorders>
              <w:top w:val="single" w:sz="4" w:space="0" w:color="auto"/>
              <w:left w:val="single" w:sz="4" w:space="0" w:color="auto"/>
              <w:bottom w:val="single" w:sz="4" w:space="0" w:color="auto"/>
              <w:right w:val="single" w:sz="4" w:space="0" w:color="auto"/>
            </w:tcBorders>
          </w:tcPr>
          <w:p w14:paraId="01F6B567" w14:textId="6864B046" w:rsidR="00817B0B" w:rsidRDefault="00817B0B" w:rsidP="00817B0B">
            <w:pPr>
              <w:widowControl w:val="0"/>
              <w:spacing w:line="256" w:lineRule="auto"/>
              <w:rPr>
                <w:rFonts w:cs="Arial"/>
                <w:sz w:val="20"/>
                <w:szCs w:val="20"/>
              </w:rPr>
            </w:pPr>
            <w:r>
              <w:rPr>
                <w:rFonts w:cs="Arial"/>
                <w:sz w:val="20"/>
                <w:szCs w:val="20"/>
              </w:rPr>
              <w:t>NOV 2017</w:t>
            </w:r>
          </w:p>
        </w:tc>
        <w:tc>
          <w:tcPr>
            <w:tcW w:w="1530" w:type="dxa"/>
            <w:tcBorders>
              <w:top w:val="single" w:sz="4" w:space="0" w:color="auto"/>
              <w:left w:val="single" w:sz="4" w:space="0" w:color="auto"/>
              <w:bottom w:val="single" w:sz="4" w:space="0" w:color="auto"/>
              <w:right w:val="single" w:sz="4" w:space="0" w:color="auto"/>
            </w:tcBorders>
          </w:tcPr>
          <w:p w14:paraId="7099DE45" w14:textId="79CB544E" w:rsidR="00817B0B" w:rsidRDefault="00817B0B" w:rsidP="00817B0B">
            <w:pPr>
              <w:widowControl w:val="0"/>
              <w:spacing w:line="256" w:lineRule="auto"/>
              <w:jc w:val="center"/>
              <w:rPr>
                <w:rFonts w:cs="Arial"/>
                <w:sz w:val="20"/>
                <w:szCs w:val="20"/>
              </w:rPr>
            </w:pPr>
            <w:r>
              <w:rPr>
                <w:rFonts w:cs="Arial"/>
                <w:sz w:val="20"/>
                <w:szCs w:val="20"/>
              </w:rPr>
              <w:t>Kat Simmonds</w:t>
            </w:r>
          </w:p>
        </w:tc>
        <w:tc>
          <w:tcPr>
            <w:tcW w:w="2694" w:type="dxa"/>
            <w:tcBorders>
              <w:top w:val="single" w:sz="4" w:space="0" w:color="auto"/>
              <w:left w:val="single" w:sz="4" w:space="0" w:color="auto"/>
              <w:bottom w:val="single" w:sz="4" w:space="0" w:color="auto"/>
              <w:right w:val="single" w:sz="4" w:space="0" w:color="auto"/>
            </w:tcBorders>
          </w:tcPr>
          <w:p w14:paraId="59F10390" w14:textId="086E1D3D" w:rsidR="00817B0B" w:rsidRDefault="00817B0B" w:rsidP="00817B0B">
            <w:pPr>
              <w:widowControl w:val="0"/>
              <w:spacing w:line="256" w:lineRule="auto"/>
              <w:jc w:val="center"/>
              <w:rPr>
                <w:rFonts w:cs="Arial"/>
                <w:sz w:val="20"/>
                <w:szCs w:val="20"/>
              </w:rPr>
            </w:pPr>
            <w:r>
              <w:rPr>
                <w:rFonts w:cs="Arial"/>
                <w:sz w:val="20"/>
                <w:szCs w:val="20"/>
              </w:rPr>
              <w:t>Dave Parr, Bryan Goddard, Andy Simpson</w:t>
            </w:r>
          </w:p>
        </w:tc>
        <w:tc>
          <w:tcPr>
            <w:tcW w:w="2551" w:type="dxa"/>
            <w:tcBorders>
              <w:top w:val="single" w:sz="4" w:space="0" w:color="auto"/>
              <w:left w:val="single" w:sz="4" w:space="0" w:color="auto"/>
              <w:bottom w:val="single" w:sz="4" w:space="0" w:color="auto"/>
              <w:right w:val="single" w:sz="4" w:space="0" w:color="auto"/>
            </w:tcBorders>
          </w:tcPr>
          <w:p w14:paraId="0E229DE2" w14:textId="03646C07" w:rsidR="00817B0B" w:rsidRDefault="00817B0B" w:rsidP="00817B0B">
            <w:pPr>
              <w:widowControl w:val="0"/>
              <w:spacing w:line="256" w:lineRule="auto"/>
              <w:jc w:val="center"/>
              <w:rPr>
                <w:rFonts w:cs="Arial"/>
                <w:sz w:val="20"/>
                <w:szCs w:val="20"/>
              </w:rPr>
            </w:pPr>
            <w:r>
              <w:rPr>
                <w:rFonts w:cs="Arial"/>
                <w:sz w:val="20"/>
                <w:szCs w:val="20"/>
              </w:rPr>
              <w:t>Final Draft for review</w:t>
            </w:r>
          </w:p>
        </w:tc>
      </w:tr>
      <w:tr w:rsidR="00817B0B" w:rsidRPr="00E05271" w14:paraId="7102FC22" w14:textId="77777777" w:rsidTr="00817B0B">
        <w:trPr>
          <w:trHeight w:val="567"/>
        </w:trPr>
        <w:tc>
          <w:tcPr>
            <w:tcW w:w="1141" w:type="dxa"/>
            <w:tcBorders>
              <w:top w:val="single" w:sz="4" w:space="0" w:color="auto"/>
              <w:left w:val="single" w:sz="4" w:space="0" w:color="auto"/>
              <w:bottom w:val="single" w:sz="4" w:space="0" w:color="auto"/>
              <w:right w:val="single" w:sz="4" w:space="0" w:color="auto"/>
            </w:tcBorders>
          </w:tcPr>
          <w:p w14:paraId="3C25FFA4" w14:textId="1A8F8A7B" w:rsidR="00817B0B" w:rsidRDefault="00817B0B" w:rsidP="00817B0B">
            <w:pPr>
              <w:widowControl w:val="0"/>
              <w:spacing w:line="256" w:lineRule="auto"/>
              <w:jc w:val="center"/>
              <w:rPr>
                <w:rFonts w:cs="Arial"/>
                <w:sz w:val="20"/>
                <w:szCs w:val="20"/>
              </w:rPr>
            </w:pPr>
            <w:r>
              <w:rPr>
                <w:rFonts w:cs="Arial"/>
                <w:sz w:val="20"/>
                <w:szCs w:val="20"/>
              </w:rPr>
              <w:t>V1.6</w:t>
            </w:r>
          </w:p>
        </w:tc>
        <w:tc>
          <w:tcPr>
            <w:tcW w:w="1298" w:type="dxa"/>
            <w:tcBorders>
              <w:top w:val="single" w:sz="4" w:space="0" w:color="auto"/>
              <w:left w:val="single" w:sz="4" w:space="0" w:color="auto"/>
              <w:bottom w:val="single" w:sz="4" w:space="0" w:color="auto"/>
              <w:right w:val="single" w:sz="4" w:space="0" w:color="auto"/>
            </w:tcBorders>
          </w:tcPr>
          <w:p w14:paraId="18CD1417" w14:textId="0FC05A57" w:rsidR="00817B0B" w:rsidRDefault="00817B0B" w:rsidP="00817B0B">
            <w:pPr>
              <w:widowControl w:val="0"/>
              <w:spacing w:line="256" w:lineRule="auto"/>
              <w:rPr>
                <w:rFonts w:cs="Arial"/>
                <w:sz w:val="20"/>
                <w:szCs w:val="20"/>
              </w:rPr>
            </w:pPr>
            <w:r>
              <w:rPr>
                <w:rFonts w:cs="Arial"/>
                <w:sz w:val="20"/>
                <w:szCs w:val="20"/>
              </w:rPr>
              <w:t>NOV 2018</w:t>
            </w:r>
          </w:p>
        </w:tc>
        <w:tc>
          <w:tcPr>
            <w:tcW w:w="1530" w:type="dxa"/>
            <w:tcBorders>
              <w:top w:val="single" w:sz="4" w:space="0" w:color="auto"/>
              <w:left w:val="single" w:sz="4" w:space="0" w:color="auto"/>
              <w:bottom w:val="single" w:sz="4" w:space="0" w:color="auto"/>
              <w:right w:val="single" w:sz="4" w:space="0" w:color="auto"/>
            </w:tcBorders>
          </w:tcPr>
          <w:p w14:paraId="0E888436" w14:textId="61568449" w:rsidR="00817B0B" w:rsidRDefault="00817B0B" w:rsidP="00817B0B">
            <w:pPr>
              <w:widowControl w:val="0"/>
              <w:spacing w:line="256" w:lineRule="auto"/>
              <w:jc w:val="center"/>
              <w:rPr>
                <w:rFonts w:cs="Arial"/>
                <w:sz w:val="20"/>
                <w:szCs w:val="20"/>
              </w:rPr>
            </w:pPr>
            <w:r>
              <w:rPr>
                <w:rFonts w:cs="Arial"/>
                <w:sz w:val="20"/>
                <w:szCs w:val="20"/>
              </w:rPr>
              <w:t>Kat Simmonds</w:t>
            </w:r>
          </w:p>
        </w:tc>
        <w:tc>
          <w:tcPr>
            <w:tcW w:w="2694" w:type="dxa"/>
            <w:tcBorders>
              <w:top w:val="single" w:sz="4" w:space="0" w:color="auto"/>
              <w:left w:val="single" w:sz="4" w:space="0" w:color="auto"/>
              <w:bottom w:val="single" w:sz="4" w:space="0" w:color="auto"/>
              <w:right w:val="single" w:sz="4" w:space="0" w:color="auto"/>
            </w:tcBorders>
          </w:tcPr>
          <w:p w14:paraId="2644B488" w14:textId="4F1DC5B3" w:rsidR="00817B0B" w:rsidRDefault="00817B0B" w:rsidP="00817B0B">
            <w:pPr>
              <w:widowControl w:val="0"/>
              <w:spacing w:line="256" w:lineRule="auto"/>
              <w:jc w:val="center"/>
              <w:rPr>
                <w:rFonts w:cs="Arial"/>
                <w:sz w:val="20"/>
                <w:szCs w:val="20"/>
              </w:rPr>
            </w:pPr>
            <w:r>
              <w:rPr>
                <w:rFonts w:cs="Arial"/>
                <w:sz w:val="20"/>
                <w:szCs w:val="20"/>
              </w:rPr>
              <w:t>Dave Parr, Janet Berry, Esther Foster</w:t>
            </w:r>
          </w:p>
        </w:tc>
        <w:tc>
          <w:tcPr>
            <w:tcW w:w="2551" w:type="dxa"/>
            <w:tcBorders>
              <w:top w:val="single" w:sz="4" w:space="0" w:color="auto"/>
              <w:left w:val="single" w:sz="4" w:space="0" w:color="auto"/>
              <w:bottom w:val="single" w:sz="4" w:space="0" w:color="auto"/>
              <w:right w:val="single" w:sz="4" w:space="0" w:color="auto"/>
            </w:tcBorders>
          </w:tcPr>
          <w:p w14:paraId="34CE7FA0" w14:textId="4436546B" w:rsidR="00817B0B" w:rsidRDefault="00817B0B" w:rsidP="00817B0B">
            <w:pPr>
              <w:widowControl w:val="0"/>
              <w:spacing w:line="256" w:lineRule="auto"/>
              <w:jc w:val="center"/>
              <w:rPr>
                <w:rFonts w:cs="Arial"/>
                <w:sz w:val="20"/>
                <w:szCs w:val="20"/>
              </w:rPr>
            </w:pPr>
            <w:r>
              <w:rPr>
                <w:rFonts w:cs="Arial"/>
                <w:sz w:val="20"/>
                <w:szCs w:val="20"/>
              </w:rPr>
              <w:t>Annual update</w:t>
            </w:r>
          </w:p>
        </w:tc>
      </w:tr>
      <w:tr w:rsidR="00817B0B" w:rsidRPr="00E05271" w14:paraId="6540B54B" w14:textId="77777777" w:rsidTr="00817B0B">
        <w:trPr>
          <w:trHeight w:val="567"/>
        </w:trPr>
        <w:tc>
          <w:tcPr>
            <w:tcW w:w="1141" w:type="dxa"/>
            <w:tcBorders>
              <w:top w:val="single" w:sz="4" w:space="0" w:color="auto"/>
              <w:left w:val="single" w:sz="4" w:space="0" w:color="auto"/>
              <w:bottom w:val="single" w:sz="4" w:space="0" w:color="auto"/>
              <w:right w:val="single" w:sz="4" w:space="0" w:color="auto"/>
            </w:tcBorders>
          </w:tcPr>
          <w:p w14:paraId="305C0D08" w14:textId="17E47BBA" w:rsidR="00817B0B" w:rsidRDefault="00817B0B" w:rsidP="00817B0B">
            <w:pPr>
              <w:widowControl w:val="0"/>
              <w:spacing w:line="256" w:lineRule="auto"/>
              <w:jc w:val="center"/>
              <w:rPr>
                <w:rFonts w:cs="Arial"/>
                <w:sz w:val="20"/>
                <w:szCs w:val="20"/>
              </w:rPr>
            </w:pPr>
            <w:r>
              <w:rPr>
                <w:rFonts w:cs="Arial"/>
                <w:sz w:val="20"/>
                <w:szCs w:val="20"/>
              </w:rPr>
              <w:t>V1.7</w:t>
            </w:r>
          </w:p>
        </w:tc>
        <w:tc>
          <w:tcPr>
            <w:tcW w:w="1298" w:type="dxa"/>
            <w:tcBorders>
              <w:top w:val="single" w:sz="4" w:space="0" w:color="auto"/>
              <w:left w:val="single" w:sz="4" w:space="0" w:color="auto"/>
              <w:bottom w:val="single" w:sz="4" w:space="0" w:color="auto"/>
              <w:right w:val="single" w:sz="4" w:space="0" w:color="auto"/>
            </w:tcBorders>
          </w:tcPr>
          <w:p w14:paraId="566CC9F1" w14:textId="02DC4040" w:rsidR="00817B0B" w:rsidRDefault="00817B0B" w:rsidP="00817B0B">
            <w:pPr>
              <w:widowControl w:val="0"/>
              <w:spacing w:line="256" w:lineRule="auto"/>
              <w:rPr>
                <w:rFonts w:cs="Arial"/>
                <w:sz w:val="20"/>
                <w:szCs w:val="20"/>
              </w:rPr>
            </w:pPr>
            <w:r>
              <w:rPr>
                <w:rFonts w:cs="Arial"/>
                <w:sz w:val="20"/>
                <w:szCs w:val="20"/>
              </w:rPr>
              <w:t>DEC 2019</w:t>
            </w:r>
          </w:p>
        </w:tc>
        <w:tc>
          <w:tcPr>
            <w:tcW w:w="1530" w:type="dxa"/>
            <w:tcBorders>
              <w:top w:val="single" w:sz="4" w:space="0" w:color="auto"/>
              <w:left w:val="single" w:sz="4" w:space="0" w:color="auto"/>
              <w:bottom w:val="single" w:sz="4" w:space="0" w:color="auto"/>
              <w:right w:val="single" w:sz="4" w:space="0" w:color="auto"/>
            </w:tcBorders>
          </w:tcPr>
          <w:p w14:paraId="268BFAD1" w14:textId="6D007841" w:rsidR="00817B0B" w:rsidRDefault="00817B0B" w:rsidP="00817B0B">
            <w:pPr>
              <w:widowControl w:val="0"/>
              <w:spacing w:line="256" w:lineRule="auto"/>
              <w:jc w:val="center"/>
              <w:rPr>
                <w:rFonts w:cs="Arial"/>
                <w:sz w:val="20"/>
                <w:szCs w:val="20"/>
              </w:rPr>
            </w:pPr>
            <w:r>
              <w:rPr>
                <w:rFonts w:cs="Arial"/>
                <w:sz w:val="20"/>
                <w:szCs w:val="20"/>
              </w:rPr>
              <w:t>Kat Simmonds</w:t>
            </w:r>
          </w:p>
        </w:tc>
        <w:tc>
          <w:tcPr>
            <w:tcW w:w="2694" w:type="dxa"/>
            <w:tcBorders>
              <w:top w:val="single" w:sz="4" w:space="0" w:color="auto"/>
              <w:left w:val="single" w:sz="4" w:space="0" w:color="auto"/>
              <w:bottom w:val="single" w:sz="4" w:space="0" w:color="auto"/>
              <w:right w:val="single" w:sz="4" w:space="0" w:color="auto"/>
            </w:tcBorders>
          </w:tcPr>
          <w:p w14:paraId="6321FCB7" w14:textId="769D3D42" w:rsidR="00817B0B" w:rsidRDefault="00817B0B" w:rsidP="00817B0B">
            <w:pPr>
              <w:widowControl w:val="0"/>
              <w:spacing w:line="256" w:lineRule="auto"/>
              <w:jc w:val="center"/>
              <w:rPr>
                <w:rFonts w:cs="Arial"/>
                <w:sz w:val="20"/>
                <w:szCs w:val="20"/>
              </w:rPr>
            </w:pPr>
            <w:r>
              <w:rPr>
                <w:rFonts w:cs="Arial"/>
                <w:sz w:val="20"/>
                <w:szCs w:val="20"/>
              </w:rPr>
              <w:t>Dave Parr, Danielle Welch, Nicola Wilson, Sue Fifield</w:t>
            </w:r>
          </w:p>
        </w:tc>
        <w:tc>
          <w:tcPr>
            <w:tcW w:w="2551" w:type="dxa"/>
            <w:tcBorders>
              <w:top w:val="single" w:sz="4" w:space="0" w:color="auto"/>
              <w:left w:val="single" w:sz="4" w:space="0" w:color="auto"/>
              <w:bottom w:val="single" w:sz="4" w:space="0" w:color="auto"/>
              <w:right w:val="single" w:sz="4" w:space="0" w:color="auto"/>
            </w:tcBorders>
          </w:tcPr>
          <w:p w14:paraId="29E8DBB0" w14:textId="306B312E" w:rsidR="00817B0B" w:rsidRDefault="00817B0B" w:rsidP="00817B0B">
            <w:pPr>
              <w:widowControl w:val="0"/>
              <w:spacing w:line="256" w:lineRule="auto"/>
              <w:jc w:val="center"/>
              <w:rPr>
                <w:rFonts w:cs="Arial"/>
                <w:sz w:val="20"/>
                <w:szCs w:val="20"/>
              </w:rPr>
            </w:pPr>
            <w:r>
              <w:rPr>
                <w:rFonts w:cs="Arial"/>
                <w:sz w:val="20"/>
                <w:szCs w:val="20"/>
              </w:rPr>
              <w:t>Annual update</w:t>
            </w:r>
          </w:p>
        </w:tc>
      </w:tr>
    </w:tbl>
    <w:p w14:paraId="00EE841D" w14:textId="05DC8AF9" w:rsidR="00764EBB" w:rsidRDefault="00764EBB" w:rsidP="00764EBB">
      <w:pPr>
        <w:widowControl w:val="0"/>
        <w:rPr>
          <w:rFonts w:eastAsia="Arial" w:cs="Arial"/>
        </w:rPr>
      </w:pPr>
    </w:p>
    <w:p w14:paraId="594F0B66" w14:textId="77777777" w:rsidR="00764EBB" w:rsidRDefault="00764EBB" w:rsidP="00764EBB">
      <w:pPr>
        <w:pStyle w:val="Heading4"/>
      </w:pPr>
      <w:r>
        <w:t>Approvals</w:t>
      </w:r>
    </w:p>
    <w:p w14:paraId="4875311B" w14:textId="77777777" w:rsidR="00764EBB" w:rsidRDefault="00764EBB" w:rsidP="00764EBB">
      <w:pPr>
        <w:pStyle w:val="BodyText"/>
      </w:pPr>
      <w:r>
        <w:t>This document requires the following approvals.</w:t>
      </w:r>
    </w:p>
    <w:p w14:paraId="52E9B113" w14:textId="77777777" w:rsidR="00764EBB" w:rsidRDefault="00764EBB" w:rsidP="00764EBB">
      <w:pPr>
        <w:pStyle w:val="Heading4"/>
        <w:spacing w:after="0"/>
      </w:pPr>
      <w:r>
        <w:t>Approvals</w:t>
      </w:r>
    </w:p>
    <w:p w14:paraId="6A3AFEB1" w14:textId="77777777" w:rsidR="00764EBB" w:rsidRDefault="00764EBB" w:rsidP="00764EBB">
      <w:pPr>
        <w:pStyle w:val="BodyText"/>
        <w:spacing w:after="0"/>
      </w:pPr>
      <w:r>
        <w:t>This document requires the following approvals.</w:t>
      </w:r>
    </w:p>
    <w:tbl>
      <w:tblPr>
        <w:tblW w:w="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4A0" w:firstRow="1" w:lastRow="0" w:firstColumn="1" w:lastColumn="0" w:noHBand="0" w:noVBand="1"/>
      </w:tblPr>
      <w:tblGrid>
        <w:gridCol w:w="2268"/>
        <w:gridCol w:w="2431"/>
        <w:gridCol w:w="2431"/>
        <w:gridCol w:w="1750"/>
      </w:tblGrid>
      <w:tr w:rsidR="00764EBB" w:rsidRPr="00E05271" w14:paraId="139D011B" w14:textId="77777777" w:rsidTr="007D63A2">
        <w:trPr>
          <w:trHeight w:val="340"/>
        </w:trPr>
        <w:tc>
          <w:tcPr>
            <w:tcW w:w="2268" w:type="dxa"/>
            <w:tcBorders>
              <w:top w:val="single" w:sz="6" w:space="0" w:color="000000"/>
              <w:left w:val="single" w:sz="6" w:space="0" w:color="000000"/>
              <w:bottom w:val="single" w:sz="6" w:space="0" w:color="000000"/>
              <w:right w:val="single" w:sz="6" w:space="0" w:color="000000"/>
            </w:tcBorders>
            <w:vAlign w:val="center"/>
            <w:hideMark/>
          </w:tcPr>
          <w:p w14:paraId="7449AF81" w14:textId="77777777" w:rsidR="00764EBB" w:rsidRDefault="00764EBB" w:rsidP="007D63A2">
            <w:pPr>
              <w:widowControl w:val="0"/>
              <w:spacing w:line="256" w:lineRule="auto"/>
              <w:rPr>
                <w:rFonts w:eastAsia="Arial" w:cs="Arial"/>
                <w:b/>
                <w:sz w:val="18"/>
              </w:rPr>
            </w:pPr>
            <w:r>
              <w:rPr>
                <w:rFonts w:eastAsia="Arial" w:cs="Arial"/>
                <w:b/>
                <w:sz w:val="18"/>
              </w:rPr>
              <w:t>Name</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49DED495" w14:textId="77777777" w:rsidR="00764EBB" w:rsidRDefault="00764EBB" w:rsidP="007D63A2">
            <w:pPr>
              <w:widowControl w:val="0"/>
              <w:spacing w:line="256" w:lineRule="auto"/>
              <w:rPr>
                <w:rFonts w:eastAsia="Arial" w:cs="Arial"/>
                <w:b/>
                <w:sz w:val="18"/>
              </w:rPr>
            </w:pPr>
            <w:r>
              <w:rPr>
                <w:rFonts w:eastAsia="Arial" w:cs="Arial"/>
                <w:b/>
                <w:sz w:val="18"/>
              </w:rPr>
              <w:t>Position</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048E478D" w14:textId="77777777" w:rsidR="00764EBB" w:rsidRDefault="00764EBB" w:rsidP="007D63A2">
            <w:pPr>
              <w:widowControl w:val="0"/>
              <w:spacing w:line="256" w:lineRule="auto"/>
              <w:rPr>
                <w:rFonts w:eastAsia="Arial" w:cs="Arial"/>
                <w:b/>
                <w:sz w:val="18"/>
              </w:rPr>
            </w:pPr>
            <w:r>
              <w:rPr>
                <w:rFonts w:eastAsia="Arial" w:cs="Arial"/>
                <w:b/>
                <w:sz w:val="18"/>
              </w:rPr>
              <w:t>Date Approved</w:t>
            </w:r>
          </w:p>
        </w:tc>
        <w:tc>
          <w:tcPr>
            <w:tcW w:w="1750" w:type="dxa"/>
            <w:tcBorders>
              <w:top w:val="single" w:sz="6" w:space="0" w:color="000000"/>
              <w:left w:val="single" w:sz="6" w:space="0" w:color="000000"/>
              <w:bottom w:val="single" w:sz="6" w:space="0" w:color="000000"/>
              <w:right w:val="single" w:sz="6" w:space="0" w:color="000000"/>
            </w:tcBorders>
            <w:vAlign w:val="center"/>
            <w:hideMark/>
          </w:tcPr>
          <w:p w14:paraId="615BA385" w14:textId="77777777" w:rsidR="00764EBB" w:rsidRDefault="00764EBB" w:rsidP="007D63A2">
            <w:pPr>
              <w:widowControl w:val="0"/>
              <w:spacing w:line="256" w:lineRule="auto"/>
              <w:rPr>
                <w:rFonts w:eastAsia="Arial" w:cs="Arial"/>
                <w:b/>
                <w:sz w:val="18"/>
              </w:rPr>
            </w:pPr>
            <w:r>
              <w:rPr>
                <w:rFonts w:eastAsia="Arial" w:cs="Arial"/>
                <w:b/>
                <w:sz w:val="18"/>
              </w:rPr>
              <w:t>Version</w:t>
            </w:r>
          </w:p>
        </w:tc>
      </w:tr>
      <w:tr w:rsidR="00764EBB" w:rsidRPr="00E05271" w14:paraId="40AE1858" w14:textId="77777777" w:rsidTr="007D63A2">
        <w:trPr>
          <w:trHeight w:val="340"/>
        </w:trPr>
        <w:tc>
          <w:tcPr>
            <w:tcW w:w="2268" w:type="dxa"/>
            <w:tcBorders>
              <w:top w:val="single" w:sz="6" w:space="0" w:color="000000"/>
              <w:left w:val="single" w:sz="6" w:space="0" w:color="000000"/>
              <w:bottom w:val="single" w:sz="6" w:space="0" w:color="000000"/>
              <w:right w:val="single" w:sz="6" w:space="0" w:color="000000"/>
            </w:tcBorders>
            <w:hideMark/>
          </w:tcPr>
          <w:p w14:paraId="09402FD8" w14:textId="77777777" w:rsidR="00764EBB" w:rsidRDefault="00764EBB" w:rsidP="007D63A2">
            <w:pPr>
              <w:widowControl w:val="0"/>
              <w:spacing w:line="256" w:lineRule="auto"/>
              <w:rPr>
                <w:rFonts w:eastAsia="Arial" w:cs="Arial"/>
                <w:sz w:val="18"/>
              </w:rPr>
            </w:pPr>
          </w:p>
        </w:tc>
        <w:tc>
          <w:tcPr>
            <w:tcW w:w="2431" w:type="dxa"/>
            <w:tcBorders>
              <w:top w:val="single" w:sz="6" w:space="0" w:color="000000"/>
              <w:left w:val="single" w:sz="6" w:space="0" w:color="000000"/>
              <w:bottom w:val="single" w:sz="6" w:space="0" w:color="000000"/>
              <w:right w:val="single" w:sz="6" w:space="0" w:color="000000"/>
            </w:tcBorders>
            <w:hideMark/>
          </w:tcPr>
          <w:p w14:paraId="7E782C6F" w14:textId="77777777" w:rsidR="00764EBB" w:rsidRDefault="00764EBB" w:rsidP="007D63A2">
            <w:pPr>
              <w:widowControl w:val="0"/>
              <w:spacing w:line="256" w:lineRule="auto"/>
              <w:rPr>
                <w:rFonts w:eastAsia="Arial" w:cs="Arial"/>
                <w:sz w:val="18"/>
              </w:rPr>
            </w:pPr>
          </w:p>
        </w:tc>
        <w:tc>
          <w:tcPr>
            <w:tcW w:w="2431" w:type="dxa"/>
            <w:tcBorders>
              <w:top w:val="single" w:sz="6" w:space="0" w:color="000000"/>
              <w:left w:val="single" w:sz="6" w:space="0" w:color="000000"/>
              <w:bottom w:val="single" w:sz="6" w:space="0" w:color="000000"/>
              <w:right w:val="single" w:sz="6" w:space="0" w:color="000000"/>
            </w:tcBorders>
            <w:hideMark/>
          </w:tcPr>
          <w:p w14:paraId="634D9CA7" w14:textId="77777777" w:rsidR="00764EBB" w:rsidRDefault="00764EBB" w:rsidP="007D63A2">
            <w:pPr>
              <w:widowControl w:val="0"/>
              <w:spacing w:line="256" w:lineRule="auto"/>
              <w:rPr>
                <w:rFonts w:eastAsia="Arial" w:cs="Arial"/>
                <w:sz w:val="18"/>
              </w:rPr>
            </w:pPr>
          </w:p>
        </w:tc>
        <w:tc>
          <w:tcPr>
            <w:tcW w:w="1750" w:type="dxa"/>
            <w:tcBorders>
              <w:top w:val="single" w:sz="6" w:space="0" w:color="000000"/>
              <w:left w:val="single" w:sz="6" w:space="0" w:color="000000"/>
              <w:bottom w:val="single" w:sz="6" w:space="0" w:color="000000"/>
              <w:right w:val="single" w:sz="6" w:space="0" w:color="000000"/>
            </w:tcBorders>
            <w:hideMark/>
          </w:tcPr>
          <w:p w14:paraId="337F9619" w14:textId="77777777" w:rsidR="00764EBB" w:rsidRDefault="00764EBB" w:rsidP="007D63A2">
            <w:pPr>
              <w:widowControl w:val="0"/>
              <w:spacing w:line="256" w:lineRule="auto"/>
              <w:rPr>
                <w:rFonts w:eastAsia="Arial" w:cs="Arial"/>
                <w:sz w:val="18"/>
              </w:rPr>
            </w:pPr>
          </w:p>
        </w:tc>
      </w:tr>
    </w:tbl>
    <w:p w14:paraId="71E8CAF2" w14:textId="77777777" w:rsidR="00764EBB" w:rsidRDefault="00764EBB" w:rsidP="00764EBB">
      <w:pPr>
        <w:widowControl w:val="0"/>
        <w:rPr>
          <w:rFonts w:eastAsia="Arial" w:cs="Arial"/>
        </w:rPr>
      </w:pPr>
    </w:p>
    <w:p w14:paraId="0ABEA419" w14:textId="77777777" w:rsidR="00764EBB" w:rsidRDefault="00764EBB" w:rsidP="00764EBB">
      <w:pPr>
        <w:pStyle w:val="Heading4"/>
        <w:spacing w:after="0"/>
      </w:pPr>
      <w:r>
        <w:t xml:space="preserve">National/Local Policy </w:t>
      </w:r>
    </w:p>
    <w:p w14:paraId="4EAA0210" w14:textId="77777777" w:rsidR="00764EBB" w:rsidRDefault="00764EBB" w:rsidP="00764EBB">
      <w:pPr>
        <w:pStyle w:val="Heading4"/>
        <w:spacing w:after="0"/>
        <w:rPr>
          <w:b w:val="0"/>
        </w:rPr>
      </w:pPr>
      <w:r>
        <w:rPr>
          <w:rFonts w:ascii="MS Gothic" w:eastAsia="MS Gothic" w:hAnsi="MS Gothic" w:hint="eastAsia"/>
          <w:b w:val="0"/>
        </w:rPr>
        <w:t>☐</w:t>
      </w:r>
      <w:r>
        <w:rPr>
          <w:b w:val="0"/>
        </w:rPr>
        <w:t>This policy must be localised by Hubs</w:t>
      </w:r>
    </w:p>
    <w:p w14:paraId="6B1DF561" w14:textId="77777777" w:rsidR="00764EBB" w:rsidRDefault="00764EBB" w:rsidP="00764EBB">
      <w:pPr>
        <w:pStyle w:val="Heading4"/>
        <w:spacing w:after="0"/>
        <w:rPr>
          <w:b w:val="0"/>
        </w:rPr>
      </w:pPr>
      <w:r>
        <w:rPr>
          <w:rFonts w:ascii="MS Gothic" w:eastAsia="MS Gothic" w:hAnsi="MS Gothic" w:hint="eastAsia"/>
          <w:b w:val="0"/>
        </w:rPr>
        <w:t>☒</w:t>
      </w:r>
      <w:r>
        <w:rPr>
          <w:b w:val="0"/>
        </w:rPr>
        <w:t xml:space="preserve"> This policy must not be changed, it is a National Policy (only change logo, contact </w:t>
      </w:r>
      <w:proofErr w:type="gramStart"/>
      <w:r>
        <w:rPr>
          <w:b w:val="0"/>
        </w:rPr>
        <w:t>details</w:t>
      </w:r>
      <w:proofErr w:type="gramEnd"/>
      <w:r>
        <w:rPr>
          <w:b w:val="0"/>
        </w:rPr>
        <w:t xml:space="preserve"> and yellow highlighted sections) </w:t>
      </w:r>
    </w:p>
    <w:p w14:paraId="775B74B5" w14:textId="77777777" w:rsidR="00764EBB" w:rsidRDefault="00764EBB" w:rsidP="00764EBB">
      <w:pPr>
        <w:pStyle w:val="Heading4"/>
        <w:spacing w:after="0"/>
      </w:pPr>
      <w:r>
        <w:rPr>
          <w:b w:val="0"/>
        </w:rPr>
        <w:t xml:space="preserve"> </w:t>
      </w:r>
    </w:p>
    <w:p w14:paraId="0A99484E" w14:textId="77777777" w:rsidR="00764EBB" w:rsidRDefault="00764EBB" w:rsidP="00764EBB">
      <w:pPr>
        <w:pStyle w:val="Heading4"/>
        <w:spacing w:after="0"/>
      </w:pPr>
      <w:r>
        <w:t>Distribution</w:t>
      </w:r>
    </w:p>
    <w:p w14:paraId="35779840" w14:textId="77777777" w:rsidR="00764EBB" w:rsidRDefault="00764EBB" w:rsidP="00764EBB">
      <w:pPr>
        <w:pStyle w:val="BodyText"/>
        <w:spacing w:after="0"/>
      </w:pPr>
      <w:r>
        <w:t>This document has been distributed to:</w:t>
      </w:r>
    </w:p>
    <w:tbl>
      <w:tblPr>
        <w:tblW w:w="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4A0" w:firstRow="1" w:lastRow="0" w:firstColumn="1" w:lastColumn="0" w:noHBand="0" w:noVBand="1"/>
      </w:tblPr>
      <w:tblGrid>
        <w:gridCol w:w="3351"/>
        <w:gridCol w:w="1327"/>
        <w:gridCol w:w="2410"/>
        <w:gridCol w:w="1792"/>
      </w:tblGrid>
      <w:tr w:rsidR="00764EBB" w:rsidRPr="00E05271" w14:paraId="716A46C6" w14:textId="77777777" w:rsidTr="007D63A2">
        <w:trPr>
          <w:trHeight w:val="340"/>
        </w:trPr>
        <w:tc>
          <w:tcPr>
            <w:tcW w:w="3351" w:type="dxa"/>
            <w:tcBorders>
              <w:top w:val="single" w:sz="6" w:space="0" w:color="000000"/>
              <w:left w:val="single" w:sz="6" w:space="0" w:color="000000"/>
              <w:bottom w:val="single" w:sz="6" w:space="0" w:color="000000"/>
              <w:right w:val="single" w:sz="6" w:space="0" w:color="000000"/>
            </w:tcBorders>
            <w:hideMark/>
          </w:tcPr>
          <w:p w14:paraId="4818A6C4" w14:textId="77777777" w:rsidR="00764EBB" w:rsidRDefault="00764EBB" w:rsidP="007D63A2">
            <w:pPr>
              <w:widowControl w:val="0"/>
              <w:spacing w:line="256" w:lineRule="auto"/>
              <w:rPr>
                <w:rFonts w:eastAsia="Arial" w:cs="Arial"/>
                <w:b/>
                <w:sz w:val="18"/>
              </w:rPr>
            </w:pPr>
            <w:r>
              <w:rPr>
                <w:rFonts w:eastAsia="Arial" w:cs="Arial"/>
                <w:b/>
                <w:sz w:val="18"/>
              </w:rPr>
              <w:t>Name</w:t>
            </w:r>
          </w:p>
        </w:tc>
        <w:tc>
          <w:tcPr>
            <w:tcW w:w="1327" w:type="dxa"/>
            <w:tcBorders>
              <w:top w:val="single" w:sz="6" w:space="0" w:color="000000"/>
              <w:left w:val="single" w:sz="6" w:space="0" w:color="000000"/>
              <w:bottom w:val="single" w:sz="6" w:space="0" w:color="000000"/>
              <w:right w:val="single" w:sz="6" w:space="0" w:color="000000"/>
            </w:tcBorders>
            <w:hideMark/>
          </w:tcPr>
          <w:p w14:paraId="74C28D09" w14:textId="77777777" w:rsidR="00764EBB" w:rsidRDefault="00764EBB" w:rsidP="007D63A2">
            <w:pPr>
              <w:widowControl w:val="0"/>
              <w:spacing w:line="256" w:lineRule="auto"/>
              <w:rPr>
                <w:rFonts w:eastAsia="Arial" w:cs="Arial"/>
                <w:b/>
                <w:sz w:val="18"/>
              </w:rPr>
            </w:pPr>
            <w:r>
              <w:rPr>
                <w:rFonts w:eastAsia="Arial" w:cs="Arial"/>
                <w:b/>
                <w:sz w:val="18"/>
              </w:rPr>
              <w:t>Position</w:t>
            </w:r>
          </w:p>
        </w:tc>
        <w:tc>
          <w:tcPr>
            <w:tcW w:w="2410" w:type="dxa"/>
            <w:tcBorders>
              <w:top w:val="single" w:sz="6" w:space="0" w:color="000000"/>
              <w:left w:val="single" w:sz="6" w:space="0" w:color="000000"/>
              <w:bottom w:val="single" w:sz="6" w:space="0" w:color="000000"/>
              <w:right w:val="single" w:sz="6" w:space="0" w:color="000000"/>
            </w:tcBorders>
            <w:hideMark/>
          </w:tcPr>
          <w:p w14:paraId="66A97852" w14:textId="77777777" w:rsidR="00764EBB" w:rsidRDefault="00764EBB" w:rsidP="007D63A2">
            <w:pPr>
              <w:widowControl w:val="0"/>
              <w:spacing w:line="256" w:lineRule="auto"/>
              <w:rPr>
                <w:rFonts w:eastAsia="Arial" w:cs="Arial"/>
                <w:b/>
                <w:sz w:val="18"/>
              </w:rPr>
            </w:pPr>
            <w:r>
              <w:rPr>
                <w:rFonts w:eastAsia="Arial" w:cs="Arial"/>
                <w:b/>
                <w:sz w:val="18"/>
              </w:rPr>
              <w:t>Date</w:t>
            </w:r>
          </w:p>
        </w:tc>
        <w:tc>
          <w:tcPr>
            <w:tcW w:w="1792" w:type="dxa"/>
            <w:tcBorders>
              <w:top w:val="single" w:sz="6" w:space="0" w:color="000000"/>
              <w:left w:val="single" w:sz="6" w:space="0" w:color="000000"/>
              <w:bottom w:val="single" w:sz="6" w:space="0" w:color="000000"/>
              <w:right w:val="single" w:sz="6" w:space="0" w:color="000000"/>
            </w:tcBorders>
            <w:hideMark/>
          </w:tcPr>
          <w:p w14:paraId="0E79CAEB" w14:textId="77777777" w:rsidR="00764EBB" w:rsidRDefault="00764EBB" w:rsidP="007D63A2">
            <w:pPr>
              <w:widowControl w:val="0"/>
              <w:spacing w:line="256" w:lineRule="auto"/>
              <w:rPr>
                <w:rFonts w:eastAsia="Arial" w:cs="Arial"/>
                <w:b/>
                <w:sz w:val="18"/>
              </w:rPr>
            </w:pPr>
            <w:r>
              <w:rPr>
                <w:rFonts w:eastAsia="Arial" w:cs="Arial"/>
                <w:b/>
                <w:sz w:val="18"/>
              </w:rPr>
              <w:t>Version</w:t>
            </w:r>
          </w:p>
        </w:tc>
      </w:tr>
      <w:tr w:rsidR="00764EBB" w:rsidRPr="00E05271" w14:paraId="5CA39AAE" w14:textId="77777777" w:rsidTr="007D63A2">
        <w:trPr>
          <w:trHeight w:val="340"/>
        </w:trPr>
        <w:tc>
          <w:tcPr>
            <w:tcW w:w="3351" w:type="dxa"/>
            <w:tcBorders>
              <w:top w:val="single" w:sz="6" w:space="0" w:color="000000"/>
              <w:left w:val="single" w:sz="6" w:space="0" w:color="000000"/>
              <w:bottom w:val="single" w:sz="6" w:space="0" w:color="000000"/>
              <w:right w:val="single" w:sz="6" w:space="0" w:color="000000"/>
            </w:tcBorders>
            <w:hideMark/>
          </w:tcPr>
          <w:p w14:paraId="152A1CFB" w14:textId="77777777" w:rsidR="00764EBB" w:rsidRDefault="00764EBB" w:rsidP="007D63A2">
            <w:pPr>
              <w:widowControl w:val="0"/>
              <w:spacing w:line="256" w:lineRule="auto"/>
              <w:rPr>
                <w:rFonts w:eastAsia="Arial" w:cs="Arial"/>
                <w:sz w:val="18"/>
              </w:rPr>
            </w:pPr>
            <w:r>
              <w:rPr>
                <w:rFonts w:eastAsia="Arial" w:cs="Arial"/>
                <w:sz w:val="18"/>
              </w:rPr>
              <w:t>All OCP Hub/Project Leads</w:t>
            </w:r>
          </w:p>
        </w:tc>
        <w:tc>
          <w:tcPr>
            <w:tcW w:w="1327" w:type="dxa"/>
            <w:tcBorders>
              <w:top w:val="single" w:sz="6" w:space="0" w:color="000000"/>
              <w:left w:val="single" w:sz="6" w:space="0" w:color="000000"/>
              <w:bottom w:val="single" w:sz="6" w:space="0" w:color="000000"/>
              <w:right w:val="single" w:sz="6" w:space="0" w:color="000000"/>
            </w:tcBorders>
            <w:hideMark/>
          </w:tcPr>
          <w:p w14:paraId="0BA69730" w14:textId="77777777" w:rsidR="00764EBB" w:rsidRDefault="00764EBB" w:rsidP="007D63A2">
            <w:pPr>
              <w:widowControl w:val="0"/>
              <w:spacing w:line="256" w:lineRule="auto"/>
              <w:rPr>
                <w:rFonts w:eastAsia="Arial" w:cs="Arial"/>
                <w:sz w:val="18"/>
              </w:rPr>
            </w:pPr>
            <w:r>
              <w:rPr>
                <w:rFonts w:eastAsia="Arial" w:cs="Arial"/>
                <w:sz w:val="18"/>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102C34A" w14:textId="77777777" w:rsidR="00764EBB" w:rsidRDefault="00764EBB" w:rsidP="007D63A2">
            <w:pPr>
              <w:widowControl w:val="0"/>
              <w:spacing w:line="256" w:lineRule="auto"/>
              <w:rPr>
                <w:rFonts w:eastAsia="Arial" w:cs="Arial"/>
                <w:sz w:val="18"/>
              </w:rPr>
            </w:pPr>
          </w:p>
        </w:tc>
        <w:tc>
          <w:tcPr>
            <w:tcW w:w="1792" w:type="dxa"/>
            <w:tcBorders>
              <w:top w:val="single" w:sz="6" w:space="0" w:color="000000"/>
              <w:left w:val="single" w:sz="6" w:space="0" w:color="000000"/>
              <w:bottom w:val="single" w:sz="6" w:space="0" w:color="000000"/>
              <w:right w:val="single" w:sz="6" w:space="0" w:color="000000"/>
            </w:tcBorders>
          </w:tcPr>
          <w:p w14:paraId="320A9FDC" w14:textId="77777777" w:rsidR="00764EBB" w:rsidRDefault="00764EBB" w:rsidP="007D63A2">
            <w:pPr>
              <w:widowControl w:val="0"/>
              <w:spacing w:line="256" w:lineRule="auto"/>
              <w:rPr>
                <w:rFonts w:eastAsia="Arial" w:cs="Arial"/>
                <w:sz w:val="18"/>
              </w:rPr>
            </w:pPr>
          </w:p>
        </w:tc>
      </w:tr>
      <w:tr w:rsidR="00764EBB" w:rsidRPr="00E05271" w14:paraId="39248724" w14:textId="77777777" w:rsidTr="007D63A2">
        <w:trPr>
          <w:trHeight w:val="340"/>
        </w:trPr>
        <w:tc>
          <w:tcPr>
            <w:tcW w:w="3351" w:type="dxa"/>
            <w:tcBorders>
              <w:top w:val="single" w:sz="6" w:space="0" w:color="000000"/>
              <w:left w:val="single" w:sz="6" w:space="0" w:color="000000"/>
              <w:bottom w:val="single" w:sz="6" w:space="0" w:color="000000"/>
              <w:right w:val="single" w:sz="6" w:space="0" w:color="000000"/>
            </w:tcBorders>
            <w:hideMark/>
          </w:tcPr>
          <w:p w14:paraId="0B71E44C" w14:textId="77777777" w:rsidR="00764EBB" w:rsidRDefault="00764EBB" w:rsidP="007D63A2">
            <w:pPr>
              <w:widowControl w:val="0"/>
              <w:spacing w:line="256" w:lineRule="auto"/>
              <w:rPr>
                <w:rFonts w:eastAsia="Arial" w:cs="Arial"/>
                <w:sz w:val="18"/>
              </w:rPr>
            </w:pPr>
            <w:r>
              <w:rPr>
                <w:rFonts w:eastAsia="Arial" w:cs="Arial"/>
                <w:sz w:val="18"/>
              </w:rPr>
              <w:t>All OCT Heads of Service</w:t>
            </w:r>
          </w:p>
        </w:tc>
        <w:tc>
          <w:tcPr>
            <w:tcW w:w="1327" w:type="dxa"/>
            <w:tcBorders>
              <w:top w:val="single" w:sz="6" w:space="0" w:color="000000"/>
              <w:left w:val="single" w:sz="6" w:space="0" w:color="000000"/>
              <w:bottom w:val="single" w:sz="6" w:space="0" w:color="000000"/>
              <w:right w:val="single" w:sz="6" w:space="0" w:color="000000"/>
            </w:tcBorders>
          </w:tcPr>
          <w:p w14:paraId="2B4FFE58" w14:textId="77777777" w:rsidR="00764EBB" w:rsidRDefault="00764EBB" w:rsidP="007D63A2">
            <w:pPr>
              <w:widowControl w:val="0"/>
              <w:spacing w:line="256" w:lineRule="auto"/>
              <w:rPr>
                <w:rFonts w:eastAsia="Arial" w:cs="Arial"/>
                <w:sz w:val="18"/>
              </w:rPr>
            </w:pPr>
          </w:p>
        </w:tc>
        <w:tc>
          <w:tcPr>
            <w:tcW w:w="2410" w:type="dxa"/>
            <w:tcBorders>
              <w:top w:val="single" w:sz="6" w:space="0" w:color="000000"/>
              <w:left w:val="single" w:sz="6" w:space="0" w:color="000000"/>
              <w:bottom w:val="single" w:sz="6" w:space="0" w:color="000000"/>
              <w:right w:val="single" w:sz="6" w:space="0" w:color="000000"/>
            </w:tcBorders>
          </w:tcPr>
          <w:p w14:paraId="36DD3B6E" w14:textId="77777777" w:rsidR="00764EBB" w:rsidRDefault="00764EBB" w:rsidP="007D63A2">
            <w:pPr>
              <w:widowControl w:val="0"/>
              <w:spacing w:line="256" w:lineRule="auto"/>
              <w:rPr>
                <w:rFonts w:eastAsia="Arial" w:cs="Arial"/>
                <w:sz w:val="18"/>
              </w:rPr>
            </w:pPr>
          </w:p>
        </w:tc>
        <w:tc>
          <w:tcPr>
            <w:tcW w:w="1792" w:type="dxa"/>
            <w:tcBorders>
              <w:top w:val="single" w:sz="6" w:space="0" w:color="000000"/>
              <w:left w:val="single" w:sz="6" w:space="0" w:color="000000"/>
              <w:bottom w:val="single" w:sz="6" w:space="0" w:color="000000"/>
              <w:right w:val="single" w:sz="6" w:space="0" w:color="000000"/>
            </w:tcBorders>
          </w:tcPr>
          <w:p w14:paraId="603DAD0C" w14:textId="77777777" w:rsidR="00764EBB" w:rsidRDefault="00764EBB" w:rsidP="007D63A2">
            <w:pPr>
              <w:widowControl w:val="0"/>
              <w:spacing w:line="256" w:lineRule="auto"/>
              <w:rPr>
                <w:rFonts w:eastAsia="Arial" w:cs="Arial"/>
                <w:sz w:val="18"/>
              </w:rPr>
            </w:pPr>
          </w:p>
        </w:tc>
      </w:tr>
      <w:tr w:rsidR="00764EBB" w:rsidRPr="00E05271" w14:paraId="7390DF4D" w14:textId="77777777" w:rsidTr="007D63A2">
        <w:trPr>
          <w:trHeight w:val="340"/>
        </w:trPr>
        <w:tc>
          <w:tcPr>
            <w:tcW w:w="3351" w:type="dxa"/>
            <w:tcBorders>
              <w:top w:val="single" w:sz="6" w:space="0" w:color="000000"/>
              <w:left w:val="single" w:sz="6" w:space="0" w:color="000000"/>
              <w:bottom w:val="single" w:sz="6" w:space="0" w:color="000000"/>
              <w:right w:val="single" w:sz="6" w:space="0" w:color="000000"/>
            </w:tcBorders>
            <w:hideMark/>
          </w:tcPr>
          <w:p w14:paraId="49614B7E" w14:textId="77777777" w:rsidR="00764EBB" w:rsidRDefault="00764EBB" w:rsidP="007D63A2">
            <w:pPr>
              <w:widowControl w:val="0"/>
              <w:spacing w:line="256" w:lineRule="auto"/>
              <w:rPr>
                <w:rFonts w:eastAsia="Arial" w:cs="Arial"/>
                <w:sz w:val="18"/>
              </w:rPr>
            </w:pPr>
            <w:r>
              <w:rPr>
                <w:rFonts w:eastAsia="Arial" w:cs="Arial"/>
                <w:sz w:val="18"/>
              </w:rPr>
              <w:t>All OCP/local Hub project staff</w:t>
            </w:r>
          </w:p>
        </w:tc>
        <w:tc>
          <w:tcPr>
            <w:tcW w:w="1327" w:type="dxa"/>
            <w:tcBorders>
              <w:top w:val="single" w:sz="6" w:space="0" w:color="000000"/>
              <w:left w:val="single" w:sz="6" w:space="0" w:color="000000"/>
              <w:bottom w:val="single" w:sz="6" w:space="0" w:color="000000"/>
              <w:right w:val="single" w:sz="6" w:space="0" w:color="000000"/>
            </w:tcBorders>
            <w:hideMark/>
          </w:tcPr>
          <w:p w14:paraId="3499EB54" w14:textId="77777777" w:rsidR="00764EBB" w:rsidRDefault="00764EBB" w:rsidP="007D63A2">
            <w:pPr>
              <w:widowControl w:val="0"/>
              <w:spacing w:line="256" w:lineRule="auto"/>
              <w:rPr>
                <w:rFonts w:eastAsia="Arial" w:cs="Arial"/>
                <w:sz w:val="18"/>
              </w:rPr>
            </w:pPr>
            <w:r>
              <w:rPr>
                <w:rFonts w:eastAsia="Arial" w:cs="Arial"/>
                <w:sz w:val="18"/>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0FE5C518" w14:textId="77777777" w:rsidR="00764EBB" w:rsidRDefault="00764EBB" w:rsidP="007D63A2">
            <w:pPr>
              <w:widowControl w:val="0"/>
              <w:spacing w:line="256" w:lineRule="auto"/>
              <w:rPr>
                <w:rFonts w:eastAsia="Arial" w:cs="Arial"/>
                <w:sz w:val="18"/>
              </w:rPr>
            </w:pPr>
          </w:p>
        </w:tc>
        <w:tc>
          <w:tcPr>
            <w:tcW w:w="1792" w:type="dxa"/>
            <w:tcBorders>
              <w:top w:val="single" w:sz="6" w:space="0" w:color="000000"/>
              <w:left w:val="single" w:sz="6" w:space="0" w:color="000000"/>
              <w:bottom w:val="single" w:sz="6" w:space="0" w:color="000000"/>
              <w:right w:val="single" w:sz="6" w:space="0" w:color="000000"/>
            </w:tcBorders>
          </w:tcPr>
          <w:p w14:paraId="7CC6D972" w14:textId="77777777" w:rsidR="00764EBB" w:rsidRDefault="00764EBB" w:rsidP="007D63A2">
            <w:pPr>
              <w:widowControl w:val="0"/>
              <w:spacing w:line="256" w:lineRule="auto"/>
              <w:rPr>
                <w:rFonts w:eastAsia="Arial" w:cs="Arial"/>
                <w:sz w:val="18"/>
              </w:rPr>
            </w:pPr>
          </w:p>
        </w:tc>
      </w:tr>
    </w:tbl>
    <w:p w14:paraId="17D3749A" w14:textId="77777777" w:rsidR="00764EBB" w:rsidRDefault="00764EBB" w:rsidP="00764EBB">
      <w:pPr>
        <w:pStyle w:val="BodyText"/>
      </w:pPr>
    </w:p>
    <w:p w14:paraId="262CF384" w14:textId="77777777" w:rsidR="00764EBB" w:rsidRPr="000B7AAE" w:rsidRDefault="00764EBB" w:rsidP="00764EBB">
      <w:pPr>
        <w:pStyle w:val="NormalWeb"/>
        <w:spacing w:after="0" w:afterAutospacing="0"/>
        <w:jc w:val="both"/>
        <w:rPr>
          <w:rFonts w:ascii="Arial" w:hAnsi="Arial" w:cs="Arial"/>
          <w:szCs w:val="22"/>
        </w:rPr>
      </w:pPr>
    </w:p>
    <w:p w14:paraId="7853F5EE" w14:textId="77777777" w:rsidR="00E83014" w:rsidRPr="002E51F1" w:rsidRDefault="00E83014" w:rsidP="00EA340E">
      <w:pPr>
        <w:pStyle w:val="ListParagraph"/>
      </w:pPr>
    </w:p>
    <w:sectPr w:rsidR="00E83014" w:rsidRPr="002E51F1" w:rsidSect="00EA340E">
      <w:headerReference w:type="default" r:id="rId32"/>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CC76" w14:textId="77777777" w:rsidR="00C67628" w:rsidRDefault="00C67628" w:rsidP="00577F77">
      <w:r>
        <w:separator/>
      </w:r>
    </w:p>
  </w:endnote>
  <w:endnote w:type="continuationSeparator" w:id="0">
    <w:p w14:paraId="452ED86C" w14:textId="77777777" w:rsidR="00C67628" w:rsidRDefault="00C67628" w:rsidP="005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Garamond">
    <w:altName w:val="Adobe Garamond Pro"/>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aramond Bold">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B959" w14:textId="77777777" w:rsidR="00C67628" w:rsidRDefault="00C67628" w:rsidP="00577F77">
      <w:r>
        <w:separator/>
      </w:r>
    </w:p>
  </w:footnote>
  <w:footnote w:type="continuationSeparator" w:id="0">
    <w:p w14:paraId="550A4936" w14:textId="77777777" w:rsidR="00C67628" w:rsidRDefault="00C67628" w:rsidP="0057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D103" w14:textId="77777777" w:rsidR="00E079CE" w:rsidRPr="00250D96" w:rsidRDefault="00E079CE" w:rsidP="00250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4811" w14:textId="77777777" w:rsidR="00E079CE" w:rsidRDefault="00E079CE">
    <w:pPr>
      <w:pStyle w:val="Header"/>
      <w:jc w:val="right"/>
      <w:rPr>
        <w:rFonts w:ascii="AGaramond Bold" w:hAnsi="AGaramond Bold"/>
        <w:b/>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C94"/>
    <w:multiLevelType w:val="hybridMultilevel"/>
    <w:tmpl w:val="8102C53C"/>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53BF0"/>
    <w:multiLevelType w:val="multilevel"/>
    <w:tmpl w:val="4F84DB0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14DAC"/>
    <w:multiLevelType w:val="multilevel"/>
    <w:tmpl w:val="0A48BFA8"/>
    <w:lvl w:ilvl="0">
      <w:start w:val="5"/>
      <w:numFmt w:val="decimal"/>
      <w:lvlText w:val="%1"/>
      <w:lvlJc w:val="left"/>
      <w:pPr>
        <w:ind w:left="425"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25" w:hanging="720"/>
      </w:pPr>
      <w:rPr>
        <w:rFonts w:hint="default"/>
      </w:rPr>
    </w:lvl>
    <w:lvl w:ilvl="3">
      <w:start w:val="1"/>
      <w:numFmt w:val="decimal"/>
      <w:lvlText w:val="%1.%2.%3.%4"/>
      <w:lvlJc w:val="left"/>
      <w:pPr>
        <w:ind w:left="2945" w:hanging="720"/>
      </w:pPr>
      <w:rPr>
        <w:rFonts w:hint="default"/>
      </w:rPr>
    </w:lvl>
    <w:lvl w:ilvl="4">
      <w:start w:val="1"/>
      <w:numFmt w:val="decimal"/>
      <w:lvlText w:val="%1.%2.%3.%4.%5"/>
      <w:lvlJc w:val="left"/>
      <w:pPr>
        <w:ind w:left="4025" w:hanging="1080"/>
      </w:pPr>
      <w:rPr>
        <w:rFonts w:hint="default"/>
      </w:rPr>
    </w:lvl>
    <w:lvl w:ilvl="5">
      <w:start w:val="1"/>
      <w:numFmt w:val="decimal"/>
      <w:lvlText w:val="%1.%2.%3.%4.%5.%6"/>
      <w:lvlJc w:val="left"/>
      <w:pPr>
        <w:ind w:left="4745" w:hanging="1080"/>
      </w:pPr>
      <w:rPr>
        <w:rFonts w:hint="default"/>
      </w:rPr>
    </w:lvl>
    <w:lvl w:ilvl="6">
      <w:start w:val="1"/>
      <w:numFmt w:val="decimal"/>
      <w:lvlText w:val="%1.%2.%3.%4.%5.%6.%7"/>
      <w:lvlJc w:val="left"/>
      <w:pPr>
        <w:ind w:left="5825" w:hanging="1440"/>
      </w:pPr>
      <w:rPr>
        <w:rFonts w:hint="default"/>
      </w:rPr>
    </w:lvl>
    <w:lvl w:ilvl="7">
      <w:start w:val="1"/>
      <w:numFmt w:val="decimal"/>
      <w:lvlText w:val="%1.%2.%3.%4.%5.%6.%7.%8"/>
      <w:lvlJc w:val="left"/>
      <w:pPr>
        <w:ind w:left="6545" w:hanging="1440"/>
      </w:pPr>
      <w:rPr>
        <w:rFonts w:hint="default"/>
      </w:rPr>
    </w:lvl>
    <w:lvl w:ilvl="8">
      <w:start w:val="1"/>
      <w:numFmt w:val="decimal"/>
      <w:lvlText w:val="%1.%2.%3.%4.%5.%6.%7.%8.%9"/>
      <w:lvlJc w:val="left"/>
      <w:pPr>
        <w:ind w:left="7625" w:hanging="1800"/>
      </w:pPr>
      <w:rPr>
        <w:rFonts w:hint="default"/>
      </w:rPr>
    </w:lvl>
  </w:abstractNum>
  <w:abstractNum w:abstractNumId="3" w15:restartNumberingAfterBreak="0">
    <w:nsid w:val="03504BC9"/>
    <w:multiLevelType w:val="hybridMultilevel"/>
    <w:tmpl w:val="A45838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3C0118E"/>
    <w:multiLevelType w:val="hybridMultilevel"/>
    <w:tmpl w:val="0AD25EBA"/>
    <w:lvl w:ilvl="0" w:tplc="D1F8903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466B0"/>
    <w:multiLevelType w:val="hybridMultilevel"/>
    <w:tmpl w:val="34D098A4"/>
    <w:lvl w:ilvl="0" w:tplc="7704635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E23BF"/>
    <w:multiLevelType w:val="hybridMultilevel"/>
    <w:tmpl w:val="3A041AB2"/>
    <w:lvl w:ilvl="0" w:tplc="62445AA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F3E0B"/>
    <w:multiLevelType w:val="hybridMultilevel"/>
    <w:tmpl w:val="893897D8"/>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56EF1"/>
    <w:multiLevelType w:val="hybridMultilevel"/>
    <w:tmpl w:val="A3FC7C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87611C"/>
    <w:multiLevelType w:val="hybridMultilevel"/>
    <w:tmpl w:val="5AF4DE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B53B00"/>
    <w:multiLevelType w:val="hybridMultilevel"/>
    <w:tmpl w:val="4E48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62E2F"/>
    <w:multiLevelType w:val="multilevel"/>
    <w:tmpl w:val="FCD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C7CA4"/>
    <w:multiLevelType w:val="hybridMultilevel"/>
    <w:tmpl w:val="D988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3F618F"/>
    <w:multiLevelType w:val="hybridMultilevel"/>
    <w:tmpl w:val="D32E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DC59CE"/>
    <w:multiLevelType w:val="multilevel"/>
    <w:tmpl w:val="075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6643C"/>
    <w:multiLevelType w:val="hybridMultilevel"/>
    <w:tmpl w:val="597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2041AE"/>
    <w:multiLevelType w:val="hybridMultilevel"/>
    <w:tmpl w:val="03E0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2429"/>
    <w:multiLevelType w:val="hybridMultilevel"/>
    <w:tmpl w:val="EC34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2129F3"/>
    <w:multiLevelType w:val="hybridMultilevel"/>
    <w:tmpl w:val="ABAA20BC"/>
    <w:lvl w:ilvl="0" w:tplc="98CAFAD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3066ECB"/>
    <w:multiLevelType w:val="hybridMultilevel"/>
    <w:tmpl w:val="56CEB1D8"/>
    <w:lvl w:ilvl="0" w:tplc="405EDFCE">
      <w:start w:val="1"/>
      <w:numFmt w:val="lowerRoman"/>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957F4B"/>
    <w:multiLevelType w:val="hybridMultilevel"/>
    <w:tmpl w:val="A93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B8379E"/>
    <w:multiLevelType w:val="hybridMultilevel"/>
    <w:tmpl w:val="E2A0D4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ED6D9A"/>
    <w:multiLevelType w:val="hybridMultilevel"/>
    <w:tmpl w:val="FDD8E7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3B1D41"/>
    <w:multiLevelType w:val="hybridMultilevel"/>
    <w:tmpl w:val="EE1AD9D2"/>
    <w:lvl w:ilvl="0" w:tplc="109A2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5617131"/>
    <w:multiLevelType w:val="hybridMultilevel"/>
    <w:tmpl w:val="09F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183D86"/>
    <w:multiLevelType w:val="hybridMultilevel"/>
    <w:tmpl w:val="A00C6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84B37D2"/>
    <w:multiLevelType w:val="multilevel"/>
    <w:tmpl w:val="54E4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505A66"/>
    <w:multiLevelType w:val="multilevel"/>
    <w:tmpl w:val="8E7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B468A6"/>
    <w:multiLevelType w:val="hybridMultilevel"/>
    <w:tmpl w:val="FF482E12"/>
    <w:lvl w:ilvl="0" w:tplc="D09CA9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9F1D5B"/>
    <w:multiLevelType w:val="hybridMultilevel"/>
    <w:tmpl w:val="78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A15C4C"/>
    <w:multiLevelType w:val="hybridMultilevel"/>
    <w:tmpl w:val="5BE60FCC"/>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1674CA"/>
    <w:multiLevelType w:val="hybridMultilevel"/>
    <w:tmpl w:val="97D42E80"/>
    <w:lvl w:ilvl="0" w:tplc="89C02E46">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FE38C6"/>
    <w:multiLevelType w:val="multilevel"/>
    <w:tmpl w:val="F1923466"/>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1BA82978"/>
    <w:multiLevelType w:val="hybridMultilevel"/>
    <w:tmpl w:val="EE70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BC763F5"/>
    <w:multiLevelType w:val="hybridMultilevel"/>
    <w:tmpl w:val="F5B0E7E8"/>
    <w:lvl w:ilvl="0" w:tplc="7850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4E1AD2"/>
    <w:multiLevelType w:val="multilevel"/>
    <w:tmpl w:val="504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1A2C6A"/>
    <w:multiLevelType w:val="hybridMultilevel"/>
    <w:tmpl w:val="2D9646AE"/>
    <w:lvl w:ilvl="0" w:tplc="14B83962">
      <w:start w:val="1"/>
      <w:numFmt w:val="lowerLetter"/>
      <w:lvlText w:val="%1)"/>
      <w:lvlJc w:val="left"/>
      <w:pPr>
        <w:ind w:left="720" w:hanging="360"/>
      </w:pPr>
      <w:rPr>
        <w:rFonts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241D14"/>
    <w:multiLevelType w:val="hybridMultilevel"/>
    <w:tmpl w:val="B43CE766"/>
    <w:lvl w:ilvl="0" w:tplc="CB1A5D3E">
      <w:start w:val="2"/>
      <w:numFmt w:val="bullet"/>
      <w:pStyle w:val="Bulletedlist"/>
      <w:lvlText w:val="•"/>
      <w:lvlJc w:val="left"/>
      <w:pPr>
        <w:ind w:left="-214" w:hanging="360"/>
      </w:pPr>
      <w:rPr>
        <w:rFonts w:ascii="Arial" w:eastAsia="Times New Roman" w:hAnsi="Arial" w:cs="Arial" w:hint="default"/>
        <w:color w:val="auto"/>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8" w15:restartNumberingAfterBreak="0">
    <w:nsid w:val="274F297A"/>
    <w:multiLevelType w:val="hybridMultilevel"/>
    <w:tmpl w:val="C7B4C4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8B13D81"/>
    <w:multiLevelType w:val="multilevel"/>
    <w:tmpl w:val="58A8C11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8D079FD"/>
    <w:multiLevelType w:val="hybridMultilevel"/>
    <w:tmpl w:val="AFB2E66A"/>
    <w:lvl w:ilvl="0" w:tplc="3654850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28F56B58"/>
    <w:multiLevelType w:val="hybridMultilevel"/>
    <w:tmpl w:val="989AB154"/>
    <w:lvl w:ilvl="0" w:tplc="ABB826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393344"/>
    <w:multiLevelType w:val="hybridMultilevel"/>
    <w:tmpl w:val="4A52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9956CC6"/>
    <w:multiLevelType w:val="multilevel"/>
    <w:tmpl w:val="62C475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AE53C31"/>
    <w:multiLevelType w:val="hybridMultilevel"/>
    <w:tmpl w:val="A30449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D328B3"/>
    <w:multiLevelType w:val="hybridMultilevel"/>
    <w:tmpl w:val="37703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42C28A8">
      <w:start w:val="1"/>
      <w:numFmt w:val="bullet"/>
      <w:pStyle w:val="Indentedlist2"/>
      <w:lvlText w:val="o"/>
      <w:lvlJc w:val="left"/>
      <w:pPr>
        <w:ind w:left="3054"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DE28B9"/>
    <w:multiLevelType w:val="hybridMultilevel"/>
    <w:tmpl w:val="FE524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0A1CA5"/>
    <w:multiLevelType w:val="hybridMultilevel"/>
    <w:tmpl w:val="8D3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710C7E"/>
    <w:multiLevelType w:val="hybridMultilevel"/>
    <w:tmpl w:val="CD28F15E"/>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4D7C16"/>
    <w:multiLevelType w:val="hybridMultilevel"/>
    <w:tmpl w:val="5EF0A132"/>
    <w:lvl w:ilvl="0" w:tplc="1D7C95E8">
      <w:start w:val="1"/>
      <w:numFmt w:val="lowerRoman"/>
      <w:lvlText w:val="(%1)"/>
      <w:lvlJc w:val="left"/>
      <w:pPr>
        <w:ind w:left="720" w:hanging="493"/>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344152BC"/>
    <w:multiLevelType w:val="hybridMultilevel"/>
    <w:tmpl w:val="658E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8852F6"/>
    <w:multiLevelType w:val="hybridMultilevel"/>
    <w:tmpl w:val="6DF23E32"/>
    <w:lvl w:ilvl="0" w:tplc="EEC498AC">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231981"/>
    <w:multiLevelType w:val="hybridMultilevel"/>
    <w:tmpl w:val="427848B8"/>
    <w:lvl w:ilvl="0" w:tplc="212E348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722333"/>
    <w:multiLevelType w:val="hybridMultilevel"/>
    <w:tmpl w:val="3EFA6D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F1402A"/>
    <w:multiLevelType w:val="hybridMultilevel"/>
    <w:tmpl w:val="BDF27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A021554"/>
    <w:multiLevelType w:val="hybridMultilevel"/>
    <w:tmpl w:val="4712CB3E"/>
    <w:lvl w:ilvl="0" w:tplc="10DAC6C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D42227"/>
    <w:multiLevelType w:val="multilevel"/>
    <w:tmpl w:val="D19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0569BB"/>
    <w:multiLevelType w:val="hybridMultilevel"/>
    <w:tmpl w:val="0CC0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B7251C2"/>
    <w:multiLevelType w:val="hybridMultilevel"/>
    <w:tmpl w:val="B6AC7070"/>
    <w:lvl w:ilvl="0" w:tplc="1C04502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F43E65"/>
    <w:multiLevelType w:val="hybridMultilevel"/>
    <w:tmpl w:val="A9441FA0"/>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C42682A"/>
    <w:multiLevelType w:val="hybridMultilevel"/>
    <w:tmpl w:val="E3E69BEC"/>
    <w:lvl w:ilvl="0" w:tplc="4B5691B8">
      <w:start w:val="1"/>
      <w:numFmt w:val="lowerRoman"/>
      <w:lvlText w:val="(%1)"/>
      <w:lvlJc w:val="left"/>
      <w:pPr>
        <w:ind w:left="720" w:hanging="493"/>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3C8441ED"/>
    <w:multiLevelType w:val="hybridMultilevel"/>
    <w:tmpl w:val="AF1E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AA78B6"/>
    <w:multiLevelType w:val="hybridMultilevel"/>
    <w:tmpl w:val="321A7CCA"/>
    <w:lvl w:ilvl="0" w:tplc="EDF8D20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D0C3447"/>
    <w:multiLevelType w:val="hybridMultilevel"/>
    <w:tmpl w:val="70E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151599"/>
    <w:multiLevelType w:val="multilevel"/>
    <w:tmpl w:val="8A0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270D52"/>
    <w:multiLevelType w:val="hybridMultilevel"/>
    <w:tmpl w:val="6F5A711E"/>
    <w:lvl w:ilvl="0" w:tplc="8FA416F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EED5ABA"/>
    <w:multiLevelType w:val="hybridMultilevel"/>
    <w:tmpl w:val="9A6A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F527249"/>
    <w:multiLevelType w:val="hybridMultilevel"/>
    <w:tmpl w:val="667A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F641260"/>
    <w:multiLevelType w:val="multilevel"/>
    <w:tmpl w:val="544426F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40786A8D"/>
    <w:multiLevelType w:val="hybridMultilevel"/>
    <w:tmpl w:val="05FC0230"/>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0" w15:restartNumberingAfterBreak="0">
    <w:nsid w:val="40BE7A16"/>
    <w:multiLevelType w:val="multilevel"/>
    <w:tmpl w:val="D6A8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0F1CA9"/>
    <w:multiLevelType w:val="multilevel"/>
    <w:tmpl w:val="58227A5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42266DB5"/>
    <w:multiLevelType w:val="hybridMultilevel"/>
    <w:tmpl w:val="F3164F58"/>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34F7B6C"/>
    <w:multiLevelType w:val="hybridMultilevel"/>
    <w:tmpl w:val="B472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D77CFD"/>
    <w:multiLevelType w:val="hybridMultilevel"/>
    <w:tmpl w:val="98F6B776"/>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5" w15:restartNumberingAfterBreak="0">
    <w:nsid w:val="45E3530B"/>
    <w:multiLevelType w:val="hybridMultilevel"/>
    <w:tmpl w:val="8696B842"/>
    <w:lvl w:ilvl="0" w:tplc="89C02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6072F9A"/>
    <w:multiLevelType w:val="hybridMultilevel"/>
    <w:tmpl w:val="238CFD74"/>
    <w:lvl w:ilvl="0" w:tplc="4406011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6073595"/>
    <w:multiLevelType w:val="hybridMultilevel"/>
    <w:tmpl w:val="C8BE977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8" w15:restartNumberingAfterBreak="0">
    <w:nsid w:val="460C07E0"/>
    <w:multiLevelType w:val="hybridMultilevel"/>
    <w:tmpl w:val="913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6A5644F"/>
    <w:multiLevelType w:val="hybridMultilevel"/>
    <w:tmpl w:val="EF066A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F43357"/>
    <w:multiLevelType w:val="hybridMultilevel"/>
    <w:tmpl w:val="E2627F2A"/>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9F335B9"/>
    <w:multiLevelType w:val="hybridMultilevel"/>
    <w:tmpl w:val="62C0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A3F04BB"/>
    <w:multiLevelType w:val="hybridMultilevel"/>
    <w:tmpl w:val="7294000E"/>
    <w:lvl w:ilvl="0" w:tplc="C458E4C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B0A773F"/>
    <w:multiLevelType w:val="hybridMultilevel"/>
    <w:tmpl w:val="014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B595BF2"/>
    <w:multiLevelType w:val="hybridMultilevel"/>
    <w:tmpl w:val="8D2A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C8425C4"/>
    <w:multiLevelType w:val="hybridMultilevel"/>
    <w:tmpl w:val="547A2CFC"/>
    <w:lvl w:ilvl="0" w:tplc="7B9A6990">
      <w:start w:val="1"/>
      <w:numFmt w:val="lowerRoman"/>
      <w:lvlText w:val="(%1)"/>
      <w:lvlJc w:val="left"/>
      <w:pPr>
        <w:ind w:left="720" w:hanging="493"/>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86" w15:restartNumberingAfterBreak="0">
    <w:nsid w:val="4D1B4207"/>
    <w:multiLevelType w:val="hybridMultilevel"/>
    <w:tmpl w:val="83921846"/>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7" w15:restartNumberingAfterBreak="0">
    <w:nsid w:val="4EC527C5"/>
    <w:multiLevelType w:val="hybridMultilevel"/>
    <w:tmpl w:val="2A86C62C"/>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FB47CDA"/>
    <w:multiLevelType w:val="hybridMultilevel"/>
    <w:tmpl w:val="D93E9FE0"/>
    <w:lvl w:ilvl="0" w:tplc="E7C4F00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0BF0395"/>
    <w:multiLevelType w:val="multilevel"/>
    <w:tmpl w:val="25FC83A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50D83A00"/>
    <w:multiLevelType w:val="hybridMultilevel"/>
    <w:tmpl w:val="8716FE78"/>
    <w:lvl w:ilvl="0" w:tplc="F074474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21408B2"/>
    <w:multiLevelType w:val="hybridMultilevel"/>
    <w:tmpl w:val="586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26700D9"/>
    <w:multiLevelType w:val="hybridMultilevel"/>
    <w:tmpl w:val="43662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A13747"/>
    <w:multiLevelType w:val="hybridMultilevel"/>
    <w:tmpl w:val="88F0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2F41969"/>
    <w:multiLevelType w:val="hybridMultilevel"/>
    <w:tmpl w:val="BEF667CA"/>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31930F2"/>
    <w:multiLevelType w:val="hybridMultilevel"/>
    <w:tmpl w:val="7E8076A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6" w15:restartNumberingAfterBreak="0">
    <w:nsid w:val="541169BF"/>
    <w:multiLevelType w:val="hybridMultilevel"/>
    <w:tmpl w:val="46CEB2E0"/>
    <w:lvl w:ilvl="0" w:tplc="17C0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AE66F58"/>
    <w:multiLevelType w:val="hybridMultilevel"/>
    <w:tmpl w:val="609490EA"/>
    <w:lvl w:ilvl="0" w:tplc="0D7C8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40798E"/>
    <w:multiLevelType w:val="multilevel"/>
    <w:tmpl w:val="544426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9" w15:restartNumberingAfterBreak="0">
    <w:nsid w:val="5B731746"/>
    <w:multiLevelType w:val="hybridMultilevel"/>
    <w:tmpl w:val="DD7A36AC"/>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C032BBC"/>
    <w:multiLevelType w:val="multilevel"/>
    <w:tmpl w:val="325EAD0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1" w15:restartNumberingAfterBreak="0">
    <w:nsid w:val="5C2E132E"/>
    <w:multiLevelType w:val="hybridMultilevel"/>
    <w:tmpl w:val="E71A8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D26347D"/>
    <w:multiLevelType w:val="hybridMultilevel"/>
    <w:tmpl w:val="A4EC6D16"/>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E651465"/>
    <w:multiLevelType w:val="hybridMultilevel"/>
    <w:tmpl w:val="224AB4E0"/>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AC254A"/>
    <w:multiLevelType w:val="multilevel"/>
    <w:tmpl w:val="2E28321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5F3542F3"/>
    <w:multiLevelType w:val="hybridMultilevel"/>
    <w:tmpl w:val="35BA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F800AB7"/>
    <w:multiLevelType w:val="multilevel"/>
    <w:tmpl w:val="8C12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FA61BC7"/>
    <w:multiLevelType w:val="hybridMultilevel"/>
    <w:tmpl w:val="A984DB5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8" w15:restartNumberingAfterBreak="0">
    <w:nsid w:val="61390AD7"/>
    <w:multiLevelType w:val="hybridMultilevel"/>
    <w:tmpl w:val="3370C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1401AC0"/>
    <w:multiLevelType w:val="hybridMultilevel"/>
    <w:tmpl w:val="A50C32C2"/>
    <w:lvl w:ilvl="0" w:tplc="2B408FF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1682AE6"/>
    <w:multiLevelType w:val="hybridMultilevel"/>
    <w:tmpl w:val="9802FC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18A2395"/>
    <w:multiLevelType w:val="hybridMultilevel"/>
    <w:tmpl w:val="F9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1E97616"/>
    <w:multiLevelType w:val="hybridMultilevel"/>
    <w:tmpl w:val="4D681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20A5E95"/>
    <w:multiLevelType w:val="hybridMultilevel"/>
    <w:tmpl w:val="0B2E1E8E"/>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25E6FE4"/>
    <w:multiLevelType w:val="hybridMultilevel"/>
    <w:tmpl w:val="8D6AA0AA"/>
    <w:lvl w:ilvl="0" w:tplc="421226A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25E7F3C"/>
    <w:multiLevelType w:val="hybridMultilevel"/>
    <w:tmpl w:val="2D2A18A4"/>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43C23AE"/>
    <w:multiLevelType w:val="hybridMultilevel"/>
    <w:tmpl w:val="F4B41FA6"/>
    <w:lvl w:ilvl="0" w:tplc="17C0706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15:restartNumberingAfterBreak="0">
    <w:nsid w:val="652B5FDD"/>
    <w:multiLevelType w:val="hybridMultilevel"/>
    <w:tmpl w:val="2C16B9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8427113"/>
    <w:multiLevelType w:val="hybridMultilevel"/>
    <w:tmpl w:val="87040AE0"/>
    <w:lvl w:ilvl="0" w:tplc="B102148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4F39F1"/>
    <w:multiLevelType w:val="hybridMultilevel"/>
    <w:tmpl w:val="06B6CF68"/>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A5A4BB2"/>
    <w:multiLevelType w:val="hybridMultilevel"/>
    <w:tmpl w:val="728E1D4A"/>
    <w:lvl w:ilvl="0" w:tplc="04A239B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A8B1876"/>
    <w:multiLevelType w:val="hybridMultilevel"/>
    <w:tmpl w:val="57140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B433A8A"/>
    <w:multiLevelType w:val="hybridMultilevel"/>
    <w:tmpl w:val="B03A0F7A"/>
    <w:lvl w:ilvl="0" w:tplc="89C02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DF40591"/>
    <w:multiLevelType w:val="hybridMultilevel"/>
    <w:tmpl w:val="46BA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F513B54"/>
    <w:multiLevelType w:val="hybridMultilevel"/>
    <w:tmpl w:val="017AE810"/>
    <w:lvl w:ilvl="0" w:tplc="716CD19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F554F8D"/>
    <w:multiLevelType w:val="hybridMultilevel"/>
    <w:tmpl w:val="09B26460"/>
    <w:lvl w:ilvl="0" w:tplc="34B43BF8">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27D7612"/>
    <w:multiLevelType w:val="hybridMultilevel"/>
    <w:tmpl w:val="AFA6F69C"/>
    <w:lvl w:ilvl="0" w:tplc="89C02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37F2684"/>
    <w:multiLevelType w:val="hybridMultilevel"/>
    <w:tmpl w:val="EC88E4DE"/>
    <w:lvl w:ilvl="0" w:tplc="36548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DF1A5B"/>
    <w:multiLevelType w:val="hybridMultilevel"/>
    <w:tmpl w:val="89CA88E2"/>
    <w:lvl w:ilvl="0" w:tplc="743E0D0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7A957A7"/>
    <w:multiLevelType w:val="hybridMultilevel"/>
    <w:tmpl w:val="DF2059EE"/>
    <w:lvl w:ilvl="0" w:tplc="74185BC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0B21AC"/>
    <w:multiLevelType w:val="hybridMultilevel"/>
    <w:tmpl w:val="2D9646AE"/>
    <w:lvl w:ilvl="0" w:tplc="14B83962">
      <w:start w:val="1"/>
      <w:numFmt w:val="lowerLetter"/>
      <w:lvlText w:val="%1)"/>
      <w:lvlJc w:val="left"/>
      <w:pPr>
        <w:ind w:left="720" w:hanging="360"/>
      </w:pPr>
      <w:rPr>
        <w:rFonts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98E0998"/>
    <w:multiLevelType w:val="hybridMultilevel"/>
    <w:tmpl w:val="599A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555393"/>
    <w:multiLevelType w:val="hybridMultilevel"/>
    <w:tmpl w:val="466E6CA0"/>
    <w:lvl w:ilvl="0" w:tplc="3C5E5C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C8D7154"/>
    <w:multiLevelType w:val="hybridMultilevel"/>
    <w:tmpl w:val="BAAC11E2"/>
    <w:lvl w:ilvl="0" w:tplc="7850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C93386"/>
    <w:multiLevelType w:val="hybridMultilevel"/>
    <w:tmpl w:val="1FF8BED2"/>
    <w:lvl w:ilvl="0" w:tplc="88B0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719988">
    <w:abstractNumId w:val="37"/>
  </w:num>
  <w:num w:numId="2" w16cid:durableId="1629821025">
    <w:abstractNumId w:val="45"/>
  </w:num>
  <w:num w:numId="3" w16cid:durableId="1087078035">
    <w:abstractNumId w:val="89"/>
  </w:num>
  <w:num w:numId="4" w16cid:durableId="101581282">
    <w:abstractNumId w:val="110"/>
  </w:num>
  <w:num w:numId="5" w16cid:durableId="264726815">
    <w:abstractNumId w:val="107"/>
  </w:num>
  <w:num w:numId="6" w16cid:durableId="557663838">
    <w:abstractNumId w:val="57"/>
  </w:num>
  <w:num w:numId="7" w16cid:durableId="824976641">
    <w:abstractNumId w:val="33"/>
  </w:num>
  <w:num w:numId="8" w16cid:durableId="1761245659">
    <w:abstractNumId w:val="47"/>
  </w:num>
  <w:num w:numId="9" w16cid:durableId="32310800">
    <w:abstractNumId w:val="23"/>
  </w:num>
  <w:num w:numId="10" w16cid:durableId="628321188">
    <w:abstractNumId w:val="25"/>
  </w:num>
  <w:num w:numId="11" w16cid:durableId="839152693">
    <w:abstractNumId w:val="78"/>
  </w:num>
  <w:num w:numId="12" w16cid:durableId="910313671">
    <w:abstractNumId w:val="68"/>
  </w:num>
  <w:num w:numId="13" w16cid:durableId="149684944">
    <w:abstractNumId w:val="104"/>
  </w:num>
  <w:num w:numId="14" w16cid:durableId="523058911">
    <w:abstractNumId w:val="98"/>
  </w:num>
  <w:num w:numId="15" w16cid:durableId="878591928">
    <w:abstractNumId w:val="40"/>
  </w:num>
  <w:num w:numId="16" w16cid:durableId="205486484">
    <w:abstractNumId w:val="122"/>
  </w:num>
  <w:num w:numId="17" w16cid:durableId="1427651447">
    <w:abstractNumId w:val="75"/>
  </w:num>
  <w:num w:numId="18" w16cid:durableId="753748021">
    <w:abstractNumId w:val="126"/>
  </w:num>
  <w:num w:numId="19" w16cid:durableId="386420633">
    <w:abstractNumId w:val="31"/>
  </w:num>
  <w:num w:numId="20" w16cid:durableId="434205540">
    <w:abstractNumId w:val="36"/>
  </w:num>
  <w:num w:numId="21" w16cid:durableId="1451246029">
    <w:abstractNumId w:val="133"/>
  </w:num>
  <w:num w:numId="22" w16cid:durableId="1607613421">
    <w:abstractNumId w:val="100"/>
  </w:num>
  <w:num w:numId="23" w16cid:durableId="1754811603">
    <w:abstractNumId w:val="71"/>
  </w:num>
  <w:num w:numId="24" w16cid:durableId="2034960163">
    <w:abstractNumId w:val="2"/>
  </w:num>
  <w:num w:numId="25" w16cid:durableId="414982509">
    <w:abstractNumId w:val="46"/>
  </w:num>
  <w:num w:numId="26" w16cid:durableId="180049405">
    <w:abstractNumId w:val="101"/>
  </w:num>
  <w:num w:numId="27" w16cid:durableId="70087225">
    <w:abstractNumId w:val="43"/>
  </w:num>
  <w:num w:numId="28" w16cid:durableId="673268812">
    <w:abstractNumId w:val="10"/>
  </w:num>
  <w:num w:numId="29" w16cid:durableId="593512532">
    <w:abstractNumId w:val="130"/>
  </w:num>
  <w:num w:numId="30" w16cid:durableId="556933691">
    <w:abstractNumId w:val="132"/>
  </w:num>
  <w:num w:numId="31" w16cid:durableId="1762221710">
    <w:abstractNumId w:val="6"/>
  </w:num>
  <w:num w:numId="32" w16cid:durableId="1165317010">
    <w:abstractNumId w:val="90"/>
  </w:num>
  <w:num w:numId="33" w16cid:durableId="2008709269">
    <w:abstractNumId w:val="129"/>
  </w:num>
  <w:num w:numId="34" w16cid:durableId="1508447900">
    <w:abstractNumId w:val="28"/>
  </w:num>
  <w:num w:numId="35" w16cid:durableId="1817993088">
    <w:abstractNumId w:val="5"/>
  </w:num>
  <w:num w:numId="36" w16cid:durableId="1802111789">
    <w:abstractNumId w:val="52"/>
  </w:num>
  <w:num w:numId="37" w16cid:durableId="1700546148">
    <w:abstractNumId w:val="124"/>
  </w:num>
  <w:num w:numId="38" w16cid:durableId="1525052217">
    <w:abstractNumId w:val="82"/>
  </w:num>
  <w:num w:numId="39" w16cid:durableId="323165564">
    <w:abstractNumId w:val="120"/>
  </w:num>
  <w:num w:numId="40" w16cid:durableId="936910212">
    <w:abstractNumId w:val="76"/>
  </w:num>
  <w:num w:numId="41" w16cid:durableId="1314412020">
    <w:abstractNumId w:val="4"/>
  </w:num>
  <w:num w:numId="42" w16cid:durableId="1114832932">
    <w:abstractNumId w:val="109"/>
  </w:num>
  <w:num w:numId="43" w16cid:durableId="2072463315">
    <w:abstractNumId w:val="58"/>
  </w:num>
  <w:num w:numId="44" w16cid:durableId="739065169">
    <w:abstractNumId w:val="55"/>
  </w:num>
  <w:num w:numId="45" w16cid:durableId="736240984">
    <w:abstractNumId w:val="88"/>
  </w:num>
  <w:num w:numId="46" w16cid:durableId="1428431070">
    <w:abstractNumId w:val="114"/>
  </w:num>
  <w:num w:numId="47" w16cid:durableId="1942452078">
    <w:abstractNumId w:val="125"/>
  </w:num>
  <w:num w:numId="48" w16cid:durableId="1869827309">
    <w:abstractNumId w:val="62"/>
  </w:num>
  <w:num w:numId="49" w16cid:durableId="67381933">
    <w:abstractNumId w:val="65"/>
  </w:num>
  <w:num w:numId="50" w16cid:durableId="1978990795">
    <w:abstractNumId w:val="51"/>
  </w:num>
  <w:num w:numId="51" w16cid:durableId="359862498">
    <w:abstractNumId w:val="121"/>
  </w:num>
  <w:num w:numId="52" w16cid:durableId="478229597">
    <w:abstractNumId w:val="41"/>
  </w:num>
  <w:num w:numId="53" w16cid:durableId="182475292">
    <w:abstractNumId w:val="34"/>
  </w:num>
  <w:num w:numId="54" w16cid:durableId="1970432786">
    <w:abstractNumId w:val="72"/>
  </w:num>
  <w:num w:numId="55" w16cid:durableId="691146607">
    <w:abstractNumId w:val="128"/>
  </w:num>
  <w:num w:numId="56" w16cid:durableId="383138367">
    <w:abstractNumId w:val="7"/>
  </w:num>
  <w:num w:numId="57" w16cid:durableId="1067990798">
    <w:abstractNumId w:val="113"/>
  </w:num>
  <w:num w:numId="58" w16cid:durableId="1661152863">
    <w:abstractNumId w:val="87"/>
  </w:num>
  <w:num w:numId="59" w16cid:durableId="938563945">
    <w:abstractNumId w:val="119"/>
  </w:num>
  <w:num w:numId="60" w16cid:durableId="345986519">
    <w:abstractNumId w:val="0"/>
  </w:num>
  <w:num w:numId="61" w16cid:durableId="2056075904">
    <w:abstractNumId w:val="48"/>
  </w:num>
  <w:num w:numId="62" w16cid:durableId="626353199">
    <w:abstractNumId w:val="102"/>
  </w:num>
  <w:num w:numId="63" w16cid:durableId="806435461">
    <w:abstractNumId w:val="94"/>
  </w:num>
  <w:num w:numId="64" w16cid:durableId="873154993">
    <w:abstractNumId w:val="127"/>
  </w:num>
  <w:num w:numId="65" w16cid:durableId="1246960675">
    <w:abstractNumId w:val="80"/>
  </w:num>
  <w:num w:numId="66" w16cid:durableId="801315625">
    <w:abstractNumId w:val="39"/>
  </w:num>
  <w:num w:numId="67" w16cid:durableId="845680179">
    <w:abstractNumId w:val="117"/>
  </w:num>
  <w:num w:numId="68" w16cid:durableId="1420054783">
    <w:abstractNumId w:val="18"/>
  </w:num>
  <w:num w:numId="69" w16cid:durableId="2055537785">
    <w:abstractNumId w:val="1"/>
  </w:num>
  <w:num w:numId="70" w16cid:durableId="1172061083">
    <w:abstractNumId w:val="99"/>
  </w:num>
  <w:num w:numId="71" w16cid:durableId="1231500083">
    <w:abstractNumId w:val="59"/>
  </w:num>
  <w:num w:numId="72" w16cid:durableId="1001199366">
    <w:abstractNumId w:val="103"/>
  </w:num>
  <w:num w:numId="73" w16cid:durableId="1853108296">
    <w:abstractNumId w:val="134"/>
  </w:num>
  <w:num w:numId="74" w16cid:durableId="289673390">
    <w:abstractNumId w:val="115"/>
  </w:num>
  <w:num w:numId="75" w16cid:durableId="1618754330">
    <w:abstractNumId w:val="30"/>
  </w:num>
  <w:num w:numId="76" w16cid:durableId="1531918577">
    <w:abstractNumId w:val="86"/>
  </w:num>
  <w:num w:numId="77" w16cid:durableId="539827444">
    <w:abstractNumId w:val="8"/>
  </w:num>
  <w:num w:numId="78" w16cid:durableId="1194610397">
    <w:abstractNumId w:val="66"/>
  </w:num>
  <w:num w:numId="79" w16cid:durableId="500976204">
    <w:abstractNumId w:val="91"/>
  </w:num>
  <w:num w:numId="80" w16cid:durableId="1584948810">
    <w:abstractNumId w:val="69"/>
  </w:num>
  <w:num w:numId="81" w16cid:durableId="664356491">
    <w:abstractNumId w:val="22"/>
  </w:num>
  <w:num w:numId="82" w16cid:durableId="212623424">
    <w:abstractNumId w:val="97"/>
  </w:num>
  <w:num w:numId="83" w16cid:durableId="594437327">
    <w:abstractNumId w:val="106"/>
  </w:num>
  <w:num w:numId="84" w16cid:durableId="454905359">
    <w:abstractNumId w:val="17"/>
  </w:num>
  <w:num w:numId="85" w16cid:durableId="1345935305">
    <w:abstractNumId w:val="44"/>
  </w:num>
  <w:num w:numId="86" w16cid:durableId="1637177362">
    <w:abstractNumId w:val="11"/>
  </w:num>
  <w:num w:numId="87" w16cid:durableId="402222328">
    <w:abstractNumId w:val="27"/>
  </w:num>
  <w:num w:numId="88" w16cid:durableId="437676160">
    <w:abstractNumId w:val="26"/>
  </w:num>
  <w:num w:numId="89" w16cid:durableId="771432250">
    <w:abstractNumId w:val="56"/>
  </w:num>
  <w:num w:numId="90" w16cid:durableId="1373916540">
    <w:abstractNumId w:val="35"/>
  </w:num>
  <w:num w:numId="91" w16cid:durableId="1622371539">
    <w:abstractNumId w:val="64"/>
  </w:num>
  <w:num w:numId="92" w16cid:durableId="1428235110">
    <w:abstractNumId w:val="14"/>
  </w:num>
  <w:num w:numId="93" w16cid:durableId="256444361">
    <w:abstractNumId w:val="84"/>
  </w:num>
  <w:num w:numId="94" w16cid:durableId="770206362">
    <w:abstractNumId w:val="12"/>
  </w:num>
  <w:num w:numId="95" w16cid:durableId="644361273">
    <w:abstractNumId w:val="81"/>
  </w:num>
  <w:num w:numId="96" w16cid:durableId="1250852531">
    <w:abstractNumId w:val="24"/>
  </w:num>
  <w:num w:numId="97" w16cid:durableId="2021617922">
    <w:abstractNumId w:val="29"/>
  </w:num>
  <w:num w:numId="98" w16cid:durableId="1406994125">
    <w:abstractNumId w:val="63"/>
  </w:num>
  <w:num w:numId="99" w16cid:durableId="1510756626">
    <w:abstractNumId w:val="111"/>
  </w:num>
  <w:num w:numId="100" w16cid:durableId="1612392842">
    <w:abstractNumId w:val="85"/>
  </w:num>
  <w:num w:numId="101" w16cid:durableId="1069301543">
    <w:abstractNumId w:val="49"/>
  </w:num>
  <w:num w:numId="102" w16cid:durableId="1527597750">
    <w:abstractNumId w:val="60"/>
  </w:num>
  <w:num w:numId="103" w16cid:durableId="1913196235">
    <w:abstractNumId w:val="77"/>
  </w:num>
  <w:num w:numId="104" w16cid:durableId="1366910327">
    <w:abstractNumId w:val="13"/>
  </w:num>
  <w:num w:numId="105" w16cid:durableId="1313095339">
    <w:abstractNumId w:val="73"/>
  </w:num>
  <w:num w:numId="106" w16cid:durableId="294407349">
    <w:abstractNumId w:val="61"/>
  </w:num>
  <w:num w:numId="107" w16cid:durableId="1237785930">
    <w:abstractNumId w:val="131"/>
  </w:num>
  <w:num w:numId="108" w16cid:durableId="1068306734">
    <w:abstractNumId w:val="74"/>
  </w:num>
  <w:num w:numId="109" w16cid:durableId="2102333011">
    <w:abstractNumId w:val="105"/>
  </w:num>
  <w:num w:numId="110" w16cid:durableId="256449091">
    <w:abstractNumId w:val="15"/>
  </w:num>
  <w:num w:numId="111" w16cid:durableId="911543966">
    <w:abstractNumId w:val="16"/>
  </w:num>
  <w:num w:numId="112" w16cid:durableId="792747447">
    <w:abstractNumId w:val="93"/>
  </w:num>
  <w:num w:numId="113" w16cid:durableId="463934644">
    <w:abstractNumId w:val="20"/>
  </w:num>
  <w:num w:numId="114" w16cid:durableId="1027561826">
    <w:abstractNumId w:val="95"/>
  </w:num>
  <w:num w:numId="115" w16cid:durableId="1606188517">
    <w:abstractNumId w:val="3"/>
  </w:num>
  <w:num w:numId="116" w16cid:durableId="2117367726">
    <w:abstractNumId w:val="123"/>
  </w:num>
  <w:num w:numId="117" w16cid:durableId="301933472">
    <w:abstractNumId w:val="70"/>
  </w:num>
  <w:num w:numId="118" w16cid:durableId="1413350205">
    <w:abstractNumId w:val="118"/>
  </w:num>
  <w:num w:numId="119" w16cid:durableId="1293095197">
    <w:abstractNumId w:val="92"/>
  </w:num>
  <w:num w:numId="120" w16cid:durableId="1797023968">
    <w:abstractNumId w:val="108"/>
  </w:num>
  <w:num w:numId="121" w16cid:durableId="1876117167">
    <w:abstractNumId w:val="21"/>
  </w:num>
  <w:num w:numId="122" w16cid:durableId="376050304">
    <w:abstractNumId w:val="54"/>
  </w:num>
  <w:num w:numId="123" w16cid:durableId="1504205148">
    <w:abstractNumId w:val="53"/>
  </w:num>
  <w:num w:numId="124" w16cid:durableId="2040087960">
    <w:abstractNumId w:val="38"/>
  </w:num>
  <w:num w:numId="125" w16cid:durableId="541285301">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12356244">
    <w:abstractNumId w:val="9"/>
  </w:num>
  <w:num w:numId="127" w16cid:durableId="1359697921">
    <w:abstractNumId w:val="79"/>
  </w:num>
  <w:num w:numId="128" w16cid:durableId="2008903743">
    <w:abstractNumId w:val="116"/>
  </w:num>
  <w:num w:numId="129" w16cid:durableId="681396927">
    <w:abstractNumId w:val="19"/>
  </w:num>
  <w:num w:numId="130" w16cid:durableId="1636910446">
    <w:abstractNumId w:val="96"/>
  </w:num>
  <w:num w:numId="131" w16cid:durableId="68432415">
    <w:abstractNumId w:val="67"/>
  </w:num>
  <w:num w:numId="132" w16cid:durableId="1595163887">
    <w:abstractNumId w:val="112"/>
  </w:num>
  <w:num w:numId="133" w16cid:durableId="1283686149">
    <w:abstractNumId w:val="42"/>
  </w:num>
  <w:num w:numId="134" w16cid:durableId="1451170638">
    <w:abstractNumId w:val="32"/>
  </w:num>
  <w:num w:numId="135" w16cid:durableId="428084314">
    <w:abstractNumId w:val="83"/>
  </w:num>
  <w:num w:numId="136" w16cid:durableId="104471418">
    <w:abstractNumId w:val="5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3C"/>
    <w:rsid w:val="00000716"/>
    <w:rsid w:val="00001213"/>
    <w:rsid w:val="00001B65"/>
    <w:rsid w:val="000058B5"/>
    <w:rsid w:val="00007FDF"/>
    <w:rsid w:val="00017B46"/>
    <w:rsid w:val="00020F04"/>
    <w:rsid w:val="00021156"/>
    <w:rsid w:val="00021234"/>
    <w:rsid w:val="00021BC7"/>
    <w:rsid w:val="000232BF"/>
    <w:rsid w:val="00026264"/>
    <w:rsid w:val="00035A1D"/>
    <w:rsid w:val="00042255"/>
    <w:rsid w:val="00044C82"/>
    <w:rsid w:val="0005227E"/>
    <w:rsid w:val="0005542A"/>
    <w:rsid w:val="00067B36"/>
    <w:rsid w:val="00071AFE"/>
    <w:rsid w:val="00073D7C"/>
    <w:rsid w:val="0007659C"/>
    <w:rsid w:val="000810F1"/>
    <w:rsid w:val="0008150E"/>
    <w:rsid w:val="0008241F"/>
    <w:rsid w:val="00083C11"/>
    <w:rsid w:val="00083D69"/>
    <w:rsid w:val="000847F6"/>
    <w:rsid w:val="00092704"/>
    <w:rsid w:val="0009647B"/>
    <w:rsid w:val="000966C2"/>
    <w:rsid w:val="00097B41"/>
    <w:rsid w:val="000A3C85"/>
    <w:rsid w:val="000A5F9D"/>
    <w:rsid w:val="000A641D"/>
    <w:rsid w:val="000B23E0"/>
    <w:rsid w:val="000B6E1B"/>
    <w:rsid w:val="000B719E"/>
    <w:rsid w:val="000B7E23"/>
    <w:rsid w:val="000C0D76"/>
    <w:rsid w:val="000C1DAA"/>
    <w:rsid w:val="000C5DAF"/>
    <w:rsid w:val="000D15AE"/>
    <w:rsid w:val="000E2BE3"/>
    <w:rsid w:val="000E394B"/>
    <w:rsid w:val="000E3DE1"/>
    <w:rsid w:val="00102F41"/>
    <w:rsid w:val="00120CE6"/>
    <w:rsid w:val="001212E5"/>
    <w:rsid w:val="00122B45"/>
    <w:rsid w:val="00126723"/>
    <w:rsid w:val="00135282"/>
    <w:rsid w:val="00137FDB"/>
    <w:rsid w:val="00141210"/>
    <w:rsid w:val="001425A5"/>
    <w:rsid w:val="00144A63"/>
    <w:rsid w:val="00144D2F"/>
    <w:rsid w:val="00146C65"/>
    <w:rsid w:val="00146EDE"/>
    <w:rsid w:val="00154B94"/>
    <w:rsid w:val="00157091"/>
    <w:rsid w:val="00157DE7"/>
    <w:rsid w:val="00160C45"/>
    <w:rsid w:val="00160F51"/>
    <w:rsid w:val="001644B1"/>
    <w:rsid w:val="0016559B"/>
    <w:rsid w:val="00167F65"/>
    <w:rsid w:val="00172A6D"/>
    <w:rsid w:val="00175DB6"/>
    <w:rsid w:val="00182BEA"/>
    <w:rsid w:val="00185715"/>
    <w:rsid w:val="0019264B"/>
    <w:rsid w:val="00195CD7"/>
    <w:rsid w:val="00196E85"/>
    <w:rsid w:val="001978B4"/>
    <w:rsid w:val="00197CD9"/>
    <w:rsid w:val="001A0D63"/>
    <w:rsid w:val="001A6072"/>
    <w:rsid w:val="001A7C4D"/>
    <w:rsid w:val="001A7F9D"/>
    <w:rsid w:val="001B251E"/>
    <w:rsid w:val="001C64E6"/>
    <w:rsid w:val="001D0671"/>
    <w:rsid w:val="001D2311"/>
    <w:rsid w:val="001D4385"/>
    <w:rsid w:val="001D4B14"/>
    <w:rsid w:val="001D5216"/>
    <w:rsid w:val="001D55CD"/>
    <w:rsid w:val="001D62A1"/>
    <w:rsid w:val="001D68CA"/>
    <w:rsid w:val="001D724C"/>
    <w:rsid w:val="001D7451"/>
    <w:rsid w:val="001E0F19"/>
    <w:rsid w:val="001E39F4"/>
    <w:rsid w:val="001E5504"/>
    <w:rsid w:val="001E6E89"/>
    <w:rsid w:val="001E72D1"/>
    <w:rsid w:val="001F27C5"/>
    <w:rsid w:val="001F61B8"/>
    <w:rsid w:val="00200A95"/>
    <w:rsid w:val="0020107C"/>
    <w:rsid w:val="00202E34"/>
    <w:rsid w:val="00204B9E"/>
    <w:rsid w:val="00211EF5"/>
    <w:rsid w:val="0021747E"/>
    <w:rsid w:val="00220BAD"/>
    <w:rsid w:val="00222371"/>
    <w:rsid w:val="00224F5A"/>
    <w:rsid w:val="00225849"/>
    <w:rsid w:val="0022686A"/>
    <w:rsid w:val="0022762A"/>
    <w:rsid w:val="00230232"/>
    <w:rsid w:val="00230892"/>
    <w:rsid w:val="00232AA8"/>
    <w:rsid w:val="00232E27"/>
    <w:rsid w:val="0024579F"/>
    <w:rsid w:val="00250D96"/>
    <w:rsid w:val="00251A27"/>
    <w:rsid w:val="00255BC4"/>
    <w:rsid w:val="00256630"/>
    <w:rsid w:val="00256D39"/>
    <w:rsid w:val="00260E47"/>
    <w:rsid w:val="00264DFA"/>
    <w:rsid w:val="00267877"/>
    <w:rsid w:val="00271A14"/>
    <w:rsid w:val="00272E0F"/>
    <w:rsid w:val="00274A8A"/>
    <w:rsid w:val="002A3D11"/>
    <w:rsid w:val="002A4AAD"/>
    <w:rsid w:val="002A66A7"/>
    <w:rsid w:val="002A6BBA"/>
    <w:rsid w:val="002A754C"/>
    <w:rsid w:val="002A79F9"/>
    <w:rsid w:val="002B1170"/>
    <w:rsid w:val="002B2C8F"/>
    <w:rsid w:val="002B3616"/>
    <w:rsid w:val="002B4973"/>
    <w:rsid w:val="002B4CE3"/>
    <w:rsid w:val="002B6F27"/>
    <w:rsid w:val="002C483D"/>
    <w:rsid w:val="002C7BCB"/>
    <w:rsid w:val="002D2DD6"/>
    <w:rsid w:val="002D6A91"/>
    <w:rsid w:val="002D7694"/>
    <w:rsid w:val="002D7924"/>
    <w:rsid w:val="002E22DA"/>
    <w:rsid w:val="002E51F1"/>
    <w:rsid w:val="002E6E43"/>
    <w:rsid w:val="002E7B13"/>
    <w:rsid w:val="002F35F2"/>
    <w:rsid w:val="002F4C3D"/>
    <w:rsid w:val="002F5144"/>
    <w:rsid w:val="002F6475"/>
    <w:rsid w:val="00301097"/>
    <w:rsid w:val="0030590B"/>
    <w:rsid w:val="0031012F"/>
    <w:rsid w:val="003125CB"/>
    <w:rsid w:val="003429E2"/>
    <w:rsid w:val="00342F08"/>
    <w:rsid w:val="003442C2"/>
    <w:rsid w:val="00353913"/>
    <w:rsid w:val="00363120"/>
    <w:rsid w:val="00365935"/>
    <w:rsid w:val="00370C1B"/>
    <w:rsid w:val="00371225"/>
    <w:rsid w:val="003762D8"/>
    <w:rsid w:val="003813FC"/>
    <w:rsid w:val="00386D0E"/>
    <w:rsid w:val="00387BF3"/>
    <w:rsid w:val="00397BE9"/>
    <w:rsid w:val="003A0DB5"/>
    <w:rsid w:val="003A1DD3"/>
    <w:rsid w:val="003B0614"/>
    <w:rsid w:val="003B3CBD"/>
    <w:rsid w:val="003C1063"/>
    <w:rsid w:val="003C12C0"/>
    <w:rsid w:val="003C6CD5"/>
    <w:rsid w:val="003D0706"/>
    <w:rsid w:val="003D1246"/>
    <w:rsid w:val="003D19C2"/>
    <w:rsid w:val="003D3E4A"/>
    <w:rsid w:val="003D57B2"/>
    <w:rsid w:val="003D657B"/>
    <w:rsid w:val="003E180E"/>
    <w:rsid w:val="003E7496"/>
    <w:rsid w:val="003F1E21"/>
    <w:rsid w:val="003F3D68"/>
    <w:rsid w:val="00400090"/>
    <w:rsid w:val="0040456E"/>
    <w:rsid w:val="004047B9"/>
    <w:rsid w:val="004048E7"/>
    <w:rsid w:val="00415125"/>
    <w:rsid w:val="00415CBB"/>
    <w:rsid w:val="00415E93"/>
    <w:rsid w:val="00415FEE"/>
    <w:rsid w:val="00417118"/>
    <w:rsid w:val="00423644"/>
    <w:rsid w:val="00426BA1"/>
    <w:rsid w:val="00430AA2"/>
    <w:rsid w:val="00431531"/>
    <w:rsid w:val="004357EF"/>
    <w:rsid w:val="004362C1"/>
    <w:rsid w:val="004537AD"/>
    <w:rsid w:val="00454E7E"/>
    <w:rsid w:val="0045647D"/>
    <w:rsid w:val="00464397"/>
    <w:rsid w:val="004644A0"/>
    <w:rsid w:val="00467378"/>
    <w:rsid w:val="004752DD"/>
    <w:rsid w:val="0047584A"/>
    <w:rsid w:val="00475E95"/>
    <w:rsid w:val="00477BB4"/>
    <w:rsid w:val="00481320"/>
    <w:rsid w:val="0048694E"/>
    <w:rsid w:val="00494A73"/>
    <w:rsid w:val="004956A3"/>
    <w:rsid w:val="004978C1"/>
    <w:rsid w:val="00497BC5"/>
    <w:rsid w:val="004A0FB4"/>
    <w:rsid w:val="004A3AC1"/>
    <w:rsid w:val="004A4782"/>
    <w:rsid w:val="004A4C52"/>
    <w:rsid w:val="004B1638"/>
    <w:rsid w:val="004B19A7"/>
    <w:rsid w:val="004B1A71"/>
    <w:rsid w:val="004B1FB7"/>
    <w:rsid w:val="004B48DB"/>
    <w:rsid w:val="004B4CA9"/>
    <w:rsid w:val="004C3688"/>
    <w:rsid w:val="004C4C34"/>
    <w:rsid w:val="004D1D23"/>
    <w:rsid w:val="004D385A"/>
    <w:rsid w:val="004D397B"/>
    <w:rsid w:val="004D4DFE"/>
    <w:rsid w:val="004E0273"/>
    <w:rsid w:val="004E48CD"/>
    <w:rsid w:val="004E5E96"/>
    <w:rsid w:val="004F3054"/>
    <w:rsid w:val="005041CE"/>
    <w:rsid w:val="00504341"/>
    <w:rsid w:val="00504EAB"/>
    <w:rsid w:val="00510EF6"/>
    <w:rsid w:val="005136BF"/>
    <w:rsid w:val="00515009"/>
    <w:rsid w:val="005166AB"/>
    <w:rsid w:val="005169F1"/>
    <w:rsid w:val="0052086F"/>
    <w:rsid w:val="005232AC"/>
    <w:rsid w:val="0052465D"/>
    <w:rsid w:val="00526E7B"/>
    <w:rsid w:val="005271F9"/>
    <w:rsid w:val="00530421"/>
    <w:rsid w:val="00532E87"/>
    <w:rsid w:val="00533F7C"/>
    <w:rsid w:val="00541AE1"/>
    <w:rsid w:val="00542D0B"/>
    <w:rsid w:val="005434D2"/>
    <w:rsid w:val="00543920"/>
    <w:rsid w:val="005531B2"/>
    <w:rsid w:val="00556245"/>
    <w:rsid w:val="005567AA"/>
    <w:rsid w:val="00557429"/>
    <w:rsid w:val="005626AE"/>
    <w:rsid w:val="00572F6F"/>
    <w:rsid w:val="00573399"/>
    <w:rsid w:val="00574D0A"/>
    <w:rsid w:val="00575B51"/>
    <w:rsid w:val="00577F77"/>
    <w:rsid w:val="00584D0E"/>
    <w:rsid w:val="0058582D"/>
    <w:rsid w:val="005863A8"/>
    <w:rsid w:val="00596529"/>
    <w:rsid w:val="005974F6"/>
    <w:rsid w:val="005A41B0"/>
    <w:rsid w:val="005A782C"/>
    <w:rsid w:val="005B1E64"/>
    <w:rsid w:val="005B20CC"/>
    <w:rsid w:val="005B3F80"/>
    <w:rsid w:val="005B789A"/>
    <w:rsid w:val="005C07C8"/>
    <w:rsid w:val="005C1895"/>
    <w:rsid w:val="005C27C1"/>
    <w:rsid w:val="005C2851"/>
    <w:rsid w:val="005C2B4F"/>
    <w:rsid w:val="005D40E2"/>
    <w:rsid w:val="005D4B5C"/>
    <w:rsid w:val="005D4EE4"/>
    <w:rsid w:val="005D7BFA"/>
    <w:rsid w:val="005E410D"/>
    <w:rsid w:val="005E7C2F"/>
    <w:rsid w:val="005F12DE"/>
    <w:rsid w:val="005F20BA"/>
    <w:rsid w:val="005F2F61"/>
    <w:rsid w:val="005F6101"/>
    <w:rsid w:val="005F6FE3"/>
    <w:rsid w:val="00602A45"/>
    <w:rsid w:val="00602DAF"/>
    <w:rsid w:val="00603A2E"/>
    <w:rsid w:val="00606FC9"/>
    <w:rsid w:val="006100FD"/>
    <w:rsid w:val="00611467"/>
    <w:rsid w:val="00613FD2"/>
    <w:rsid w:val="00623A97"/>
    <w:rsid w:val="00623F67"/>
    <w:rsid w:val="0062638B"/>
    <w:rsid w:val="0062785D"/>
    <w:rsid w:val="006306B8"/>
    <w:rsid w:val="006328FF"/>
    <w:rsid w:val="00634336"/>
    <w:rsid w:val="006372E6"/>
    <w:rsid w:val="006436D6"/>
    <w:rsid w:val="006461EE"/>
    <w:rsid w:val="00650021"/>
    <w:rsid w:val="006563C5"/>
    <w:rsid w:val="00657146"/>
    <w:rsid w:val="00663721"/>
    <w:rsid w:val="00665169"/>
    <w:rsid w:val="006659E0"/>
    <w:rsid w:val="0066745F"/>
    <w:rsid w:val="006739DD"/>
    <w:rsid w:val="00681CE2"/>
    <w:rsid w:val="00690C1E"/>
    <w:rsid w:val="00695472"/>
    <w:rsid w:val="00695BA5"/>
    <w:rsid w:val="006A3248"/>
    <w:rsid w:val="006A450C"/>
    <w:rsid w:val="006B5527"/>
    <w:rsid w:val="006B6ECF"/>
    <w:rsid w:val="006B7EDE"/>
    <w:rsid w:val="006C118A"/>
    <w:rsid w:val="006C307C"/>
    <w:rsid w:val="006C4313"/>
    <w:rsid w:val="006C4DC6"/>
    <w:rsid w:val="006C54B5"/>
    <w:rsid w:val="006D0559"/>
    <w:rsid w:val="006D1206"/>
    <w:rsid w:val="006D348B"/>
    <w:rsid w:val="006D4CF7"/>
    <w:rsid w:val="006D791D"/>
    <w:rsid w:val="006E26D7"/>
    <w:rsid w:val="006E37BA"/>
    <w:rsid w:val="006E53FB"/>
    <w:rsid w:val="006E6F79"/>
    <w:rsid w:val="006F011E"/>
    <w:rsid w:val="006F0F29"/>
    <w:rsid w:val="006F1DDE"/>
    <w:rsid w:val="006F29D2"/>
    <w:rsid w:val="006F51E3"/>
    <w:rsid w:val="006F57DF"/>
    <w:rsid w:val="006F774F"/>
    <w:rsid w:val="00700D7C"/>
    <w:rsid w:val="00704042"/>
    <w:rsid w:val="007049DE"/>
    <w:rsid w:val="00707D8E"/>
    <w:rsid w:val="00710AF6"/>
    <w:rsid w:val="00711413"/>
    <w:rsid w:val="00716C23"/>
    <w:rsid w:val="00717C49"/>
    <w:rsid w:val="00722376"/>
    <w:rsid w:val="00723655"/>
    <w:rsid w:val="00723887"/>
    <w:rsid w:val="007317EA"/>
    <w:rsid w:val="00735383"/>
    <w:rsid w:val="00735A8D"/>
    <w:rsid w:val="00735C78"/>
    <w:rsid w:val="007407B5"/>
    <w:rsid w:val="00750587"/>
    <w:rsid w:val="00751FEF"/>
    <w:rsid w:val="00762A24"/>
    <w:rsid w:val="00764EBB"/>
    <w:rsid w:val="00766ACE"/>
    <w:rsid w:val="00772637"/>
    <w:rsid w:val="00772C79"/>
    <w:rsid w:val="007745E8"/>
    <w:rsid w:val="00774BBC"/>
    <w:rsid w:val="00776088"/>
    <w:rsid w:val="00776CD1"/>
    <w:rsid w:val="00777425"/>
    <w:rsid w:val="0078349A"/>
    <w:rsid w:val="00785B30"/>
    <w:rsid w:val="00787EC5"/>
    <w:rsid w:val="00791E68"/>
    <w:rsid w:val="007942A8"/>
    <w:rsid w:val="00795807"/>
    <w:rsid w:val="007A1F95"/>
    <w:rsid w:val="007A2340"/>
    <w:rsid w:val="007A3DA8"/>
    <w:rsid w:val="007A4503"/>
    <w:rsid w:val="007A6426"/>
    <w:rsid w:val="007B1F67"/>
    <w:rsid w:val="007C1DFC"/>
    <w:rsid w:val="007C2449"/>
    <w:rsid w:val="007D5BE8"/>
    <w:rsid w:val="007D7CB9"/>
    <w:rsid w:val="007E19D9"/>
    <w:rsid w:val="007E35C3"/>
    <w:rsid w:val="007E4ECE"/>
    <w:rsid w:val="007E7353"/>
    <w:rsid w:val="007F1BB5"/>
    <w:rsid w:val="007F240C"/>
    <w:rsid w:val="007F6463"/>
    <w:rsid w:val="007F76C8"/>
    <w:rsid w:val="00801041"/>
    <w:rsid w:val="0080491C"/>
    <w:rsid w:val="00812815"/>
    <w:rsid w:val="008177A7"/>
    <w:rsid w:val="00817B0B"/>
    <w:rsid w:val="00820B2E"/>
    <w:rsid w:val="0082230E"/>
    <w:rsid w:val="0082340E"/>
    <w:rsid w:val="00834D7F"/>
    <w:rsid w:val="00835C14"/>
    <w:rsid w:val="00841BF3"/>
    <w:rsid w:val="00846A4D"/>
    <w:rsid w:val="00847DB5"/>
    <w:rsid w:val="00853A28"/>
    <w:rsid w:val="008543FB"/>
    <w:rsid w:val="00862F7B"/>
    <w:rsid w:val="00866776"/>
    <w:rsid w:val="00866AD9"/>
    <w:rsid w:val="008673FF"/>
    <w:rsid w:val="00873B51"/>
    <w:rsid w:val="0087633C"/>
    <w:rsid w:val="008767A5"/>
    <w:rsid w:val="00877390"/>
    <w:rsid w:val="0088280F"/>
    <w:rsid w:val="00890EAE"/>
    <w:rsid w:val="008929AF"/>
    <w:rsid w:val="008931B7"/>
    <w:rsid w:val="00893F2B"/>
    <w:rsid w:val="00893F36"/>
    <w:rsid w:val="00894D7C"/>
    <w:rsid w:val="008A155A"/>
    <w:rsid w:val="008A259D"/>
    <w:rsid w:val="008B7CE3"/>
    <w:rsid w:val="008B7F5F"/>
    <w:rsid w:val="008C36DD"/>
    <w:rsid w:val="008C379A"/>
    <w:rsid w:val="008C6BA7"/>
    <w:rsid w:val="008D0450"/>
    <w:rsid w:val="008D3FE2"/>
    <w:rsid w:val="008F1F0C"/>
    <w:rsid w:val="008F21F8"/>
    <w:rsid w:val="008F2709"/>
    <w:rsid w:val="008F3099"/>
    <w:rsid w:val="008F3A71"/>
    <w:rsid w:val="008F6B94"/>
    <w:rsid w:val="00900988"/>
    <w:rsid w:val="009029EA"/>
    <w:rsid w:val="0090450B"/>
    <w:rsid w:val="00904B61"/>
    <w:rsid w:val="00904BCF"/>
    <w:rsid w:val="009051F8"/>
    <w:rsid w:val="00915DBD"/>
    <w:rsid w:val="00916D6D"/>
    <w:rsid w:val="00917325"/>
    <w:rsid w:val="009236DF"/>
    <w:rsid w:val="00931B6C"/>
    <w:rsid w:val="00941289"/>
    <w:rsid w:val="009515FA"/>
    <w:rsid w:val="009540E6"/>
    <w:rsid w:val="00954627"/>
    <w:rsid w:val="009602C5"/>
    <w:rsid w:val="00961754"/>
    <w:rsid w:val="0096186F"/>
    <w:rsid w:val="00965EA4"/>
    <w:rsid w:val="00975A5D"/>
    <w:rsid w:val="00984B2D"/>
    <w:rsid w:val="009A7B9E"/>
    <w:rsid w:val="009C100B"/>
    <w:rsid w:val="009C1F09"/>
    <w:rsid w:val="009C3941"/>
    <w:rsid w:val="009C5C43"/>
    <w:rsid w:val="009C632A"/>
    <w:rsid w:val="009D5C19"/>
    <w:rsid w:val="009E000B"/>
    <w:rsid w:val="009E1078"/>
    <w:rsid w:val="009E109D"/>
    <w:rsid w:val="009E3240"/>
    <w:rsid w:val="009E565D"/>
    <w:rsid w:val="009E7AA4"/>
    <w:rsid w:val="009F049D"/>
    <w:rsid w:val="009F4DD8"/>
    <w:rsid w:val="009F5BF9"/>
    <w:rsid w:val="009F6DBD"/>
    <w:rsid w:val="009F7316"/>
    <w:rsid w:val="00A05505"/>
    <w:rsid w:val="00A06E60"/>
    <w:rsid w:val="00A15442"/>
    <w:rsid w:val="00A169B5"/>
    <w:rsid w:val="00A17308"/>
    <w:rsid w:val="00A1760E"/>
    <w:rsid w:val="00A238FC"/>
    <w:rsid w:val="00A242A5"/>
    <w:rsid w:val="00A27EC8"/>
    <w:rsid w:val="00A30F84"/>
    <w:rsid w:val="00A36833"/>
    <w:rsid w:val="00A377F1"/>
    <w:rsid w:val="00A5411D"/>
    <w:rsid w:val="00A554F3"/>
    <w:rsid w:val="00A56931"/>
    <w:rsid w:val="00A66CA4"/>
    <w:rsid w:val="00A675E9"/>
    <w:rsid w:val="00A73F0B"/>
    <w:rsid w:val="00A74EEA"/>
    <w:rsid w:val="00A76EC9"/>
    <w:rsid w:val="00A808DB"/>
    <w:rsid w:val="00A81DD1"/>
    <w:rsid w:val="00A84C9F"/>
    <w:rsid w:val="00A8558B"/>
    <w:rsid w:val="00A90D0F"/>
    <w:rsid w:val="00A94472"/>
    <w:rsid w:val="00A9498F"/>
    <w:rsid w:val="00A967C7"/>
    <w:rsid w:val="00AA048A"/>
    <w:rsid w:val="00AA0C35"/>
    <w:rsid w:val="00AA67B0"/>
    <w:rsid w:val="00AB0A78"/>
    <w:rsid w:val="00AB0EAB"/>
    <w:rsid w:val="00AB6CD4"/>
    <w:rsid w:val="00AB6D30"/>
    <w:rsid w:val="00AC17D7"/>
    <w:rsid w:val="00AC60AE"/>
    <w:rsid w:val="00AC7C28"/>
    <w:rsid w:val="00AD293C"/>
    <w:rsid w:val="00AD63DF"/>
    <w:rsid w:val="00AE1A3C"/>
    <w:rsid w:val="00AE22E3"/>
    <w:rsid w:val="00AE34F1"/>
    <w:rsid w:val="00AE45FD"/>
    <w:rsid w:val="00AE5A95"/>
    <w:rsid w:val="00AE7BF5"/>
    <w:rsid w:val="00AF07C6"/>
    <w:rsid w:val="00B00B11"/>
    <w:rsid w:val="00B04C19"/>
    <w:rsid w:val="00B11C78"/>
    <w:rsid w:val="00B14BD3"/>
    <w:rsid w:val="00B16452"/>
    <w:rsid w:val="00B168CE"/>
    <w:rsid w:val="00B2062F"/>
    <w:rsid w:val="00B215D4"/>
    <w:rsid w:val="00B21D98"/>
    <w:rsid w:val="00B24786"/>
    <w:rsid w:val="00B30B79"/>
    <w:rsid w:val="00B312B4"/>
    <w:rsid w:val="00B31750"/>
    <w:rsid w:val="00B33885"/>
    <w:rsid w:val="00B37166"/>
    <w:rsid w:val="00B37683"/>
    <w:rsid w:val="00B40A7F"/>
    <w:rsid w:val="00B42A6D"/>
    <w:rsid w:val="00B43295"/>
    <w:rsid w:val="00B464A2"/>
    <w:rsid w:val="00B46DDC"/>
    <w:rsid w:val="00B50C80"/>
    <w:rsid w:val="00B515EB"/>
    <w:rsid w:val="00B51986"/>
    <w:rsid w:val="00B52F00"/>
    <w:rsid w:val="00B56F46"/>
    <w:rsid w:val="00B60551"/>
    <w:rsid w:val="00B61576"/>
    <w:rsid w:val="00B65F39"/>
    <w:rsid w:val="00B67130"/>
    <w:rsid w:val="00B676E5"/>
    <w:rsid w:val="00B71160"/>
    <w:rsid w:val="00B80E35"/>
    <w:rsid w:val="00B83120"/>
    <w:rsid w:val="00B860D8"/>
    <w:rsid w:val="00B90321"/>
    <w:rsid w:val="00B92B00"/>
    <w:rsid w:val="00B96FDE"/>
    <w:rsid w:val="00BA0F75"/>
    <w:rsid w:val="00BB39EA"/>
    <w:rsid w:val="00BB3E2B"/>
    <w:rsid w:val="00BB4614"/>
    <w:rsid w:val="00BB75A7"/>
    <w:rsid w:val="00BB783C"/>
    <w:rsid w:val="00BB7AF0"/>
    <w:rsid w:val="00BC09A4"/>
    <w:rsid w:val="00BC357B"/>
    <w:rsid w:val="00BC3DF3"/>
    <w:rsid w:val="00BD6411"/>
    <w:rsid w:val="00BE2F5A"/>
    <w:rsid w:val="00BE4395"/>
    <w:rsid w:val="00BF03F6"/>
    <w:rsid w:val="00BF0DFB"/>
    <w:rsid w:val="00BF3AAC"/>
    <w:rsid w:val="00BF4CCA"/>
    <w:rsid w:val="00C12916"/>
    <w:rsid w:val="00C13A80"/>
    <w:rsid w:val="00C14840"/>
    <w:rsid w:val="00C17912"/>
    <w:rsid w:val="00C21D47"/>
    <w:rsid w:val="00C261DB"/>
    <w:rsid w:val="00C3148D"/>
    <w:rsid w:val="00C330B4"/>
    <w:rsid w:val="00C3313B"/>
    <w:rsid w:val="00C36A17"/>
    <w:rsid w:val="00C50502"/>
    <w:rsid w:val="00C52A93"/>
    <w:rsid w:val="00C540B0"/>
    <w:rsid w:val="00C5565E"/>
    <w:rsid w:val="00C559F3"/>
    <w:rsid w:val="00C61D3F"/>
    <w:rsid w:val="00C633DA"/>
    <w:rsid w:val="00C64848"/>
    <w:rsid w:val="00C671C0"/>
    <w:rsid w:val="00C67628"/>
    <w:rsid w:val="00C73428"/>
    <w:rsid w:val="00C7693D"/>
    <w:rsid w:val="00C847A8"/>
    <w:rsid w:val="00C96B92"/>
    <w:rsid w:val="00CA2B4D"/>
    <w:rsid w:val="00CA4BEC"/>
    <w:rsid w:val="00CB3898"/>
    <w:rsid w:val="00CB603B"/>
    <w:rsid w:val="00CC41FA"/>
    <w:rsid w:val="00CD0AA3"/>
    <w:rsid w:val="00CD41FD"/>
    <w:rsid w:val="00CD45DF"/>
    <w:rsid w:val="00CE15F2"/>
    <w:rsid w:val="00CE476B"/>
    <w:rsid w:val="00CE78DB"/>
    <w:rsid w:val="00CE7A99"/>
    <w:rsid w:val="00CE7E45"/>
    <w:rsid w:val="00CF2035"/>
    <w:rsid w:val="00CF751A"/>
    <w:rsid w:val="00D01038"/>
    <w:rsid w:val="00D01986"/>
    <w:rsid w:val="00D01BAE"/>
    <w:rsid w:val="00D0657D"/>
    <w:rsid w:val="00D12FB3"/>
    <w:rsid w:val="00D14005"/>
    <w:rsid w:val="00D14B39"/>
    <w:rsid w:val="00D15CE4"/>
    <w:rsid w:val="00D21245"/>
    <w:rsid w:val="00D22132"/>
    <w:rsid w:val="00D24417"/>
    <w:rsid w:val="00D30523"/>
    <w:rsid w:val="00D311BC"/>
    <w:rsid w:val="00D31A1F"/>
    <w:rsid w:val="00D353DA"/>
    <w:rsid w:val="00D35A1D"/>
    <w:rsid w:val="00D4635E"/>
    <w:rsid w:val="00D46C6A"/>
    <w:rsid w:val="00D50154"/>
    <w:rsid w:val="00D51BA3"/>
    <w:rsid w:val="00D54F2D"/>
    <w:rsid w:val="00D55546"/>
    <w:rsid w:val="00D555BC"/>
    <w:rsid w:val="00D56D21"/>
    <w:rsid w:val="00D6052A"/>
    <w:rsid w:val="00D6572E"/>
    <w:rsid w:val="00D72507"/>
    <w:rsid w:val="00D7291C"/>
    <w:rsid w:val="00D81556"/>
    <w:rsid w:val="00D85CC6"/>
    <w:rsid w:val="00D871F4"/>
    <w:rsid w:val="00D90E10"/>
    <w:rsid w:val="00D91B7B"/>
    <w:rsid w:val="00D92A82"/>
    <w:rsid w:val="00DA30D8"/>
    <w:rsid w:val="00DA7500"/>
    <w:rsid w:val="00DB07C2"/>
    <w:rsid w:val="00DB081B"/>
    <w:rsid w:val="00DB3529"/>
    <w:rsid w:val="00DB48C8"/>
    <w:rsid w:val="00DB6EE8"/>
    <w:rsid w:val="00DB6F5A"/>
    <w:rsid w:val="00DC3A80"/>
    <w:rsid w:val="00DC4E00"/>
    <w:rsid w:val="00DC7ACD"/>
    <w:rsid w:val="00DD2BDA"/>
    <w:rsid w:val="00DD37E0"/>
    <w:rsid w:val="00DD3B01"/>
    <w:rsid w:val="00DD4C0F"/>
    <w:rsid w:val="00DE113D"/>
    <w:rsid w:val="00DE311E"/>
    <w:rsid w:val="00DE4B37"/>
    <w:rsid w:val="00DE680C"/>
    <w:rsid w:val="00DF14A6"/>
    <w:rsid w:val="00DF77DB"/>
    <w:rsid w:val="00E00715"/>
    <w:rsid w:val="00E009B5"/>
    <w:rsid w:val="00E02743"/>
    <w:rsid w:val="00E04153"/>
    <w:rsid w:val="00E041D9"/>
    <w:rsid w:val="00E079CE"/>
    <w:rsid w:val="00E10AC0"/>
    <w:rsid w:val="00E113D2"/>
    <w:rsid w:val="00E1335B"/>
    <w:rsid w:val="00E14237"/>
    <w:rsid w:val="00E2306A"/>
    <w:rsid w:val="00E25102"/>
    <w:rsid w:val="00E2761E"/>
    <w:rsid w:val="00E3147C"/>
    <w:rsid w:val="00E314B3"/>
    <w:rsid w:val="00E3653A"/>
    <w:rsid w:val="00E37BE8"/>
    <w:rsid w:val="00E42623"/>
    <w:rsid w:val="00E46C69"/>
    <w:rsid w:val="00E475E2"/>
    <w:rsid w:val="00E4780A"/>
    <w:rsid w:val="00E55A09"/>
    <w:rsid w:val="00E55DC9"/>
    <w:rsid w:val="00E61ED8"/>
    <w:rsid w:val="00E6465A"/>
    <w:rsid w:val="00E66D01"/>
    <w:rsid w:val="00E67140"/>
    <w:rsid w:val="00E71338"/>
    <w:rsid w:val="00E80FD8"/>
    <w:rsid w:val="00E82211"/>
    <w:rsid w:val="00E83014"/>
    <w:rsid w:val="00E847F5"/>
    <w:rsid w:val="00E854D8"/>
    <w:rsid w:val="00E86617"/>
    <w:rsid w:val="00E92C7D"/>
    <w:rsid w:val="00E92D5B"/>
    <w:rsid w:val="00E93B02"/>
    <w:rsid w:val="00E97C47"/>
    <w:rsid w:val="00EA166F"/>
    <w:rsid w:val="00EA340E"/>
    <w:rsid w:val="00EA7076"/>
    <w:rsid w:val="00EB1DD5"/>
    <w:rsid w:val="00EB341B"/>
    <w:rsid w:val="00EB39DA"/>
    <w:rsid w:val="00EB6907"/>
    <w:rsid w:val="00EC4EB9"/>
    <w:rsid w:val="00EC5E0B"/>
    <w:rsid w:val="00ED3BF0"/>
    <w:rsid w:val="00EE0FB3"/>
    <w:rsid w:val="00EE2E0C"/>
    <w:rsid w:val="00EE76AA"/>
    <w:rsid w:val="00EF0748"/>
    <w:rsid w:val="00EF43A4"/>
    <w:rsid w:val="00F048AB"/>
    <w:rsid w:val="00F07E13"/>
    <w:rsid w:val="00F10805"/>
    <w:rsid w:val="00F142FC"/>
    <w:rsid w:val="00F15C2F"/>
    <w:rsid w:val="00F15DB0"/>
    <w:rsid w:val="00F166B9"/>
    <w:rsid w:val="00F25284"/>
    <w:rsid w:val="00F2542D"/>
    <w:rsid w:val="00F2592C"/>
    <w:rsid w:val="00F26231"/>
    <w:rsid w:val="00F33329"/>
    <w:rsid w:val="00F33FB4"/>
    <w:rsid w:val="00F40B6D"/>
    <w:rsid w:val="00F43CC1"/>
    <w:rsid w:val="00F519C2"/>
    <w:rsid w:val="00F52337"/>
    <w:rsid w:val="00F52FBA"/>
    <w:rsid w:val="00F7511A"/>
    <w:rsid w:val="00F77A10"/>
    <w:rsid w:val="00F8452A"/>
    <w:rsid w:val="00F84EAA"/>
    <w:rsid w:val="00F850B3"/>
    <w:rsid w:val="00F85CA1"/>
    <w:rsid w:val="00F85DA8"/>
    <w:rsid w:val="00F87FBA"/>
    <w:rsid w:val="00F9590F"/>
    <w:rsid w:val="00F96508"/>
    <w:rsid w:val="00FA15C0"/>
    <w:rsid w:val="00FA2DFA"/>
    <w:rsid w:val="00FB1E2C"/>
    <w:rsid w:val="00FB2F39"/>
    <w:rsid w:val="00FB6BCD"/>
    <w:rsid w:val="00FC1431"/>
    <w:rsid w:val="00FD15FB"/>
    <w:rsid w:val="00FD368F"/>
    <w:rsid w:val="00FD47F2"/>
    <w:rsid w:val="00FD714D"/>
    <w:rsid w:val="00FD754F"/>
    <w:rsid w:val="00FE1513"/>
    <w:rsid w:val="00FE56D5"/>
    <w:rsid w:val="00FE7C9C"/>
    <w:rsid w:val="00FF3B6B"/>
    <w:rsid w:val="00FF61D5"/>
    <w:rsid w:val="00FF62DD"/>
    <w:rsid w:val="00FF79FF"/>
    <w:rsid w:val="0AC9724B"/>
    <w:rsid w:val="1488F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FD524"/>
  <w15:chartTrackingRefBased/>
  <w15:docId w15:val="{B01D1179-C433-480A-B6F8-13A49AF4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semiHidden="1" w:unhideWhenUsed="1"/>
    <w:lsdException w:name="table of authorities" w:semiHidden="1" w:unhideWhenUsed="1"/>
    <w:lsdException w:name="toa heading" w:semiHidden="1" w:unhideWhenUsed="1"/>
    <w:lsdException w:name="Title" w:uiPriority="10" w:qFormat="1"/>
    <w:lsdException w:name="Body Text" w:qFormat="1"/>
    <w:lsdException w:name="Body Text Indent" w:uiPriority="1"/>
    <w:lsdException w:name="Subtitle" w:uiPriority="15"/>
    <w:lsdException w:name="Body Text First Indent" w:uiPriority="1"/>
    <w:lsdException w:name="Body Text First Indent 2" w:uiPriority="1"/>
    <w:lsdException w:name="Body Text 2" w:uiPriority="99"/>
    <w:lsdException w:name="Body Text 3" w:uiPriority="1"/>
    <w:lsdException w:name="Body Text Indent 2" w:uiPriority="1"/>
    <w:lsdException w:name="Body Text Indent 3" w:uiPriority="1"/>
    <w:lsdException w:name="Block Text" w:uiPriority="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51"/>
    <w:pPr>
      <w:jc w:val="both"/>
    </w:pPr>
    <w:rPr>
      <w:rFonts w:ascii="Arial" w:eastAsia="Calibri" w:hAnsi="Arial"/>
      <w:sz w:val="22"/>
      <w:szCs w:val="22"/>
      <w:lang w:eastAsia="en-US"/>
    </w:rPr>
  </w:style>
  <w:style w:type="paragraph" w:styleId="Heading1">
    <w:name w:val="heading 1"/>
    <w:basedOn w:val="Heading3"/>
    <w:next w:val="BodyText"/>
    <w:link w:val="Heading1Char"/>
    <w:qFormat/>
    <w:rsid w:val="00A1760E"/>
    <w:pPr>
      <w:keepNext/>
      <w:spacing w:before="80" w:after="240"/>
      <w:jc w:val="center"/>
      <w:outlineLvl w:val="0"/>
    </w:pPr>
    <w:rPr>
      <w:color w:val="000000" w:themeColor="text1"/>
      <w:sz w:val="28"/>
    </w:rPr>
  </w:style>
  <w:style w:type="paragraph" w:styleId="Heading2">
    <w:name w:val="heading 2"/>
    <w:basedOn w:val="Normal"/>
    <w:next w:val="BodyText"/>
    <w:link w:val="Heading2Char"/>
    <w:qFormat/>
    <w:rsid w:val="00A1760E"/>
    <w:pPr>
      <w:keepNext/>
      <w:spacing w:before="80" w:after="160" w:line="259" w:lineRule="auto"/>
      <w:outlineLvl w:val="1"/>
    </w:pPr>
    <w:rPr>
      <w:rFonts w:cs="Arial"/>
      <w:b/>
      <w:color w:val="000000" w:themeColor="text1"/>
      <w:sz w:val="24"/>
      <w:szCs w:val="24"/>
    </w:rPr>
  </w:style>
  <w:style w:type="paragraph" w:styleId="Heading3">
    <w:name w:val="heading 3"/>
    <w:basedOn w:val="Normal"/>
    <w:next w:val="BodyText"/>
    <w:link w:val="Heading3Char"/>
    <w:qFormat/>
    <w:rsid w:val="00C12916"/>
    <w:pPr>
      <w:spacing w:after="80" w:line="259" w:lineRule="auto"/>
      <w:outlineLvl w:val="2"/>
    </w:pPr>
    <w:rPr>
      <w:b/>
      <w:sz w:val="24"/>
    </w:rPr>
  </w:style>
  <w:style w:type="paragraph" w:styleId="Heading4">
    <w:name w:val="heading 4"/>
    <w:basedOn w:val="Heading3"/>
    <w:next w:val="Normal"/>
    <w:link w:val="Heading4Char"/>
    <w:qFormat/>
    <w:rsid w:val="00C12916"/>
    <w:pPr>
      <w:keepNext/>
      <w:ind w:left="284"/>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1"/>
    <w:semiHidden/>
    <w:rsid w:val="004048E7"/>
    <w:rPr>
      <w:rFonts w:ascii="Tahoma" w:hAnsi="Tahoma" w:cs="Tahoma"/>
      <w:sz w:val="16"/>
      <w:szCs w:val="16"/>
    </w:rPr>
  </w:style>
  <w:style w:type="character" w:styleId="Strong">
    <w:name w:val="Strong"/>
    <w:basedOn w:val="DefaultParagraphFont"/>
    <w:uiPriority w:val="22"/>
    <w:qFormat/>
    <w:rsid w:val="008F6B94"/>
    <w:rPr>
      <w:b/>
      <w:bCs/>
    </w:rPr>
  </w:style>
  <w:style w:type="paragraph" w:styleId="Header">
    <w:name w:val="header"/>
    <w:basedOn w:val="Normal"/>
    <w:link w:val="HeaderChar"/>
    <w:uiPriority w:val="99"/>
    <w:rsid w:val="00577F77"/>
    <w:pPr>
      <w:tabs>
        <w:tab w:val="center" w:pos="4513"/>
        <w:tab w:val="right" w:pos="9026"/>
      </w:tabs>
    </w:pPr>
  </w:style>
  <w:style w:type="character" w:customStyle="1" w:styleId="HeaderChar">
    <w:name w:val="Header Char"/>
    <w:link w:val="Header"/>
    <w:uiPriority w:val="99"/>
    <w:rsid w:val="00577F77"/>
    <w:rPr>
      <w:sz w:val="24"/>
      <w:szCs w:val="24"/>
    </w:rPr>
  </w:style>
  <w:style w:type="paragraph" w:styleId="Footer">
    <w:name w:val="footer"/>
    <w:basedOn w:val="Normal"/>
    <w:link w:val="FooterChar"/>
    <w:uiPriority w:val="99"/>
    <w:rsid w:val="001F27C5"/>
    <w:pPr>
      <w:tabs>
        <w:tab w:val="center" w:pos="4513"/>
        <w:tab w:val="right" w:pos="9026"/>
      </w:tabs>
      <w:jc w:val="left"/>
    </w:pPr>
    <w:rPr>
      <w:sz w:val="18"/>
      <w:szCs w:val="18"/>
    </w:rPr>
  </w:style>
  <w:style w:type="character" w:customStyle="1" w:styleId="FooterChar">
    <w:name w:val="Footer Char"/>
    <w:link w:val="Footer"/>
    <w:uiPriority w:val="99"/>
    <w:rsid w:val="001F27C5"/>
    <w:rPr>
      <w:rFonts w:ascii="Arial" w:eastAsia="Calibri" w:hAnsi="Arial"/>
      <w:sz w:val="18"/>
      <w:szCs w:val="18"/>
      <w:lang w:eastAsia="en-US"/>
    </w:rPr>
  </w:style>
  <w:style w:type="character" w:styleId="CommentReference">
    <w:name w:val="annotation reference"/>
    <w:rsid w:val="00B83120"/>
    <w:rPr>
      <w:sz w:val="16"/>
      <w:szCs w:val="16"/>
    </w:rPr>
  </w:style>
  <w:style w:type="paragraph" w:styleId="CommentText">
    <w:name w:val="annotation text"/>
    <w:basedOn w:val="Normal"/>
    <w:link w:val="CommentTextChar"/>
    <w:rsid w:val="00B83120"/>
    <w:rPr>
      <w:sz w:val="20"/>
      <w:szCs w:val="20"/>
    </w:rPr>
  </w:style>
  <w:style w:type="character" w:customStyle="1" w:styleId="CommentTextChar">
    <w:name w:val="Comment Text Char"/>
    <w:basedOn w:val="DefaultParagraphFont"/>
    <w:link w:val="CommentText"/>
    <w:rsid w:val="00B83120"/>
  </w:style>
  <w:style w:type="paragraph" w:styleId="CommentSubject">
    <w:name w:val="annotation subject"/>
    <w:basedOn w:val="CommentText"/>
    <w:next w:val="CommentText"/>
    <w:link w:val="CommentSubjectChar"/>
    <w:rsid w:val="00B83120"/>
    <w:rPr>
      <w:b/>
      <w:bCs/>
    </w:rPr>
  </w:style>
  <w:style w:type="character" w:customStyle="1" w:styleId="CommentSubjectChar">
    <w:name w:val="Comment Subject Char"/>
    <w:link w:val="CommentSubject"/>
    <w:rsid w:val="00B83120"/>
    <w:rPr>
      <w:b/>
      <w:bCs/>
    </w:rPr>
  </w:style>
  <w:style w:type="character" w:customStyle="1" w:styleId="Heading1Char">
    <w:name w:val="Heading 1 Char"/>
    <w:basedOn w:val="DefaultParagraphFont"/>
    <w:link w:val="Heading1"/>
    <w:rsid w:val="00A1760E"/>
    <w:rPr>
      <w:rFonts w:ascii="Arial" w:eastAsia="Calibri" w:hAnsi="Arial"/>
      <w:b/>
      <w:color w:val="000000" w:themeColor="text1"/>
      <w:sz w:val="28"/>
      <w:szCs w:val="22"/>
      <w:lang w:eastAsia="en-US"/>
    </w:rPr>
  </w:style>
  <w:style w:type="character" w:customStyle="1" w:styleId="Heading2Char">
    <w:name w:val="Heading 2 Char"/>
    <w:basedOn w:val="DefaultParagraphFont"/>
    <w:link w:val="Heading2"/>
    <w:rsid w:val="00A1760E"/>
    <w:rPr>
      <w:rFonts w:ascii="Arial" w:eastAsia="Calibri" w:hAnsi="Arial" w:cs="Arial"/>
      <w:b/>
      <w:color w:val="000000" w:themeColor="text1"/>
      <w:sz w:val="24"/>
      <w:szCs w:val="24"/>
      <w:lang w:eastAsia="en-US"/>
    </w:rPr>
  </w:style>
  <w:style w:type="character" w:customStyle="1" w:styleId="Heading3Char">
    <w:name w:val="Heading 3 Char"/>
    <w:basedOn w:val="DefaultParagraphFont"/>
    <w:link w:val="Heading3"/>
    <w:rsid w:val="00C12916"/>
    <w:rPr>
      <w:rFonts w:ascii="Arial" w:eastAsia="Calibri" w:hAnsi="Arial"/>
      <w:b/>
      <w:sz w:val="24"/>
      <w:szCs w:val="22"/>
      <w:lang w:eastAsia="en-US"/>
    </w:rPr>
  </w:style>
  <w:style w:type="character" w:customStyle="1" w:styleId="Heading4Char">
    <w:name w:val="Heading 4 Char"/>
    <w:basedOn w:val="DefaultParagraphFont"/>
    <w:link w:val="Heading4"/>
    <w:rsid w:val="00C12916"/>
    <w:rPr>
      <w:rFonts w:ascii="Arial" w:eastAsia="Calibri" w:hAnsi="Arial"/>
      <w:b/>
      <w:sz w:val="22"/>
      <w:szCs w:val="22"/>
      <w:lang w:eastAsia="en-US"/>
    </w:rPr>
  </w:style>
  <w:style w:type="paragraph" w:customStyle="1" w:styleId="Indentedlist2">
    <w:name w:val="Indented list 2"/>
    <w:basedOn w:val="Normal"/>
    <w:link w:val="Indentedlist2Char"/>
    <w:qFormat/>
    <w:rsid w:val="00DF14A6"/>
    <w:pPr>
      <w:numPr>
        <w:ilvl w:val="2"/>
        <w:numId w:val="2"/>
      </w:numPr>
      <w:ind w:left="1800"/>
      <w:contextualSpacing/>
    </w:pPr>
    <w:rPr>
      <w:rFonts w:cs="Arial"/>
      <w:szCs w:val="20"/>
      <w:lang w:val="en-US"/>
    </w:rPr>
  </w:style>
  <w:style w:type="character" w:customStyle="1" w:styleId="Indentedlist2Char">
    <w:name w:val="Indented list 2 Char"/>
    <w:basedOn w:val="DefaultParagraphFont"/>
    <w:link w:val="Indentedlist2"/>
    <w:rsid w:val="00CD41FD"/>
    <w:rPr>
      <w:rFonts w:ascii="Arial" w:eastAsia="Calibri" w:hAnsi="Arial" w:cs="Arial"/>
      <w:sz w:val="22"/>
      <w:lang w:val="en-US" w:eastAsia="en-US"/>
    </w:rPr>
  </w:style>
  <w:style w:type="paragraph" w:styleId="ListParagraph">
    <w:name w:val="List Paragraph"/>
    <w:basedOn w:val="Normal"/>
    <w:uiPriority w:val="34"/>
    <w:qFormat/>
    <w:rsid w:val="008F6B94"/>
    <w:pPr>
      <w:ind w:left="720"/>
      <w:contextualSpacing/>
    </w:pPr>
  </w:style>
  <w:style w:type="character" w:customStyle="1" w:styleId="OasisBlue">
    <w:name w:val="Oasis Blue"/>
    <w:basedOn w:val="DefaultParagraphFont"/>
    <w:uiPriority w:val="1"/>
    <w:qFormat/>
    <w:rsid w:val="003C12C0"/>
    <w:rPr>
      <w:color w:val="061843"/>
    </w:rPr>
  </w:style>
  <w:style w:type="paragraph" w:customStyle="1" w:styleId="Bulletedlist">
    <w:name w:val="Bulleted list"/>
    <w:basedOn w:val="Normal"/>
    <w:qFormat/>
    <w:rsid w:val="00C12916"/>
    <w:pPr>
      <w:widowControl w:val="0"/>
      <w:numPr>
        <w:numId w:val="1"/>
      </w:numPr>
      <w:autoSpaceDE w:val="0"/>
      <w:autoSpaceDN w:val="0"/>
      <w:adjustRightInd w:val="0"/>
      <w:spacing w:after="80" w:line="259" w:lineRule="auto"/>
      <w:ind w:left="1208" w:hanging="357"/>
    </w:pPr>
    <w:rPr>
      <w:rFonts w:cs="Arial"/>
    </w:rPr>
  </w:style>
  <w:style w:type="paragraph" w:customStyle="1" w:styleId="ParaHeading1">
    <w:name w:val="ParaHeading 1"/>
    <w:basedOn w:val="Normal"/>
    <w:link w:val="ParaHeading1Char"/>
    <w:rsid w:val="001D62A1"/>
    <w:pPr>
      <w:ind w:left="510"/>
    </w:pPr>
  </w:style>
  <w:style w:type="paragraph" w:styleId="TOC1">
    <w:name w:val="toc 1"/>
    <w:basedOn w:val="Normal"/>
    <w:next w:val="Normal"/>
    <w:autoRedefine/>
    <w:uiPriority w:val="39"/>
    <w:rsid w:val="00CB3898"/>
    <w:pPr>
      <w:spacing w:before="120" w:after="120"/>
      <w:jc w:val="left"/>
    </w:pPr>
    <w:rPr>
      <w:rFonts w:asciiTheme="minorHAnsi" w:hAnsiTheme="minorHAnsi"/>
      <w:b/>
      <w:bCs/>
      <w:caps/>
      <w:sz w:val="20"/>
      <w:szCs w:val="20"/>
    </w:rPr>
  </w:style>
  <w:style w:type="character" w:customStyle="1" w:styleId="ParaHeading1Char">
    <w:name w:val="ParaHeading 1 Char"/>
    <w:basedOn w:val="DefaultParagraphFont"/>
    <w:link w:val="ParaHeading1"/>
    <w:rsid w:val="001D62A1"/>
    <w:rPr>
      <w:rFonts w:ascii="Arial" w:eastAsia="Calibri" w:hAnsi="Arial"/>
      <w:sz w:val="22"/>
      <w:szCs w:val="22"/>
      <w:lang w:eastAsia="en-US"/>
    </w:rPr>
  </w:style>
  <w:style w:type="character" w:styleId="Hyperlink">
    <w:name w:val="Hyperlink"/>
    <w:basedOn w:val="DefaultParagraphFont"/>
    <w:uiPriority w:val="99"/>
    <w:unhideWhenUsed/>
    <w:rsid w:val="009E1078"/>
    <w:rPr>
      <w:color w:val="0563C1" w:themeColor="hyperlink"/>
      <w:u w:val="single"/>
    </w:rPr>
  </w:style>
  <w:style w:type="paragraph" w:styleId="TOCHeading">
    <w:name w:val="TOC Heading"/>
    <w:basedOn w:val="Heading1"/>
    <w:next w:val="Normal"/>
    <w:uiPriority w:val="39"/>
    <w:unhideWhenUsed/>
    <w:qFormat/>
    <w:rsid w:val="008F6B94"/>
    <w:pPr>
      <w:keepLines/>
      <w:outlineLvl w:val="9"/>
    </w:pPr>
    <w:rPr>
      <w:rFonts w:eastAsiaTheme="majorEastAsia" w:cstheme="majorBidi"/>
      <w:b w:val="0"/>
      <w:caps/>
      <w:szCs w:val="32"/>
      <w:lang w:val="en-US"/>
    </w:rPr>
  </w:style>
  <w:style w:type="paragraph" w:styleId="TOC2">
    <w:name w:val="toc 2"/>
    <w:basedOn w:val="Normal"/>
    <w:next w:val="Normal"/>
    <w:autoRedefine/>
    <w:uiPriority w:val="39"/>
    <w:rsid w:val="00D01BAE"/>
    <w:pPr>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172A6D"/>
    <w:pPr>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9E1078"/>
    <w:pPr>
      <w:ind w:left="660"/>
      <w:jc w:val="left"/>
    </w:pPr>
    <w:rPr>
      <w:rFonts w:asciiTheme="minorHAnsi" w:hAnsiTheme="minorHAnsi"/>
      <w:sz w:val="18"/>
      <w:szCs w:val="18"/>
    </w:rPr>
  </w:style>
  <w:style w:type="paragraph" w:styleId="TOC5">
    <w:name w:val="toc 5"/>
    <w:basedOn w:val="Normal"/>
    <w:next w:val="Normal"/>
    <w:autoRedefine/>
    <w:uiPriority w:val="39"/>
    <w:unhideWhenUsed/>
    <w:rsid w:val="009E1078"/>
    <w:pPr>
      <w:ind w:left="880"/>
      <w:jc w:val="left"/>
    </w:pPr>
    <w:rPr>
      <w:rFonts w:asciiTheme="minorHAnsi" w:hAnsiTheme="minorHAnsi"/>
      <w:sz w:val="18"/>
      <w:szCs w:val="18"/>
    </w:rPr>
  </w:style>
  <w:style w:type="paragraph" w:styleId="TOC6">
    <w:name w:val="toc 6"/>
    <w:basedOn w:val="Normal"/>
    <w:next w:val="Normal"/>
    <w:autoRedefine/>
    <w:uiPriority w:val="39"/>
    <w:unhideWhenUsed/>
    <w:rsid w:val="009E1078"/>
    <w:pPr>
      <w:ind w:left="1100"/>
      <w:jc w:val="left"/>
    </w:pPr>
    <w:rPr>
      <w:rFonts w:asciiTheme="minorHAnsi" w:hAnsiTheme="minorHAnsi"/>
      <w:sz w:val="18"/>
      <w:szCs w:val="18"/>
    </w:rPr>
  </w:style>
  <w:style w:type="paragraph" w:styleId="TOC7">
    <w:name w:val="toc 7"/>
    <w:basedOn w:val="Normal"/>
    <w:next w:val="Normal"/>
    <w:autoRedefine/>
    <w:uiPriority w:val="39"/>
    <w:unhideWhenUsed/>
    <w:rsid w:val="009E1078"/>
    <w:pPr>
      <w:ind w:left="1320"/>
      <w:jc w:val="left"/>
    </w:pPr>
    <w:rPr>
      <w:rFonts w:asciiTheme="minorHAnsi" w:hAnsiTheme="minorHAnsi"/>
      <w:sz w:val="18"/>
      <w:szCs w:val="18"/>
    </w:rPr>
  </w:style>
  <w:style w:type="paragraph" w:styleId="TOC8">
    <w:name w:val="toc 8"/>
    <w:basedOn w:val="Normal"/>
    <w:next w:val="Normal"/>
    <w:autoRedefine/>
    <w:uiPriority w:val="39"/>
    <w:unhideWhenUsed/>
    <w:rsid w:val="009E1078"/>
    <w:pPr>
      <w:ind w:left="1540"/>
      <w:jc w:val="left"/>
    </w:pPr>
    <w:rPr>
      <w:rFonts w:asciiTheme="minorHAnsi" w:hAnsiTheme="minorHAnsi"/>
      <w:sz w:val="18"/>
      <w:szCs w:val="18"/>
    </w:rPr>
  </w:style>
  <w:style w:type="paragraph" w:styleId="TOC9">
    <w:name w:val="toc 9"/>
    <w:basedOn w:val="Normal"/>
    <w:next w:val="Normal"/>
    <w:autoRedefine/>
    <w:uiPriority w:val="39"/>
    <w:unhideWhenUsed/>
    <w:rsid w:val="009E1078"/>
    <w:pPr>
      <w:ind w:left="1760"/>
      <w:jc w:val="left"/>
    </w:pPr>
    <w:rPr>
      <w:rFonts w:asciiTheme="minorHAnsi" w:hAnsiTheme="minorHAnsi"/>
      <w:sz w:val="18"/>
      <w:szCs w:val="18"/>
    </w:rPr>
  </w:style>
  <w:style w:type="paragraph" w:styleId="NoSpacing">
    <w:name w:val="No Spacing"/>
    <w:uiPriority w:val="1"/>
    <w:qFormat/>
    <w:rsid w:val="00623F67"/>
    <w:pPr>
      <w:jc w:val="both"/>
    </w:pPr>
    <w:rPr>
      <w:rFonts w:ascii="Arial" w:eastAsia="Calibri" w:hAnsi="Arial"/>
      <w:sz w:val="22"/>
      <w:szCs w:val="22"/>
      <w:lang w:eastAsia="en-US"/>
    </w:rPr>
  </w:style>
  <w:style w:type="paragraph" w:customStyle="1" w:styleId="ParaHeading2">
    <w:name w:val="ParaHeading 2"/>
    <w:basedOn w:val="Normal"/>
    <w:rsid w:val="005626AE"/>
    <w:pPr>
      <w:ind w:left="993"/>
    </w:pPr>
  </w:style>
  <w:style w:type="character" w:styleId="PlaceholderText">
    <w:name w:val="Placeholder Text"/>
    <w:basedOn w:val="DefaultParagraphFont"/>
    <w:uiPriority w:val="99"/>
    <w:semiHidden/>
    <w:rsid w:val="003D3E4A"/>
    <w:rPr>
      <w:color w:val="808080"/>
    </w:rPr>
  </w:style>
  <w:style w:type="character" w:customStyle="1" w:styleId="OasisOrange">
    <w:name w:val="Oasis Orange"/>
    <w:basedOn w:val="DefaultParagraphFont"/>
    <w:uiPriority w:val="1"/>
    <w:qFormat/>
    <w:rsid w:val="00A56931"/>
    <w:rPr>
      <w:rFonts w:ascii="Arial" w:hAnsi="Arial" w:cs="Arial"/>
      <w:color w:val="FF5A00"/>
    </w:rPr>
  </w:style>
  <w:style w:type="paragraph" w:styleId="Title">
    <w:name w:val="Title"/>
    <w:basedOn w:val="Normal"/>
    <w:next w:val="Normal"/>
    <w:link w:val="TitleChar"/>
    <w:uiPriority w:val="10"/>
    <w:qFormat/>
    <w:rsid w:val="002E22DA"/>
    <w:pPr>
      <w:ind w:left="730"/>
      <w:jc w:val="center"/>
    </w:pPr>
    <w:rPr>
      <w:rFonts w:cs="Arial"/>
      <w:b/>
      <w:caps/>
      <w:color w:val="06096A"/>
      <w:sz w:val="52"/>
      <w:szCs w:val="52"/>
    </w:rPr>
  </w:style>
  <w:style w:type="character" w:customStyle="1" w:styleId="TitleChar">
    <w:name w:val="Title Char"/>
    <w:basedOn w:val="DefaultParagraphFont"/>
    <w:link w:val="Title"/>
    <w:uiPriority w:val="10"/>
    <w:rsid w:val="002E22DA"/>
    <w:rPr>
      <w:rFonts w:ascii="Arial" w:eastAsia="Calibri" w:hAnsi="Arial" w:cs="Arial"/>
      <w:b/>
      <w:caps/>
      <w:color w:val="06096A"/>
      <w:sz w:val="52"/>
      <w:szCs w:val="52"/>
      <w:lang w:eastAsia="en-US"/>
    </w:rPr>
  </w:style>
  <w:style w:type="character" w:styleId="Emphasis">
    <w:name w:val="Emphasis"/>
    <w:basedOn w:val="DefaultParagraphFont"/>
    <w:uiPriority w:val="1"/>
    <w:qFormat/>
    <w:rsid w:val="00904BCF"/>
    <w:rPr>
      <w:i/>
      <w:iCs/>
    </w:rPr>
  </w:style>
  <w:style w:type="character" w:styleId="IntenseEmphasis">
    <w:name w:val="Intense Emphasis"/>
    <w:basedOn w:val="DefaultParagraphFont"/>
    <w:uiPriority w:val="21"/>
    <w:qFormat/>
    <w:rsid w:val="00602DAF"/>
    <w:rPr>
      <w:i/>
      <w:iCs/>
      <w:color w:val="FF5A00"/>
    </w:rPr>
  </w:style>
  <w:style w:type="paragraph" w:styleId="Quote">
    <w:name w:val="Quote"/>
    <w:basedOn w:val="Normal"/>
    <w:next w:val="Normal"/>
    <w:link w:val="QuoteChar"/>
    <w:uiPriority w:val="29"/>
    <w:rsid w:val="00602D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2DAF"/>
    <w:rPr>
      <w:rFonts w:ascii="Arial" w:eastAsia="Calibri" w:hAnsi="Arial"/>
      <w:i/>
      <w:iCs/>
      <w:color w:val="404040" w:themeColor="text1" w:themeTint="BF"/>
      <w:sz w:val="22"/>
      <w:szCs w:val="22"/>
      <w:lang w:eastAsia="en-US"/>
    </w:rPr>
  </w:style>
  <w:style w:type="paragraph" w:styleId="IntenseQuote">
    <w:name w:val="Intense Quote"/>
    <w:basedOn w:val="Normal"/>
    <w:next w:val="Normal"/>
    <w:link w:val="IntenseQuoteChar"/>
    <w:uiPriority w:val="30"/>
    <w:rsid w:val="00602D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2DAF"/>
    <w:rPr>
      <w:rFonts w:ascii="Arial" w:eastAsia="Calibri" w:hAnsi="Arial"/>
      <w:i/>
      <w:iCs/>
      <w:color w:val="5B9BD5" w:themeColor="accent1"/>
      <w:sz w:val="22"/>
      <w:szCs w:val="22"/>
      <w:lang w:eastAsia="en-US"/>
    </w:rPr>
  </w:style>
  <w:style w:type="character" w:styleId="IntenseReference">
    <w:name w:val="Intense Reference"/>
    <w:basedOn w:val="DefaultParagraphFont"/>
    <w:uiPriority w:val="32"/>
    <w:rsid w:val="00602DAF"/>
    <w:rPr>
      <w:b/>
      <w:bCs/>
      <w:smallCaps/>
      <w:color w:val="5B9BD5" w:themeColor="accent1"/>
      <w:spacing w:val="5"/>
    </w:rPr>
  </w:style>
  <w:style w:type="character" w:styleId="SubtleEmphasis">
    <w:name w:val="Subtle Emphasis"/>
    <w:basedOn w:val="DefaultParagraphFont"/>
    <w:uiPriority w:val="19"/>
    <w:qFormat/>
    <w:rsid w:val="00602DAF"/>
    <w:rPr>
      <w:i/>
      <w:iCs/>
      <w:color w:val="404040" w:themeColor="text1" w:themeTint="BF"/>
    </w:rPr>
  </w:style>
  <w:style w:type="character" w:styleId="BookTitle">
    <w:name w:val="Book Title"/>
    <w:basedOn w:val="DefaultParagraphFont"/>
    <w:uiPriority w:val="33"/>
    <w:rsid w:val="00602DAF"/>
    <w:rPr>
      <w:b/>
      <w:bCs/>
      <w:i/>
      <w:iCs/>
      <w:spacing w:val="5"/>
    </w:rPr>
  </w:style>
  <w:style w:type="paragraph" w:styleId="BodyText">
    <w:name w:val="Body Text"/>
    <w:basedOn w:val="Normal"/>
    <w:link w:val="BodyTextChar"/>
    <w:qFormat/>
    <w:rsid w:val="00E42623"/>
    <w:pPr>
      <w:spacing w:after="160" w:line="259" w:lineRule="auto"/>
    </w:pPr>
  </w:style>
  <w:style w:type="character" w:customStyle="1" w:styleId="BodyTextChar">
    <w:name w:val="Body Text Char"/>
    <w:basedOn w:val="DefaultParagraphFont"/>
    <w:link w:val="BodyText"/>
    <w:rsid w:val="00E42623"/>
    <w:rPr>
      <w:rFonts w:ascii="Arial" w:eastAsia="Calibri" w:hAnsi="Arial"/>
      <w:sz w:val="22"/>
      <w:szCs w:val="22"/>
      <w:lang w:eastAsia="en-US"/>
    </w:rPr>
  </w:style>
  <w:style w:type="table" w:styleId="TableGrid">
    <w:name w:val="Table Grid"/>
    <w:basedOn w:val="TableNormal"/>
    <w:uiPriority w:val="39"/>
    <w:rsid w:val="006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0DB5"/>
    <w:rPr>
      <w:rFonts w:ascii="Arial" w:eastAsia="Calibri" w:hAnsi="Arial"/>
      <w:sz w:val="22"/>
      <w:szCs w:val="22"/>
      <w:lang w:eastAsia="en-US"/>
    </w:rPr>
  </w:style>
  <w:style w:type="paragraph" w:styleId="NormalWeb">
    <w:name w:val="Normal (Web)"/>
    <w:basedOn w:val="Normal"/>
    <w:unhideWhenUsed/>
    <w:rsid w:val="00A242A5"/>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1Ormiston">
    <w:name w:val="Heading 1 Ormiston"/>
    <w:rsid w:val="00D81556"/>
    <w:rPr>
      <w:rFonts w:ascii="Calibri" w:eastAsia="Times New Roman" w:hAnsi="Calibri" w:cs="Arial"/>
      <w:b w:val="0"/>
      <w:bCs/>
      <w:color w:val="2F5496"/>
      <w:kern w:val="1"/>
      <w:sz w:val="28"/>
      <w:szCs w:val="32"/>
    </w:rPr>
  </w:style>
  <w:style w:type="paragraph" w:customStyle="1" w:styleId="Default">
    <w:name w:val="Default"/>
    <w:rsid w:val="00494A73"/>
    <w:pPr>
      <w:autoSpaceDE w:val="0"/>
      <w:autoSpaceDN w:val="0"/>
      <w:adjustRightInd w:val="0"/>
    </w:pPr>
    <w:rPr>
      <w:rFonts w:ascii="Helvetica 45 Light" w:eastAsiaTheme="minorHAnsi" w:hAnsi="Helvetica 45 Light" w:cs="Helvetica 45 Light"/>
      <w:color w:val="000000"/>
      <w:sz w:val="24"/>
      <w:szCs w:val="24"/>
      <w:lang w:eastAsia="en-US"/>
    </w:rPr>
  </w:style>
  <w:style w:type="paragraph" w:styleId="Index1">
    <w:name w:val="index 1"/>
    <w:basedOn w:val="Normal"/>
    <w:next w:val="Normal"/>
    <w:autoRedefine/>
    <w:unhideWhenUsed/>
    <w:rsid w:val="00C3313B"/>
    <w:pPr>
      <w:ind w:left="200" w:hanging="200"/>
      <w:jc w:val="left"/>
    </w:pPr>
    <w:rPr>
      <w:rFonts w:ascii="Times New Roman" w:eastAsia="Times New Roman" w:hAnsi="Times New Roman"/>
      <w:sz w:val="20"/>
      <w:szCs w:val="20"/>
      <w:lang w:eastAsia="en-GB"/>
    </w:rPr>
  </w:style>
  <w:style w:type="paragraph" w:customStyle="1" w:styleId="TableList">
    <w:name w:val="TableList"/>
    <w:basedOn w:val="Normal"/>
    <w:rsid w:val="00C3313B"/>
    <w:pPr>
      <w:snapToGrid w:val="0"/>
      <w:jc w:val="left"/>
    </w:pPr>
    <w:rPr>
      <w:rFonts w:eastAsia="Times New Roman"/>
      <w:sz w:val="20"/>
      <w:szCs w:val="20"/>
      <w:lang w:eastAsia="en-GB"/>
    </w:rPr>
  </w:style>
  <w:style w:type="paragraph" w:styleId="BodyText2">
    <w:name w:val="Body Text 2"/>
    <w:basedOn w:val="Normal"/>
    <w:link w:val="BodyText2Char"/>
    <w:uiPriority w:val="99"/>
    <w:unhideWhenUsed/>
    <w:rsid w:val="000B7E23"/>
    <w:pPr>
      <w:spacing w:after="120" w:line="480" w:lineRule="auto"/>
      <w:jc w:val="left"/>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uiPriority w:val="99"/>
    <w:rsid w:val="000B7E23"/>
  </w:style>
  <w:style w:type="paragraph" w:customStyle="1" w:styleId="Aatilden2">
    <w:name w:val="Aatilden2"/>
    <w:basedOn w:val="Heading2"/>
    <w:rsid w:val="000B7E23"/>
    <w:pPr>
      <w:tabs>
        <w:tab w:val="left" w:pos="567"/>
      </w:tabs>
      <w:spacing w:before="240" w:after="60" w:line="240" w:lineRule="auto"/>
      <w:jc w:val="left"/>
    </w:pPr>
    <w:rPr>
      <w:rFonts w:ascii="AGaramond" w:eastAsia="Times New Roman" w:hAnsi="AGaramond" w:cs="Times New Roman"/>
      <w:color w:val="auto"/>
      <w:sz w:val="32"/>
      <w:szCs w:val="20"/>
      <w:lang w:eastAsia="en-GB"/>
    </w:rPr>
  </w:style>
  <w:style w:type="paragraph" w:customStyle="1" w:styleId="TableHeads">
    <w:name w:val="TableHeads"/>
    <w:basedOn w:val="Normal"/>
    <w:rsid w:val="000B7E23"/>
    <w:pPr>
      <w:snapToGrid w:val="0"/>
      <w:jc w:val="left"/>
    </w:pPr>
    <w:rPr>
      <w:rFonts w:eastAsia="Times New Roman"/>
      <w:b/>
      <w:color w:val="FFFFFF"/>
      <w:sz w:val="20"/>
      <w:szCs w:val="20"/>
      <w:lang w:eastAsia="en-GB"/>
    </w:rPr>
  </w:style>
  <w:style w:type="paragraph" w:customStyle="1" w:styleId="Aatilden1">
    <w:name w:val="Aatilden 1"/>
    <w:basedOn w:val="Heading1"/>
    <w:rsid w:val="000B7E23"/>
    <w:pPr>
      <w:tabs>
        <w:tab w:val="num" w:pos="-284"/>
      </w:tabs>
      <w:spacing w:before="240" w:after="60" w:line="240" w:lineRule="auto"/>
      <w:ind w:left="862" w:hanging="720"/>
      <w:jc w:val="left"/>
    </w:pPr>
    <w:rPr>
      <w:rFonts w:ascii="AGaramond" w:eastAsia="Times New Roman" w:hAnsi="AGaramond"/>
      <w:color w:val="auto"/>
      <w:kern w:val="28"/>
      <w:sz w:val="44"/>
      <w:szCs w:val="20"/>
      <w:lang w:eastAsia="en-GB"/>
    </w:rPr>
  </w:style>
  <w:style w:type="paragraph" w:customStyle="1" w:styleId="1Text">
    <w:name w:val="1 Text"/>
    <w:basedOn w:val="Normal"/>
    <w:rsid w:val="0031012F"/>
    <w:pPr>
      <w:spacing w:line="240" w:lineRule="exact"/>
      <w:jc w:val="left"/>
    </w:pPr>
    <w:rPr>
      <w:rFonts w:eastAsia="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8240">
      <w:bodyDiv w:val="1"/>
      <w:marLeft w:val="0"/>
      <w:marRight w:val="0"/>
      <w:marTop w:val="0"/>
      <w:marBottom w:val="0"/>
      <w:divBdr>
        <w:top w:val="none" w:sz="0" w:space="0" w:color="auto"/>
        <w:left w:val="none" w:sz="0" w:space="0" w:color="auto"/>
        <w:bottom w:val="none" w:sz="0" w:space="0" w:color="auto"/>
        <w:right w:val="none" w:sz="0" w:space="0" w:color="auto"/>
      </w:divBdr>
      <w:divsChild>
        <w:div w:id="1127359794">
          <w:marLeft w:val="0"/>
          <w:marRight w:val="0"/>
          <w:marTop w:val="180"/>
          <w:marBottom w:val="150"/>
          <w:divBdr>
            <w:top w:val="none" w:sz="0" w:space="0" w:color="auto"/>
            <w:left w:val="none" w:sz="0" w:space="0" w:color="auto"/>
            <w:bottom w:val="none" w:sz="0" w:space="0" w:color="auto"/>
            <w:right w:val="none" w:sz="0" w:space="0" w:color="auto"/>
          </w:divBdr>
          <w:divsChild>
            <w:div w:id="10691852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0968935">
      <w:bodyDiv w:val="1"/>
      <w:marLeft w:val="0"/>
      <w:marRight w:val="0"/>
      <w:marTop w:val="0"/>
      <w:marBottom w:val="0"/>
      <w:divBdr>
        <w:top w:val="none" w:sz="0" w:space="0" w:color="auto"/>
        <w:left w:val="none" w:sz="0" w:space="0" w:color="auto"/>
        <w:bottom w:val="none" w:sz="0" w:space="0" w:color="auto"/>
        <w:right w:val="none" w:sz="0" w:space="0" w:color="auto"/>
      </w:divBdr>
      <w:divsChild>
        <w:div w:id="1149126785">
          <w:marLeft w:val="0"/>
          <w:marRight w:val="0"/>
          <w:marTop w:val="180"/>
          <w:marBottom w:val="150"/>
          <w:divBdr>
            <w:top w:val="none" w:sz="0" w:space="0" w:color="auto"/>
            <w:left w:val="none" w:sz="0" w:space="0" w:color="auto"/>
            <w:bottom w:val="none" w:sz="0" w:space="0" w:color="auto"/>
            <w:right w:val="none" w:sz="0" w:space="0" w:color="auto"/>
          </w:divBdr>
          <w:divsChild>
            <w:div w:id="7305384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7272432">
      <w:bodyDiv w:val="1"/>
      <w:marLeft w:val="0"/>
      <w:marRight w:val="0"/>
      <w:marTop w:val="0"/>
      <w:marBottom w:val="0"/>
      <w:divBdr>
        <w:top w:val="none" w:sz="0" w:space="0" w:color="auto"/>
        <w:left w:val="none" w:sz="0" w:space="0" w:color="auto"/>
        <w:bottom w:val="none" w:sz="0" w:space="0" w:color="auto"/>
        <w:right w:val="none" w:sz="0" w:space="0" w:color="auto"/>
      </w:divBdr>
    </w:div>
    <w:div w:id="1001666431">
      <w:bodyDiv w:val="1"/>
      <w:marLeft w:val="0"/>
      <w:marRight w:val="0"/>
      <w:marTop w:val="0"/>
      <w:marBottom w:val="0"/>
      <w:divBdr>
        <w:top w:val="none" w:sz="0" w:space="0" w:color="auto"/>
        <w:left w:val="none" w:sz="0" w:space="0" w:color="auto"/>
        <w:bottom w:val="none" w:sz="0" w:space="0" w:color="auto"/>
        <w:right w:val="none" w:sz="0" w:space="0" w:color="auto"/>
      </w:divBdr>
    </w:div>
    <w:div w:id="1093168554">
      <w:bodyDiv w:val="1"/>
      <w:marLeft w:val="0"/>
      <w:marRight w:val="0"/>
      <w:marTop w:val="0"/>
      <w:marBottom w:val="0"/>
      <w:divBdr>
        <w:top w:val="none" w:sz="0" w:space="0" w:color="auto"/>
        <w:left w:val="none" w:sz="0" w:space="0" w:color="auto"/>
        <w:bottom w:val="none" w:sz="0" w:space="0" w:color="auto"/>
        <w:right w:val="none" w:sz="0" w:space="0" w:color="auto"/>
      </w:divBdr>
    </w:div>
    <w:div w:id="1467241236">
      <w:bodyDiv w:val="1"/>
      <w:marLeft w:val="0"/>
      <w:marRight w:val="0"/>
      <w:marTop w:val="0"/>
      <w:marBottom w:val="0"/>
      <w:divBdr>
        <w:top w:val="none" w:sz="0" w:space="0" w:color="auto"/>
        <w:left w:val="none" w:sz="0" w:space="0" w:color="auto"/>
        <w:bottom w:val="none" w:sz="0" w:space="0" w:color="auto"/>
        <w:right w:val="none" w:sz="0" w:space="0" w:color="auto"/>
      </w:divBdr>
    </w:div>
    <w:div w:id="2045860060">
      <w:bodyDiv w:val="1"/>
      <w:marLeft w:val="0"/>
      <w:marRight w:val="0"/>
      <w:marTop w:val="0"/>
      <w:marBottom w:val="0"/>
      <w:divBdr>
        <w:top w:val="none" w:sz="0" w:space="0" w:color="auto"/>
        <w:left w:val="none" w:sz="0" w:space="0" w:color="auto"/>
        <w:bottom w:val="none" w:sz="0" w:space="0" w:color="auto"/>
        <w:right w:val="none" w:sz="0" w:space="0" w:color="auto"/>
      </w:divBdr>
    </w:div>
    <w:div w:id="2098862861">
      <w:bodyDiv w:val="1"/>
      <w:marLeft w:val="0"/>
      <w:marRight w:val="0"/>
      <w:marTop w:val="0"/>
      <w:marBottom w:val="0"/>
      <w:divBdr>
        <w:top w:val="none" w:sz="0" w:space="0" w:color="auto"/>
        <w:left w:val="none" w:sz="0" w:space="0" w:color="auto"/>
        <w:bottom w:val="none" w:sz="0" w:space="0" w:color="auto"/>
        <w:right w:val="none" w:sz="0" w:space="0" w:color="auto"/>
      </w:divBdr>
    </w:div>
    <w:div w:id="2111705701">
      <w:bodyDiv w:val="1"/>
      <w:marLeft w:val="0"/>
      <w:marRight w:val="0"/>
      <w:marTop w:val="0"/>
      <w:marBottom w:val="0"/>
      <w:divBdr>
        <w:top w:val="none" w:sz="0" w:space="0" w:color="auto"/>
        <w:left w:val="none" w:sz="0" w:space="0" w:color="auto"/>
        <w:bottom w:val="none" w:sz="0" w:space="0" w:color="auto"/>
        <w:right w:val="none" w:sz="0" w:space="0" w:color="auto"/>
      </w:divBdr>
      <w:divsChild>
        <w:div w:id="431558533">
          <w:marLeft w:val="0"/>
          <w:marRight w:val="0"/>
          <w:marTop w:val="180"/>
          <w:marBottom w:val="150"/>
          <w:divBdr>
            <w:top w:val="none" w:sz="0" w:space="0" w:color="auto"/>
            <w:left w:val="none" w:sz="0" w:space="0" w:color="auto"/>
            <w:bottom w:val="none" w:sz="0" w:space="0" w:color="auto"/>
            <w:right w:val="none" w:sz="0" w:space="0" w:color="auto"/>
          </w:divBdr>
          <w:divsChild>
            <w:div w:id="21152062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71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hse.gov.uk/riddor/re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3.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http://www.hse.gov.uk/pubns/edi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www.hse.gov.uk/riddor/"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oddard\Desktop\Health%20and%20Safety%20Random%20drafts\Health%20and%20Safety%20Review%20Dec%202016%20V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AFE6DB-CB39-4DC3-9188-BA3E2FB46E2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CA5F8C3-2DBB-4EC0-A578-C0BE4C813703}">
      <dgm:prSet phldrT="[Text]"/>
      <dgm:spPr/>
      <dgm:t>
        <a:bodyPr/>
        <a:lstStyle/>
        <a:p>
          <a:r>
            <a:rPr lang="en-US"/>
            <a:t>OCP Board</a:t>
          </a:r>
        </a:p>
      </dgm:t>
    </dgm:pt>
    <dgm:pt modelId="{116FD593-469A-486D-9FE6-07951C5299C3}" type="parTrans" cxnId="{040D63D7-426B-4E7C-A52C-1DFB3F6F256F}">
      <dgm:prSet/>
      <dgm:spPr/>
      <dgm:t>
        <a:bodyPr/>
        <a:lstStyle/>
        <a:p>
          <a:endParaRPr lang="en-US"/>
        </a:p>
      </dgm:t>
    </dgm:pt>
    <dgm:pt modelId="{81F6C9BA-3FDA-4C7D-84A9-2C46819EB549}" type="sibTrans" cxnId="{040D63D7-426B-4E7C-A52C-1DFB3F6F256F}">
      <dgm:prSet/>
      <dgm:spPr/>
      <dgm:t>
        <a:bodyPr/>
        <a:lstStyle/>
        <a:p>
          <a:endParaRPr lang="en-US"/>
        </a:p>
      </dgm:t>
    </dgm:pt>
    <dgm:pt modelId="{F9541741-675D-49AC-A14B-F32D8C7598F9}">
      <dgm:prSet phldrT="[Text]"/>
      <dgm:spPr/>
      <dgm:t>
        <a:bodyPr/>
        <a:lstStyle/>
        <a:p>
          <a:r>
            <a:rPr lang="en-US"/>
            <a:t>OCP CEO</a:t>
          </a:r>
        </a:p>
      </dgm:t>
    </dgm:pt>
    <dgm:pt modelId="{D3FF6FAA-F406-4EA9-965D-BB128BB788D4}" type="parTrans" cxnId="{9260CEE9-41F9-4284-88DA-73FD9B3C3BDC}">
      <dgm:prSet/>
      <dgm:spPr/>
      <dgm:t>
        <a:bodyPr/>
        <a:lstStyle/>
        <a:p>
          <a:endParaRPr lang="en-US"/>
        </a:p>
      </dgm:t>
    </dgm:pt>
    <dgm:pt modelId="{244B5C23-2F2C-4D66-8047-80737CB10966}" type="sibTrans" cxnId="{9260CEE9-41F9-4284-88DA-73FD9B3C3BDC}">
      <dgm:prSet/>
      <dgm:spPr/>
      <dgm:t>
        <a:bodyPr/>
        <a:lstStyle/>
        <a:p>
          <a:endParaRPr lang="en-US"/>
        </a:p>
      </dgm:t>
    </dgm:pt>
    <dgm:pt modelId="{13A7A1C4-E33C-4BE9-932E-AF00AE372742}">
      <dgm:prSet phldrT="[Text]"/>
      <dgm:spPr/>
      <dgm:t>
        <a:bodyPr/>
        <a:lstStyle/>
        <a:p>
          <a:r>
            <a:rPr lang="en-US"/>
            <a:t>CDD (responsible for H&amp;S)</a:t>
          </a:r>
        </a:p>
      </dgm:t>
    </dgm:pt>
    <dgm:pt modelId="{2CCE14E3-CBDE-49BB-A0A5-E156CF57899B}" type="parTrans" cxnId="{E4D3B3C6-A78B-4697-9BFA-D1B3B99856AA}">
      <dgm:prSet/>
      <dgm:spPr/>
      <dgm:t>
        <a:bodyPr/>
        <a:lstStyle/>
        <a:p>
          <a:endParaRPr lang="en-US"/>
        </a:p>
      </dgm:t>
    </dgm:pt>
    <dgm:pt modelId="{F3E007C7-5B66-46C1-82E5-60A9AEB71AB1}" type="sibTrans" cxnId="{E4D3B3C6-A78B-4697-9BFA-D1B3B99856AA}">
      <dgm:prSet/>
      <dgm:spPr/>
      <dgm:t>
        <a:bodyPr/>
        <a:lstStyle/>
        <a:p>
          <a:endParaRPr lang="en-US"/>
        </a:p>
      </dgm:t>
    </dgm:pt>
    <dgm:pt modelId="{564E46FF-1AD3-4530-B6C6-E495AD97D106}">
      <dgm:prSet phldrT="[Text]"/>
      <dgm:spPr/>
      <dgm:t>
        <a:bodyPr/>
        <a:lstStyle/>
        <a:p>
          <a:r>
            <a:rPr lang="en-US"/>
            <a:t>Local OCP H&amp;S Champion</a:t>
          </a:r>
        </a:p>
      </dgm:t>
    </dgm:pt>
    <dgm:pt modelId="{E34E2E9B-BCAF-428E-BF8E-B1239DF33C71}" type="parTrans" cxnId="{E8B43250-E9CE-442E-A96E-EEC7F3CAD669}">
      <dgm:prSet/>
      <dgm:spPr/>
      <dgm:t>
        <a:bodyPr/>
        <a:lstStyle/>
        <a:p>
          <a:endParaRPr lang="en-US"/>
        </a:p>
      </dgm:t>
    </dgm:pt>
    <dgm:pt modelId="{4300824A-B38A-4933-930F-18F03ED3DC51}" type="sibTrans" cxnId="{E8B43250-E9CE-442E-A96E-EEC7F3CAD669}">
      <dgm:prSet/>
      <dgm:spPr/>
      <dgm:t>
        <a:bodyPr/>
        <a:lstStyle/>
        <a:p>
          <a:endParaRPr lang="en-US"/>
        </a:p>
      </dgm:t>
    </dgm:pt>
    <dgm:pt modelId="{3E1A5323-21BE-4789-9285-B30BB5CA886E}">
      <dgm:prSet phldrT="[Text]"/>
      <dgm:spPr/>
      <dgm:t>
        <a:bodyPr/>
        <a:lstStyle/>
        <a:p>
          <a:r>
            <a:rPr lang="en-US"/>
            <a:t>OCP Employee</a:t>
          </a:r>
        </a:p>
      </dgm:t>
    </dgm:pt>
    <dgm:pt modelId="{D19A792A-29ED-4440-B66A-7C321680A705}" type="parTrans" cxnId="{8C8A6B55-2087-41B8-BDA5-76A481FD2092}">
      <dgm:prSet/>
      <dgm:spPr/>
      <dgm:t>
        <a:bodyPr/>
        <a:lstStyle/>
        <a:p>
          <a:endParaRPr lang="en-US"/>
        </a:p>
      </dgm:t>
    </dgm:pt>
    <dgm:pt modelId="{71A597AF-DFB9-4AEB-8C0C-356E38E26858}" type="sibTrans" cxnId="{8C8A6B55-2087-41B8-BDA5-76A481FD2092}">
      <dgm:prSet/>
      <dgm:spPr/>
      <dgm:t>
        <a:bodyPr/>
        <a:lstStyle/>
        <a:p>
          <a:endParaRPr lang="en-US"/>
        </a:p>
      </dgm:t>
    </dgm:pt>
    <dgm:pt modelId="{CACD59A8-2CD3-4EC6-9A7C-CD0DA098745B}">
      <dgm:prSet phldrT="[Text]"/>
      <dgm:spPr/>
      <dgm:t>
        <a:bodyPr/>
        <a:lstStyle/>
        <a:p>
          <a:r>
            <a:rPr lang="en-US"/>
            <a:t>Local OCP Site Lead</a:t>
          </a:r>
        </a:p>
      </dgm:t>
    </dgm:pt>
    <dgm:pt modelId="{20B174D4-6125-4964-B45F-C4AC3DC2AC2F}" type="parTrans" cxnId="{9759909D-AD2B-4198-B2CE-188A9C937FD7}">
      <dgm:prSet/>
      <dgm:spPr/>
      <dgm:t>
        <a:bodyPr/>
        <a:lstStyle/>
        <a:p>
          <a:endParaRPr lang="en-US"/>
        </a:p>
      </dgm:t>
    </dgm:pt>
    <dgm:pt modelId="{22E04186-FF08-4112-A13E-4F90FC8A84E9}" type="sibTrans" cxnId="{9759909D-AD2B-4198-B2CE-188A9C937FD7}">
      <dgm:prSet/>
      <dgm:spPr/>
      <dgm:t>
        <a:bodyPr/>
        <a:lstStyle/>
        <a:p>
          <a:endParaRPr lang="en-US"/>
        </a:p>
      </dgm:t>
    </dgm:pt>
    <dgm:pt modelId="{700D60B5-04D2-45AF-ADD4-C16E796F6649}">
      <dgm:prSet phldrT="[Text]"/>
      <dgm:spPr/>
      <dgm:t>
        <a:bodyPr/>
        <a:lstStyle/>
        <a:p>
          <a:r>
            <a:rPr lang="en-US"/>
            <a:t>Local Hub Board</a:t>
          </a:r>
        </a:p>
      </dgm:t>
    </dgm:pt>
    <dgm:pt modelId="{4F0291F2-9A50-4549-B705-A8F127436292}" type="sibTrans" cxnId="{348F48C8-DBA7-4B50-A57A-390A69BFB47E}">
      <dgm:prSet/>
      <dgm:spPr/>
      <dgm:t>
        <a:bodyPr/>
        <a:lstStyle/>
        <a:p>
          <a:endParaRPr lang="en-US"/>
        </a:p>
      </dgm:t>
    </dgm:pt>
    <dgm:pt modelId="{0948CF6E-4CE3-4371-B642-E2B789626B96}" type="parTrans" cxnId="{348F48C8-DBA7-4B50-A57A-390A69BFB47E}">
      <dgm:prSet/>
      <dgm:spPr/>
      <dgm:t>
        <a:bodyPr/>
        <a:lstStyle/>
        <a:p>
          <a:endParaRPr lang="en-US"/>
        </a:p>
      </dgm:t>
    </dgm:pt>
    <dgm:pt modelId="{B1FE015F-9DBB-4725-ADEB-D6B0DF6AB682}" type="pres">
      <dgm:prSet presAssocID="{A9AFE6DB-CB39-4DC3-9188-BA3E2FB46E22}" presName="hierChild1" presStyleCnt="0">
        <dgm:presLayoutVars>
          <dgm:orgChart val="1"/>
          <dgm:chPref val="1"/>
          <dgm:dir/>
          <dgm:animOne val="branch"/>
          <dgm:animLvl val="lvl"/>
          <dgm:resizeHandles/>
        </dgm:presLayoutVars>
      </dgm:prSet>
      <dgm:spPr/>
    </dgm:pt>
    <dgm:pt modelId="{36EFC932-F0CD-4801-B18A-165A1EA910F8}" type="pres">
      <dgm:prSet presAssocID="{1CA5F8C3-2DBB-4EC0-A578-C0BE4C813703}" presName="hierRoot1" presStyleCnt="0">
        <dgm:presLayoutVars>
          <dgm:hierBranch val="init"/>
        </dgm:presLayoutVars>
      </dgm:prSet>
      <dgm:spPr/>
    </dgm:pt>
    <dgm:pt modelId="{FB7D4626-E58A-4328-B5ED-3DA0CD1E627D}" type="pres">
      <dgm:prSet presAssocID="{1CA5F8C3-2DBB-4EC0-A578-C0BE4C813703}" presName="rootComposite1" presStyleCnt="0"/>
      <dgm:spPr/>
    </dgm:pt>
    <dgm:pt modelId="{7B27A46D-0D35-4EEE-B47C-085088E0AC82}" type="pres">
      <dgm:prSet presAssocID="{1CA5F8C3-2DBB-4EC0-A578-C0BE4C813703}" presName="rootText1" presStyleLbl="node0" presStyleIdx="0" presStyleCnt="1">
        <dgm:presLayoutVars>
          <dgm:chPref val="3"/>
        </dgm:presLayoutVars>
      </dgm:prSet>
      <dgm:spPr/>
    </dgm:pt>
    <dgm:pt modelId="{DFCD0C33-3EB2-47F4-8CAE-F635DAE477D4}" type="pres">
      <dgm:prSet presAssocID="{1CA5F8C3-2DBB-4EC0-A578-C0BE4C813703}" presName="rootConnector1" presStyleLbl="node1" presStyleIdx="0" presStyleCnt="0"/>
      <dgm:spPr/>
    </dgm:pt>
    <dgm:pt modelId="{3AA46A8C-7AD2-4187-A93E-D6126D6D42B3}" type="pres">
      <dgm:prSet presAssocID="{1CA5F8C3-2DBB-4EC0-A578-C0BE4C813703}" presName="hierChild2" presStyleCnt="0"/>
      <dgm:spPr/>
    </dgm:pt>
    <dgm:pt modelId="{02AA8F7D-D2BC-47E5-B07F-BC041B0B4CB1}" type="pres">
      <dgm:prSet presAssocID="{D3FF6FAA-F406-4EA9-965D-BB128BB788D4}" presName="Name37" presStyleLbl="parChTrans1D2" presStyleIdx="0" presStyleCnt="1"/>
      <dgm:spPr/>
    </dgm:pt>
    <dgm:pt modelId="{1C92B5B5-8A9D-4405-B5C1-A3DE8046684C}" type="pres">
      <dgm:prSet presAssocID="{F9541741-675D-49AC-A14B-F32D8C7598F9}" presName="hierRoot2" presStyleCnt="0">
        <dgm:presLayoutVars>
          <dgm:hierBranch val="init"/>
        </dgm:presLayoutVars>
      </dgm:prSet>
      <dgm:spPr/>
    </dgm:pt>
    <dgm:pt modelId="{88804CF9-DEF5-4CCA-A767-334DC8F2E98D}" type="pres">
      <dgm:prSet presAssocID="{F9541741-675D-49AC-A14B-F32D8C7598F9}" presName="rootComposite" presStyleCnt="0"/>
      <dgm:spPr/>
    </dgm:pt>
    <dgm:pt modelId="{7DF1F5DC-C355-4D3E-86CB-466116F8D1FD}" type="pres">
      <dgm:prSet presAssocID="{F9541741-675D-49AC-A14B-F32D8C7598F9}" presName="rootText" presStyleLbl="node2" presStyleIdx="0" presStyleCnt="1">
        <dgm:presLayoutVars>
          <dgm:chPref val="3"/>
        </dgm:presLayoutVars>
      </dgm:prSet>
      <dgm:spPr/>
    </dgm:pt>
    <dgm:pt modelId="{C91D9851-AAEA-4609-90D9-96081CD00EDB}" type="pres">
      <dgm:prSet presAssocID="{F9541741-675D-49AC-A14B-F32D8C7598F9}" presName="rootConnector" presStyleLbl="node2" presStyleIdx="0" presStyleCnt="1"/>
      <dgm:spPr/>
    </dgm:pt>
    <dgm:pt modelId="{7DCCCC08-69A4-484E-A801-2A217879DC95}" type="pres">
      <dgm:prSet presAssocID="{F9541741-675D-49AC-A14B-F32D8C7598F9}" presName="hierChild4" presStyleCnt="0"/>
      <dgm:spPr/>
    </dgm:pt>
    <dgm:pt modelId="{2D404FE5-A200-4291-96C7-0F7809BD57F0}" type="pres">
      <dgm:prSet presAssocID="{0948CF6E-4CE3-4371-B642-E2B789626B96}" presName="Name37" presStyleLbl="parChTrans1D3" presStyleIdx="0" presStyleCnt="5"/>
      <dgm:spPr/>
    </dgm:pt>
    <dgm:pt modelId="{63B0EE09-66BB-428E-9AD4-FFB501C3480F}" type="pres">
      <dgm:prSet presAssocID="{700D60B5-04D2-45AF-ADD4-C16E796F6649}" presName="hierRoot2" presStyleCnt="0">
        <dgm:presLayoutVars>
          <dgm:hierBranch val="init"/>
        </dgm:presLayoutVars>
      </dgm:prSet>
      <dgm:spPr/>
    </dgm:pt>
    <dgm:pt modelId="{36DD9B40-EC7C-4CEC-AA0D-3C9D74F358DD}" type="pres">
      <dgm:prSet presAssocID="{700D60B5-04D2-45AF-ADD4-C16E796F6649}" presName="rootComposite" presStyleCnt="0"/>
      <dgm:spPr/>
    </dgm:pt>
    <dgm:pt modelId="{E3B348CA-96F4-497F-841A-C2C900059819}" type="pres">
      <dgm:prSet presAssocID="{700D60B5-04D2-45AF-ADD4-C16E796F6649}" presName="rootText" presStyleLbl="node3" presStyleIdx="0" presStyleCnt="5" custLinFactX="-67656" custLinFactNeighborX="-100000" custLinFactNeighborY="-47307">
        <dgm:presLayoutVars>
          <dgm:chPref val="3"/>
        </dgm:presLayoutVars>
      </dgm:prSet>
      <dgm:spPr/>
    </dgm:pt>
    <dgm:pt modelId="{FF561F53-ABF9-40D8-80C3-9FC6FB1AD81F}" type="pres">
      <dgm:prSet presAssocID="{700D60B5-04D2-45AF-ADD4-C16E796F6649}" presName="rootConnector" presStyleLbl="node3" presStyleIdx="0" presStyleCnt="5"/>
      <dgm:spPr/>
    </dgm:pt>
    <dgm:pt modelId="{C34053F4-0C5E-4B93-9C86-F48F3D62BE4F}" type="pres">
      <dgm:prSet presAssocID="{700D60B5-04D2-45AF-ADD4-C16E796F6649}" presName="hierChild4" presStyleCnt="0"/>
      <dgm:spPr/>
    </dgm:pt>
    <dgm:pt modelId="{DCD00616-A0FA-484A-B422-A78669E30112}" type="pres">
      <dgm:prSet presAssocID="{700D60B5-04D2-45AF-ADD4-C16E796F6649}" presName="hierChild5" presStyleCnt="0"/>
      <dgm:spPr/>
    </dgm:pt>
    <dgm:pt modelId="{CF32502A-E20A-4F49-B538-8599FEA8DD59}" type="pres">
      <dgm:prSet presAssocID="{2CCE14E3-CBDE-49BB-A0A5-E156CF57899B}" presName="Name37" presStyleLbl="parChTrans1D3" presStyleIdx="1" presStyleCnt="5"/>
      <dgm:spPr/>
    </dgm:pt>
    <dgm:pt modelId="{FEE5571B-A38F-4122-8A8F-07695B546653}" type="pres">
      <dgm:prSet presAssocID="{13A7A1C4-E33C-4BE9-932E-AF00AE372742}" presName="hierRoot2" presStyleCnt="0">
        <dgm:presLayoutVars>
          <dgm:hierBranch val="init"/>
        </dgm:presLayoutVars>
      </dgm:prSet>
      <dgm:spPr/>
    </dgm:pt>
    <dgm:pt modelId="{B1E536FA-FA02-471B-9EF6-E267AAC757EF}" type="pres">
      <dgm:prSet presAssocID="{13A7A1C4-E33C-4BE9-932E-AF00AE372742}" presName="rootComposite" presStyleCnt="0"/>
      <dgm:spPr/>
    </dgm:pt>
    <dgm:pt modelId="{FA0983A7-5297-4C7F-A1E2-A318736257E4}" type="pres">
      <dgm:prSet presAssocID="{13A7A1C4-E33C-4BE9-932E-AF00AE372742}" presName="rootText" presStyleLbl="node3" presStyleIdx="1" presStyleCnt="5" custLinFactY="-36023" custLinFactNeighborY="-100000">
        <dgm:presLayoutVars>
          <dgm:chPref val="3"/>
        </dgm:presLayoutVars>
      </dgm:prSet>
      <dgm:spPr/>
    </dgm:pt>
    <dgm:pt modelId="{6ADAFD03-653B-4002-89AD-442C9C3D0CAC}" type="pres">
      <dgm:prSet presAssocID="{13A7A1C4-E33C-4BE9-932E-AF00AE372742}" presName="rootConnector" presStyleLbl="node3" presStyleIdx="1" presStyleCnt="5"/>
      <dgm:spPr/>
    </dgm:pt>
    <dgm:pt modelId="{12408E61-A2D0-441B-8307-1E039733292A}" type="pres">
      <dgm:prSet presAssocID="{13A7A1C4-E33C-4BE9-932E-AF00AE372742}" presName="hierChild4" presStyleCnt="0"/>
      <dgm:spPr/>
    </dgm:pt>
    <dgm:pt modelId="{0A5C099A-8924-45E7-B969-8CDA19A9DDB6}" type="pres">
      <dgm:prSet presAssocID="{13A7A1C4-E33C-4BE9-932E-AF00AE372742}" presName="hierChild5" presStyleCnt="0"/>
      <dgm:spPr/>
    </dgm:pt>
    <dgm:pt modelId="{08A85640-109A-4726-9A30-F88D4B8204AA}" type="pres">
      <dgm:prSet presAssocID="{20B174D4-6125-4964-B45F-C4AC3DC2AC2F}" presName="Name37" presStyleLbl="parChTrans1D3" presStyleIdx="2" presStyleCnt="5"/>
      <dgm:spPr/>
    </dgm:pt>
    <dgm:pt modelId="{FA0BE9D6-9189-423B-8D65-5856E7E95E5C}" type="pres">
      <dgm:prSet presAssocID="{CACD59A8-2CD3-4EC6-9A7C-CD0DA098745B}" presName="hierRoot2" presStyleCnt="0">
        <dgm:presLayoutVars>
          <dgm:hierBranch val="init"/>
        </dgm:presLayoutVars>
      </dgm:prSet>
      <dgm:spPr/>
    </dgm:pt>
    <dgm:pt modelId="{24DADAF4-4AAE-4E19-AA59-58129CCBBC6A}" type="pres">
      <dgm:prSet presAssocID="{CACD59A8-2CD3-4EC6-9A7C-CD0DA098745B}" presName="rootComposite" presStyleCnt="0"/>
      <dgm:spPr/>
    </dgm:pt>
    <dgm:pt modelId="{8FBD7F5D-7E52-45AE-B376-A1D469F3D456}" type="pres">
      <dgm:prSet presAssocID="{CACD59A8-2CD3-4EC6-9A7C-CD0DA098745B}" presName="rootText" presStyleLbl="node3" presStyleIdx="2" presStyleCnt="5" custScaleY="103689" custLinFactY="-42884" custLinFactNeighborY="-100000">
        <dgm:presLayoutVars>
          <dgm:chPref val="3"/>
        </dgm:presLayoutVars>
      </dgm:prSet>
      <dgm:spPr/>
    </dgm:pt>
    <dgm:pt modelId="{F622B06A-B642-423F-9BD7-49C843BEAE42}" type="pres">
      <dgm:prSet presAssocID="{CACD59A8-2CD3-4EC6-9A7C-CD0DA098745B}" presName="rootConnector" presStyleLbl="node3" presStyleIdx="2" presStyleCnt="5"/>
      <dgm:spPr/>
    </dgm:pt>
    <dgm:pt modelId="{3E897145-6B48-4D0E-8F7B-248032592D9D}" type="pres">
      <dgm:prSet presAssocID="{CACD59A8-2CD3-4EC6-9A7C-CD0DA098745B}" presName="hierChild4" presStyleCnt="0"/>
      <dgm:spPr/>
    </dgm:pt>
    <dgm:pt modelId="{BB5B65A7-4EB4-478A-9B60-00D807A50115}" type="pres">
      <dgm:prSet presAssocID="{CACD59A8-2CD3-4EC6-9A7C-CD0DA098745B}" presName="hierChild5" presStyleCnt="0"/>
      <dgm:spPr/>
    </dgm:pt>
    <dgm:pt modelId="{FAD93952-E236-42F9-AB0B-947A31815410}" type="pres">
      <dgm:prSet presAssocID="{E34E2E9B-BCAF-428E-BF8E-B1239DF33C71}" presName="Name37" presStyleLbl="parChTrans1D3" presStyleIdx="3" presStyleCnt="5"/>
      <dgm:spPr/>
    </dgm:pt>
    <dgm:pt modelId="{36F2EC1C-5382-42D2-A627-53FDAF128782}" type="pres">
      <dgm:prSet presAssocID="{564E46FF-1AD3-4530-B6C6-E495AD97D106}" presName="hierRoot2" presStyleCnt="0">
        <dgm:presLayoutVars>
          <dgm:hierBranch val="init"/>
        </dgm:presLayoutVars>
      </dgm:prSet>
      <dgm:spPr/>
    </dgm:pt>
    <dgm:pt modelId="{77E24D82-B113-4E6C-AC52-E91179207D6D}" type="pres">
      <dgm:prSet presAssocID="{564E46FF-1AD3-4530-B6C6-E495AD97D106}" presName="rootComposite" presStyleCnt="0"/>
      <dgm:spPr/>
    </dgm:pt>
    <dgm:pt modelId="{94E8C5BA-DA3B-4BA0-BDAF-D0FD1650972F}" type="pres">
      <dgm:prSet presAssocID="{564E46FF-1AD3-4530-B6C6-E495AD97D106}" presName="rootText" presStyleLbl="node3" presStyleIdx="3" presStyleCnt="5" custLinFactY="-42884" custLinFactNeighborY="-100000">
        <dgm:presLayoutVars>
          <dgm:chPref val="3"/>
        </dgm:presLayoutVars>
      </dgm:prSet>
      <dgm:spPr/>
    </dgm:pt>
    <dgm:pt modelId="{65364557-76B7-42BA-913E-1AB0E4BBA768}" type="pres">
      <dgm:prSet presAssocID="{564E46FF-1AD3-4530-B6C6-E495AD97D106}" presName="rootConnector" presStyleLbl="node3" presStyleIdx="3" presStyleCnt="5"/>
      <dgm:spPr/>
    </dgm:pt>
    <dgm:pt modelId="{B0371BBE-081E-41B9-81E2-81B3D07A1693}" type="pres">
      <dgm:prSet presAssocID="{564E46FF-1AD3-4530-B6C6-E495AD97D106}" presName="hierChild4" presStyleCnt="0"/>
      <dgm:spPr/>
    </dgm:pt>
    <dgm:pt modelId="{BC497059-7C3D-473D-B7DC-C363C6B821B1}" type="pres">
      <dgm:prSet presAssocID="{564E46FF-1AD3-4530-B6C6-E495AD97D106}" presName="hierChild5" presStyleCnt="0"/>
      <dgm:spPr/>
    </dgm:pt>
    <dgm:pt modelId="{0F5AF725-5535-4BC2-BF58-5472DA428C51}" type="pres">
      <dgm:prSet presAssocID="{D19A792A-29ED-4440-B66A-7C321680A705}" presName="Name37" presStyleLbl="parChTrans1D3" presStyleIdx="4" presStyleCnt="5"/>
      <dgm:spPr/>
    </dgm:pt>
    <dgm:pt modelId="{0B00F9BD-1807-4E9F-9A84-BE78C6EFC811}" type="pres">
      <dgm:prSet presAssocID="{3E1A5323-21BE-4789-9285-B30BB5CA886E}" presName="hierRoot2" presStyleCnt="0">
        <dgm:presLayoutVars>
          <dgm:hierBranch val="init"/>
        </dgm:presLayoutVars>
      </dgm:prSet>
      <dgm:spPr/>
    </dgm:pt>
    <dgm:pt modelId="{2D00BAA6-F6CA-4318-AF70-D5B760E84029}" type="pres">
      <dgm:prSet presAssocID="{3E1A5323-21BE-4789-9285-B30BB5CA886E}" presName="rootComposite" presStyleCnt="0"/>
      <dgm:spPr/>
    </dgm:pt>
    <dgm:pt modelId="{9C4E1411-F346-4809-BCD4-D4AB9945D954}" type="pres">
      <dgm:prSet presAssocID="{3E1A5323-21BE-4789-9285-B30BB5CA886E}" presName="rootText" presStyleLbl="node3" presStyleIdx="4" presStyleCnt="5" custLinFactY="-39709" custLinFactNeighborY="-100000">
        <dgm:presLayoutVars>
          <dgm:chPref val="3"/>
        </dgm:presLayoutVars>
      </dgm:prSet>
      <dgm:spPr/>
    </dgm:pt>
    <dgm:pt modelId="{C49BEAB4-D271-43F0-953A-1993EDB4F01D}" type="pres">
      <dgm:prSet presAssocID="{3E1A5323-21BE-4789-9285-B30BB5CA886E}" presName="rootConnector" presStyleLbl="node3" presStyleIdx="4" presStyleCnt="5"/>
      <dgm:spPr/>
    </dgm:pt>
    <dgm:pt modelId="{C583F0F9-0916-4307-80EA-6B7706F57475}" type="pres">
      <dgm:prSet presAssocID="{3E1A5323-21BE-4789-9285-B30BB5CA886E}" presName="hierChild4" presStyleCnt="0"/>
      <dgm:spPr/>
    </dgm:pt>
    <dgm:pt modelId="{46CD27CE-1170-46FC-95E4-E9822DB029D1}" type="pres">
      <dgm:prSet presAssocID="{3E1A5323-21BE-4789-9285-B30BB5CA886E}" presName="hierChild5" presStyleCnt="0"/>
      <dgm:spPr/>
    </dgm:pt>
    <dgm:pt modelId="{727D936C-C213-4C78-9558-13649F0E80FA}" type="pres">
      <dgm:prSet presAssocID="{F9541741-675D-49AC-A14B-F32D8C7598F9}" presName="hierChild5" presStyleCnt="0"/>
      <dgm:spPr/>
    </dgm:pt>
    <dgm:pt modelId="{9804CCD2-641F-41FF-A634-331603A6EDF1}" type="pres">
      <dgm:prSet presAssocID="{1CA5F8C3-2DBB-4EC0-A578-C0BE4C813703}" presName="hierChild3" presStyleCnt="0"/>
      <dgm:spPr/>
    </dgm:pt>
  </dgm:ptLst>
  <dgm:cxnLst>
    <dgm:cxn modelId="{B7E1ED00-0ED3-4B0D-AE96-30D841E4B326}" type="presOf" srcId="{D19A792A-29ED-4440-B66A-7C321680A705}" destId="{0F5AF725-5535-4BC2-BF58-5472DA428C51}" srcOrd="0" destOrd="0" presId="urn:microsoft.com/office/officeart/2005/8/layout/orgChart1"/>
    <dgm:cxn modelId="{0E58B804-E5C4-4276-B183-F206CA40EBC7}" type="presOf" srcId="{3E1A5323-21BE-4789-9285-B30BB5CA886E}" destId="{C49BEAB4-D271-43F0-953A-1993EDB4F01D}" srcOrd="1" destOrd="0" presId="urn:microsoft.com/office/officeart/2005/8/layout/orgChart1"/>
    <dgm:cxn modelId="{08C50F0A-E00C-4D1B-91F5-DD6155C30F26}" type="presOf" srcId="{564E46FF-1AD3-4530-B6C6-E495AD97D106}" destId="{94E8C5BA-DA3B-4BA0-BDAF-D0FD1650972F}" srcOrd="0" destOrd="0" presId="urn:microsoft.com/office/officeart/2005/8/layout/orgChart1"/>
    <dgm:cxn modelId="{9E269A0A-BB25-4AF9-B1E8-AFEC5C31C256}" type="presOf" srcId="{700D60B5-04D2-45AF-ADD4-C16E796F6649}" destId="{E3B348CA-96F4-497F-841A-C2C900059819}" srcOrd="0" destOrd="0" presId="urn:microsoft.com/office/officeart/2005/8/layout/orgChart1"/>
    <dgm:cxn modelId="{0A28B124-1351-49D6-A3E5-4B1023DC3D33}" type="presOf" srcId="{1CA5F8C3-2DBB-4EC0-A578-C0BE4C813703}" destId="{7B27A46D-0D35-4EEE-B47C-085088E0AC82}" srcOrd="0" destOrd="0" presId="urn:microsoft.com/office/officeart/2005/8/layout/orgChart1"/>
    <dgm:cxn modelId="{F1FF1031-B980-4E40-BD3E-22E273466FCE}" type="presOf" srcId="{D3FF6FAA-F406-4EA9-965D-BB128BB788D4}" destId="{02AA8F7D-D2BC-47E5-B07F-BC041B0B4CB1}" srcOrd="0" destOrd="0" presId="urn:microsoft.com/office/officeart/2005/8/layout/orgChart1"/>
    <dgm:cxn modelId="{CEE6265C-9740-4E62-9628-49D66FAD5565}" type="presOf" srcId="{2CCE14E3-CBDE-49BB-A0A5-E156CF57899B}" destId="{CF32502A-E20A-4F49-B538-8599FEA8DD59}" srcOrd="0" destOrd="0" presId="urn:microsoft.com/office/officeart/2005/8/layout/orgChart1"/>
    <dgm:cxn modelId="{1BE3355F-ABEE-48F8-BC59-F68122182C67}" type="presOf" srcId="{CACD59A8-2CD3-4EC6-9A7C-CD0DA098745B}" destId="{8FBD7F5D-7E52-45AE-B376-A1D469F3D456}" srcOrd="0" destOrd="0" presId="urn:microsoft.com/office/officeart/2005/8/layout/orgChart1"/>
    <dgm:cxn modelId="{DA996F60-A23F-456C-8146-0DE341C7BBDD}" type="presOf" srcId="{13A7A1C4-E33C-4BE9-932E-AF00AE372742}" destId="{FA0983A7-5297-4C7F-A1E2-A318736257E4}" srcOrd="0" destOrd="0" presId="urn:microsoft.com/office/officeart/2005/8/layout/orgChart1"/>
    <dgm:cxn modelId="{B5DB7568-C1C6-4406-A66B-697C0143BA38}" type="presOf" srcId="{3E1A5323-21BE-4789-9285-B30BB5CA886E}" destId="{9C4E1411-F346-4809-BCD4-D4AB9945D954}" srcOrd="0" destOrd="0" presId="urn:microsoft.com/office/officeart/2005/8/layout/orgChart1"/>
    <dgm:cxn modelId="{A3941C6E-2569-4F78-B9B7-08DA614DD548}" type="presOf" srcId="{13A7A1C4-E33C-4BE9-932E-AF00AE372742}" destId="{6ADAFD03-653B-4002-89AD-442C9C3D0CAC}" srcOrd="1" destOrd="0" presId="urn:microsoft.com/office/officeart/2005/8/layout/orgChart1"/>
    <dgm:cxn modelId="{E8B43250-E9CE-442E-A96E-EEC7F3CAD669}" srcId="{F9541741-675D-49AC-A14B-F32D8C7598F9}" destId="{564E46FF-1AD3-4530-B6C6-E495AD97D106}" srcOrd="3" destOrd="0" parTransId="{E34E2E9B-BCAF-428E-BF8E-B1239DF33C71}" sibTransId="{4300824A-B38A-4933-930F-18F03ED3DC51}"/>
    <dgm:cxn modelId="{8C8A6B55-2087-41B8-BDA5-76A481FD2092}" srcId="{F9541741-675D-49AC-A14B-F32D8C7598F9}" destId="{3E1A5323-21BE-4789-9285-B30BB5CA886E}" srcOrd="4" destOrd="0" parTransId="{D19A792A-29ED-4440-B66A-7C321680A705}" sibTransId="{71A597AF-DFB9-4AEB-8C0C-356E38E26858}"/>
    <dgm:cxn modelId="{63C5A882-5921-4D1C-8FE5-7225ADF9A9B0}" type="presOf" srcId="{CACD59A8-2CD3-4EC6-9A7C-CD0DA098745B}" destId="{F622B06A-B642-423F-9BD7-49C843BEAE42}" srcOrd="1" destOrd="0" presId="urn:microsoft.com/office/officeart/2005/8/layout/orgChart1"/>
    <dgm:cxn modelId="{7411198A-5136-4EBE-9DFC-17A8D4D95249}" type="presOf" srcId="{A9AFE6DB-CB39-4DC3-9188-BA3E2FB46E22}" destId="{B1FE015F-9DBB-4725-ADEB-D6B0DF6AB682}" srcOrd="0" destOrd="0" presId="urn:microsoft.com/office/officeart/2005/8/layout/orgChart1"/>
    <dgm:cxn modelId="{9759909D-AD2B-4198-B2CE-188A9C937FD7}" srcId="{F9541741-675D-49AC-A14B-F32D8C7598F9}" destId="{CACD59A8-2CD3-4EC6-9A7C-CD0DA098745B}" srcOrd="2" destOrd="0" parTransId="{20B174D4-6125-4964-B45F-C4AC3DC2AC2F}" sibTransId="{22E04186-FF08-4112-A13E-4F90FC8A84E9}"/>
    <dgm:cxn modelId="{44BD2A9E-6953-4DA2-826D-70A60CFB9A9C}" type="presOf" srcId="{1CA5F8C3-2DBB-4EC0-A578-C0BE4C813703}" destId="{DFCD0C33-3EB2-47F4-8CAE-F635DAE477D4}" srcOrd="1" destOrd="0" presId="urn:microsoft.com/office/officeart/2005/8/layout/orgChart1"/>
    <dgm:cxn modelId="{F737B3A2-BB59-4EFA-894E-BC5F0E2A84C8}" type="presOf" srcId="{F9541741-675D-49AC-A14B-F32D8C7598F9}" destId="{7DF1F5DC-C355-4D3E-86CB-466116F8D1FD}" srcOrd="0" destOrd="0" presId="urn:microsoft.com/office/officeart/2005/8/layout/orgChart1"/>
    <dgm:cxn modelId="{D89519A7-6DB6-495A-9CFD-817314B8AD21}" type="presOf" srcId="{700D60B5-04D2-45AF-ADD4-C16E796F6649}" destId="{FF561F53-ABF9-40D8-80C3-9FC6FB1AD81F}" srcOrd="1" destOrd="0" presId="urn:microsoft.com/office/officeart/2005/8/layout/orgChart1"/>
    <dgm:cxn modelId="{9A1B2CAB-6C75-4C7E-BFB8-875200F05E30}" type="presOf" srcId="{0948CF6E-4CE3-4371-B642-E2B789626B96}" destId="{2D404FE5-A200-4291-96C7-0F7809BD57F0}" srcOrd="0" destOrd="0" presId="urn:microsoft.com/office/officeart/2005/8/layout/orgChart1"/>
    <dgm:cxn modelId="{B889B3B7-6CFD-4F4B-8348-EE415B3D0C38}" type="presOf" srcId="{564E46FF-1AD3-4530-B6C6-E495AD97D106}" destId="{65364557-76B7-42BA-913E-1AB0E4BBA768}" srcOrd="1" destOrd="0" presId="urn:microsoft.com/office/officeart/2005/8/layout/orgChart1"/>
    <dgm:cxn modelId="{911A25BE-BE09-4ED7-8D01-875D6D8475D0}" type="presOf" srcId="{20B174D4-6125-4964-B45F-C4AC3DC2AC2F}" destId="{08A85640-109A-4726-9A30-F88D4B8204AA}" srcOrd="0" destOrd="0" presId="urn:microsoft.com/office/officeart/2005/8/layout/orgChart1"/>
    <dgm:cxn modelId="{E4D3B3C6-A78B-4697-9BFA-D1B3B99856AA}" srcId="{F9541741-675D-49AC-A14B-F32D8C7598F9}" destId="{13A7A1C4-E33C-4BE9-932E-AF00AE372742}" srcOrd="1" destOrd="0" parTransId="{2CCE14E3-CBDE-49BB-A0A5-E156CF57899B}" sibTransId="{F3E007C7-5B66-46C1-82E5-60A9AEB71AB1}"/>
    <dgm:cxn modelId="{348F48C8-DBA7-4B50-A57A-390A69BFB47E}" srcId="{F9541741-675D-49AC-A14B-F32D8C7598F9}" destId="{700D60B5-04D2-45AF-ADD4-C16E796F6649}" srcOrd="0" destOrd="0" parTransId="{0948CF6E-4CE3-4371-B642-E2B789626B96}" sibTransId="{4F0291F2-9A50-4549-B705-A8F127436292}"/>
    <dgm:cxn modelId="{31B2A3D6-8C39-438D-8661-460209BE4C31}" type="presOf" srcId="{E34E2E9B-BCAF-428E-BF8E-B1239DF33C71}" destId="{FAD93952-E236-42F9-AB0B-947A31815410}" srcOrd="0" destOrd="0" presId="urn:microsoft.com/office/officeart/2005/8/layout/orgChart1"/>
    <dgm:cxn modelId="{040D63D7-426B-4E7C-A52C-1DFB3F6F256F}" srcId="{A9AFE6DB-CB39-4DC3-9188-BA3E2FB46E22}" destId="{1CA5F8C3-2DBB-4EC0-A578-C0BE4C813703}" srcOrd="0" destOrd="0" parTransId="{116FD593-469A-486D-9FE6-07951C5299C3}" sibTransId="{81F6C9BA-3FDA-4C7D-84A9-2C46819EB549}"/>
    <dgm:cxn modelId="{9260CEE9-41F9-4284-88DA-73FD9B3C3BDC}" srcId="{1CA5F8C3-2DBB-4EC0-A578-C0BE4C813703}" destId="{F9541741-675D-49AC-A14B-F32D8C7598F9}" srcOrd="0" destOrd="0" parTransId="{D3FF6FAA-F406-4EA9-965D-BB128BB788D4}" sibTransId="{244B5C23-2F2C-4D66-8047-80737CB10966}"/>
    <dgm:cxn modelId="{47ADCCF4-2C4E-4E1D-81AE-1653445BFF65}" type="presOf" srcId="{F9541741-675D-49AC-A14B-F32D8C7598F9}" destId="{C91D9851-AAEA-4609-90D9-96081CD00EDB}" srcOrd="1" destOrd="0" presId="urn:microsoft.com/office/officeart/2005/8/layout/orgChart1"/>
    <dgm:cxn modelId="{67411849-4467-4EF2-BE70-8EFE0A2DF989}" type="presParOf" srcId="{B1FE015F-9DBB-4725-ADEB-D6B0DF6AB682}" destId="{36EFC932-F0CD-4801-B18A-165A1EA910F8}" srcOrd="0" destOrd="0" presId="urn:microsoft.com/office/officeart/2005/8/layout/orgChart1"/>
    <dgm:cxn modelId="{02FE73E1-F3D0-495D-8283-AAFA8ED53EC1}" type="presParOf" srcId="{36EFC932-F0CD-4801-B18A-165A1EA910F8}" destId="{FB7D4626-E58A-4328-B5ED-3DA0CD1E627D}" srcOrd="0" destOrd="0" presId="urn:microsoft.com/office/officeart/2005/8/layout/orgChart1"/>
    <dgm:cxn modelId="{2BC3B6C3-C45D-4458-AA7E-485E19EDB691}" type="presParOf" srcId="{FB7D4626-E58A-4328-B5ED-3DA0CD1E627D}" destId="{7B27A46D-0D35-4EEE-B47C-085088E0AC82}" srcOrd="0" destOrd="0" presId="urn:microsoft.com/office/officeart/2005/8/layout/orgChart1"/>
    <dgm:cxn modelId="{B5249565-8D47-40F3-B65A-8B49C212F0E4}" type="presParOf" srcId="{FB7D4626-E58A-4328-B5ED-3DA0CD1E627D}" destId="{DFCD0C33-3EB2-47F4-8CAE-F635DAE477D4}" srcOrd="1" destOrd="0" presId="urn:microsoft.com/office/officeart/2005/8/layout/orgChart1"/>
    <dgm:cxn modelId="{98CAF6A8-1C61-40CF-AE8E-B8F4150E299C}" type="presParOf" srcId="{36EFC932-F0CD-4801-B18A-165A1EA910F8}" destId="{3AA46A8C-7AD2-4187-A93E-D6126D6D42B3}" srcOrd="1" destOrd="0" presId="urn:microsoft.com/office/officeart/2005/8/layout/orgChart1"/>
    <dgm:cxn modelId="{BED0DCC4-1EA8-43B1-95E1-1187096500BB}" type="presParOf" srcId="{3AA46A8C-7AD2-4187-A93E-D6126D6D42B3}" destId="{02AA8F7D-D2BC-47E5-B07F-BC041B0B4CB1}" srcOrd="0" destOrd="0" presId="urn:microsoft.com/office/officeart/2005/8/layout/orgChart1"/>
    <dgm:cxn modelId="{6BF3E19D-5689-476C-9408-78BFDE309DA0}" type="presParOf" srcId="{3AA46A8C-7AD2-4187-A93E-D6126D6D42B3}" destId="{1C92B5B5-8A9D-4405-B5C1-A3DE8046684C}" srcOrd="1" destOrd="0" presId="urn:microsoft.com/office/officeart/2005/8/layout/orgChart1"/>
    <dgm:cxn modelId="{995664FA-A637-4207-A50B-F54FA4B063EF}" type="presParOf" srcId="{1C92B5B5-8A9D-4405-B5C1-A3DE8046684C}" destId="{88804CF9-DEF5-4CCA-A767-334DC8F2E98D}" srcOrd="0" destOrd="0" presId="urn:microsoft.com/office/officeart/2005/8/layout/orgChart1"/>
    <dgm:cxn modelId="{80155141-6FE6-41F9-B6E7-F9C8B79C1E10}" type="presParOf" srcId="{88804CF9-DEF5-4CCA-A767-334DC8F2E98D}" destId="{7DF1F5DC-C355-4D3E-86CB-466116F8D1FD}" srcOrd="0" destOrd="0" presId="urn:microsoft.com/office/officeart/2005/8/layout/orgChart1"/>
    <dgm:cxn modelId="{50F4E367-DAC7-46B4-8476-143570BF2A2B}" type="presParOf" srcId="{88804CF9-DEF5-4CCA-A767-334DC8F2E98D}" destId="{C91D9851-AAEA-4609-90D9-96081CD00EDB}" srcOrd="1" destOrd="0" presId="urn:microsoft.com/office/officeart/2005/8/layout/orgChart1"/>
    <dgm:cxn modelId="{6E233889-F616-467D-85D4-E7BE5683A51F}" type="presParOf" srcId="{1C92B5B5-8A9D-4405-B5C1-A3DE8046684C}" destId="{7DCCCC08-69A4-484E-A801-2A217879DC95}" srcOrd="1" destOrd="0" presId="urn:microsoft.com/office/officeart/2005/8/layout/orgChart1"/>
    <dgm:cxn modelId="{3A7E4EEA-FAEB-40D4-A918-6A0727728A6A}" type="presParOf" srcId="{7DCCCC08-69A4-484E-A801-2A217879DC95}" destId="{2D404FE5-A200-4291-96C7-0F7809BD57F0}" srcOrd="0" destOrd="0" presId="urn:microsoft.com/office/officeart/2005/8/layout/orgChart1"/>
    <dgm:cxn modelId="{D908A246-B6E6-4931-9FD1-93D0EC81C69E}" type="presParOf" srcId="{7DCCCC08-69A4-484E-A801-2A217879DC95}" destId="{63B0EE09-66BB-428E-9AD4-FFB501C3480F}" srcOrd="1" destOrd="0" presId="urn:microsoft.com/office/officeart/2005/8/layout/orgChart1"/>
    <dgm:cxn modelId="{D37BD617-B9E4-45DB-BB94-BC33B34D9AD4}" type="presParOf" srcId="{63B0EE09-66BB-428E-9AD4-FFB501C3480F}" destId="{36DD9B40-EC7C-4CEC-AA0D-3C9D74F358DD}" srcOrd="0" destOrd="0" presId="urn:microsoft.com/office/officeart/2005/8/layout/orgChart1"/>
    <dgm:cxn modelId="{BE366243-59BB-455E-81DA-268EEEAA4AE2}" type="presParOf" srcId="{36DD9B40-EC7C-4CEC-AA0D-3C9D74F358DD}" destId="{E3B348CA-96F4-497F-841A-C2C900059819}" srcOrd="0" destOrd="0" presId="urn:microsoft.com/office/officeart/2005/8/layout/orgChart1"/>
    <dgm:cxn modelId="{855D6575-D373-4B59-89EF-440E00C580D5}" type="presParOf" srcId="{36DD9B40-EC7C-4CEC-AA0D-3C9D74F358DD}" destId="{FF561F53-ABF9-40D8-80C3-9FC6FB1AD81F}" srcOrd="1" destOrd="0" presId="urn:microsoft.com/office/officeart/2005/8/layout/orgChart1"/>
    <dgm:cxn modelId="{7488C191-9FAF-4BF7-961D-65AB2BB09FF6}" type="presParOf" srcId="{63B0EE09-66BB-428E-9AD4-FFB501C3480F}" destId="{C34053F4-0C5E-4B93-9C86-F48F3D62BE4F}" srcOrd="1" destOrd="0" presId="urn:microsoft.com/office/officeart/2005/8/layout/orgChart1"/>
    <dgm:cxn modelId="{006DA390-0848-4EBA-B34F-B203A6B68EA0}" type="presParOf" srcId="{63B0EE09-66BB-428E-9AD4-FFB501C3480F}" destId="{DCD00616-A0FA-484A-B422-A78669E30112}" srcOrd="2" destOrd="0" presId="urn:microsoft.com/office/officeart/2005/8/layout/orgChart1"/>
    <dgm:cxn modelId="{68E74C2E-48D2-40CE-9FCB-E5A4D5A1EBC1}" type="presParOf" srcId="{7DCCCC08-69A4-484E-A801-2A217879DC95}" destId="{CF32502A-E20A-4F49-B538-8599FEA8DD59}" srcOrd="2" destOrd="0" presId="urn:microsoft.com/office/officeart/2005/8/layout/orgChart1"/>
    <dgm:cxn modelId="{95C43942-473F-4AEB-A942-673F50214215}" type="presParOf" srcId="{7DCCCC08-69A4-484E-A801-2A217879DC95}" destId="{FEE5571B-A38F-4122-8A8F-07695B546653}" srcOrd="3" destOrd="0" presId="urn:microsoft.com/office/officeart/2005/8/layout/orgChart1"/>
    <dgm:cxn modelId="{35344120-93C0-42AA-A086-2BD00B3D0C0A}" type="presParOf" srcId="{FEE5571B-A38F-4122-8A8F-07695B546653}" destId="{B1E536FA-FA02-471B-9EF6-E267AAC757EF}" srcOrd="0" destOrd="0" presId="urn:microsoft.com/office/officeart/2005/8/layout/orgChart1"/>
    <dgm:cxn modelId="{5C1C6E92-D417-4150-8773-CF8F6BC31AFF}" type="presParOf" srcId="{B1E536FA-FA02-471B-9EF6-E267AAC757EF}" destId="{FA0983A7-5297-4C7F-A1E2-A318736257E4}" srcOrd="0" destOrd="0" presId="urn:microsoft.com/office/officeart/2005/8/layout/orgChart1"/>
    <dgm:cxn modelId="{C7C805DC-F9CF-4FFA-8178-319238F4FD97}" type="presParOf" srcId="{B1E536FA-FA02-471B-9EF6-E267AAC757EF}" destId="{6ADAFD03-653B-4002-89AD-442C9C3D0CAC}" srcOrd="1" destOrd="0" presId="urn:microsoft.com/office/officeart/2005/8/layout/orgChart1"/>
    <dgm:cxn modelId="{2948609C-3321-4A2D-A95A-8B7094FC322D}" type="presParOf" srcId="{FEE5571B-A38F-4122-8A8F-07695B546653}" destId="{12408E61-A2D0-441B-8307-1E039733292A}" srcOrd="1" destOrd="0" presId="urn:microsoft.com/office/officeart/2005/8/layout/orgChart1"/>
    <dgm:cxn modelId="{D904ADDF-E764-4704-90BC-94F988374787}" type="presParOf" srcId="{FEE5571B-A38F-4122-8A8F-07695B546653}" destId="{0A5C099A-8924-45E7-B969-8CDA19A9DDB6}" srcOrd="2" destOrd="0" presId="urn:microsoft.com/office/officeart/2005/8/layout/orgChart1"/>
    <dgm:cxn modelId="{BCA6238A-AEE7-4983-8D0F-B935A1E346DC}" type="presParOf" srcId="{7DCCCC08-69A4-484E-A801-2A217879DC95}" destId="{08A85640-109A-4726-9A30-F88D4B8204AA}" srcOrd="4" destOrd="0" presId="urn:microsoft.com/office/officeart/2005/8/layout/orgChart1"/>
    <dgm:cxn modelId="{1842C03E-BFBE-42F2-89AB-71247CAC4546}" type="presParOf" srcId="{7DCCCC08-69A4-484E-A801-2A217879DC95}" destId="{FA0BE9D6-9189-423B-8D65-5856E7E95E5C}" srcOrd="5" destOrd="0" presId="urn:microsoft.com/office/officeart/2005/8/layout/orgChart1"/>
    <dgm:cxn modelId="{81A1021B-5543-4A09-AE99-15FEE7B90603}" type="presParOf" srcId="{FA0BE9D6-9189-423B-8D65-5856E7E95E5C}" destId="{24DADAF4-4AAE-4E19-AA59-58129CCBBC6A}" srcOrd="0" destOrd="0" presId="urn:microsoft.com/office/officeart/2005/8/layout/orgChart1"/>
    <dgm:cxn modelId="{E69632BC-7FF0-4813-9482-CB17E03C19A2}" type="presParOf" srcId="{24DADAF4-4AAE-4E19-AA59-58129CCBBC6A}" destId="{8FBD7F5D-7E52-45AE-B376-A1D469F3D456}" srcOrd="0" destOrd="0" presId="urn:microsoft.com/office/officeart/2005/8/layout/orgChart1"/>
    <dgm:cxn modelId="{66E51E76-7CC8-4AD5-9B14-C975FD310E8C}" type="presParOf" srcId="{24DADAF4-4AAE-4E19-AA59-58129CCBBC6A}" destId="{F622B06A-B642-423F-9BD7-49C843BEAE42}" srcOrd="1" destOrd="0" presId="urn:microsoft.com/office/officeart/2005/8/layout/orgChart1"/>
    <dgm:cxn modelId="{AB73D643-AAEF-439D-8134-7084F7FC3FA7}" type="presParOf" srcId="{FA0BE9D6-9189-423B-8D65-5856E7E95E5C}" destId="{3E897145-6B48-4D0E-8F7B-248032592D9D}" srcOrd="1" destOrd="0" presId="urn:microsoft.com/office/officeart/2005/8/layout/orgChart1"/>
    <dgm:cxn modelId="{22AF9598-2437-4109-9F35-BE5BC054B06C}" type="presParOf" srcId="{FA0BE9D6-9189-423B-8D65-5856E7E95E5C}" destId="{BB5B65A7-4EB4-478A-9B60-00D807A50115}" srcOrd="2" destOrd="0" presId="urn:microsoft.com/office/officeart/2005/8/layout/orgChart1"/>
    <dgm:cxn modelId="{696E1300-786A-43CD-B9F9-FB9F19D28D18}" type="presParOf" srcId="{7DCCCC08-69A4-484E-A801-2A217879DC95}" destId="{FAD93952-E236-42F9-AB0B-947A31815410}" srcOrd="6" destOrd="0" presId="urn:microsoft.com/office/officeart/2005/8/layout/orgChart1"/>
    <dgm:cxn modelId="{CB25985E-AF34-4AF9-B7BB-0604AE29AC74}" type="presParOf" srcId="{7DCCCC08-69A4-484E-A801-2A217879DC95}" destId="{36F2EC1C-5382-42D2-A627-53FDAF128782}" srcOrd="7" destOrd="0" presId="urn:microsoft.com/office/officeart/2005/8/layout/orgChart1"/>
    <dgm:cxn modelId="{0C13D567-3C4E-497D-BB29-5948E1DF39CB}" type="presParOf" srcId="{36F2EC1C-5382-42D2-A627-53FDAF128782}" destId="{77E24D82-B113-4E6C-AC52-E91179207D6D}" srcOrd="0" destOrd="0" presId="urn:microsoft.com/office/officeart/2005/8/layout/orgChart1"/>
    <dgm:cxn modelId="{A4C2818E-06FE-4927-AD63-D9DED1B0E911}" type="presParOf" srcId="{77E24D82-B113-4E6C-AC52-E91179207D6D}" destId="{94E8C5BA-DA3B-4BA0-BDAF-D0FD1650972F}" srcOrd="0" destOrd="0" presId="urn:microsoft.com/office/officeart/2005/8/layout/orgChart1"/>
    <dgm:cxn modelId="{4DE1F47A-7DF8-4EEE-BD5E-5556CDAB6BA5}" type="presParOf" srcId="{77E24D82-B113-4E6C-AC52-E91179207D6D}" destId="{65364557-76B7-42BA-913E-1AB0E4BBA768}" srcOrd="1" destOrd="0" presId="urn:microsoft.com/office/officeart/2005/8/layout/orgChart1"/>
    <dgm:cxn modelId="{9AB615E0-2466-49D3-B0E1-F68AAD971FF7}" type="presParOf" srcId="{36F2EC1C-5382-42D2-A627-53FDAF128782}" destId="{B0371BBE-081E-41B9-81E2-81B3D07A1693}" srcOrd="1" destOrd="0" presId="urn:microsoft.com/office/officeart/2005/8/layout/orgChart1"/>
    <dgm:cxn modelId="{C9796C4D-A257-4A29-B076-5972ECEF6B45}" type="presParOf" srcId="{36F2EC1C-5382-42D2-A627-53FDAF128782}" destId="{BC497059-7C3D-473D-B7DC-C363C6B821B1}" srcOrd="2" destOrd="0" presId="urn:microsoft.com/office/officeart/2005/8/layout/orgChart1"/>
    <dgm:cxn modelId="{08C9EC86-D996-46A2-8D0A-D2288A6CCCA9}" type="presParOf" srcId="{7DCCCC08-69A4-484E-A801-2A217879DC95}" destId="{0F5AF725-5535-4BC2-BF58-5472DA428C51}" srcOrd="8" destOrd="0" presId="urn:microsoft.com/office/officeart/2005/8/layout/orgChart1"/>
    <dgm:cxn modelId="{14160113-082D-4900-BE43-4805FFC12DF2}" type="presParOf" srcId="{7DCCCC08-69A4-484E-A801-2A217879DC95}" destId="{0B00F9BD-1807-4E9F-9A84-BE78C6EFC811}" srcOrd="9" destOrd="0" presId="urn:microsoft.com/office/officeart/2005/8/layout/orgChart1"/>
    <dgm:cxn modelId="{4F70BF47-BD29-4FC0-A835-3F5681386FA3}" type="presParOf" srcId="{0B00F9BD-1807-4E9F-9A84-BE78C6EFC811}" destId="{2D00BAA6-F6CA-4318-AF70-D5B760E84029}" srcOrd="0" destOrd="0" presId="urn:microsoft.com/office/officeart/2005/8/layout/orgChart1"/>
    <dgm:cxn modelId="{8BC2C42F-24A8-414F-B7F6-063235314965}" type="presParOf" srcId="{2D00BAA6-F6CA-4318-AF70-D5B760E84029}" destId="{9C4E1411-F346-4809-BCD4-D4AB9945D954}" srcOrd="0" destOrd="0" presId="urn:microsoft.com/office/officeart/2005/8/layout/orgChart1"/>
    <dgm:cxn modelId="{F7FA5C91-112A-4BC9-9BC8-CDB07319A13B}" type="presParOf" srcId="{2D00BAA6-F6CA-4318-AF70-D5B760E84029}" destId="{C49BEAB4-D271-43F0-953A-1993EDB4F01D}" srcOrd="1" destOrd="0" presId="urn:microsoft.com/office/officeart/2005/8/layout/orgChart1"/>
    <dgm:cxn modelId="{7BF0BA33-E26A-4CB3-B802-DF92EEB9CAA7}" type="presParOf" srcId="{0B00F9BD-1807-4E9F-9A84-BE78C6EFC811}" destId="{C583F0F9-0916-4307-80EA-6B7706F57475}" srcOrd="1" destOrd="0" presId="urn:microsoft.com/office/officeart/2005/8/layout/orgChart1"/>
    <dgm:cxn modelId="{5B43B5AF-2660-4FF6-91B9-73F3BBFE5D2F}" type="presParOf" srcId="{0B00F9BD-1807-4E9F-9A84-BE78C6EFC811}" destId="{46CD27CE-1170-46FC-95E4-E9822DB029D1}" srcOrd="2" destOrd="0" presId="urn:microsoft.com/office/officeart/2005/8/layout/orgChart1"/>
    <dgm:cxn modelId="{BD1343D6-3570-49FC-833B-461660B5D516}" type="presParOf" srcId="{1C92B5B5-8A9D-4405-B5C1-A3DE8046684C}" destId="{727D936C-C213-4C78-9558-13649F0E80FA}" srcOrd="2" destOrd="0" presId="urn:microsoft.com/office/officeart/2005/8/layout/orgChart1"/>
    <dgm:cxn modelId="{73233B94-51CB-4055-BEF7-1A6B52651FAA}" type="presParOf" srcId="{36EFC932-F0CD-4801-B18A-165A1EA910F8}" destId="{9804CCD2-641F-41FF-A634-331603A6EDF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C92129-8308-4097-A791-A282F9040BE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2632EF4-1BD4-4BB9-A88C-D74D6E49B669}">
      <dgm:prSet phldrT="[Text]"/>
      <dgm:spPr/>
      <dgm:t>
        <a:bodyPr/>
        <a:lstStyle/>
        <a:p>
          <a:r>
            <a:rPr lang="en-US"/>
            <a:t>OCL Board</a:t>
          </a:r>
        </a:p>
      </dgm:t>
    </dgm:pt>
    <dgm:pt modelId="{64F602D5-C5F2-4CA5-A8B3-BE55A73EEBBA}" type="parTrans" cxnId="{9745C997-46A8-4A27-A994-D8B4BA1C3753}">
      <dgm:prSet/>
      <dgm:spPr/>
      <dgm:t>
        <a:bodyPr/>
        <a:lstStyle/>
        <a:p>
          <a:endParaRPr lang="en-US"/>
        </a:p>
      </dgm:t>
    </dgm:pt>
    <dgm:pt modelId="{10448A5E-D447-4E39-8401-393ADBFF970A}" type="sibTrans" cxnId="{9745C997-46A8-4A27-A994-D8B4BA1C3753}">
      <dgm:prSet/>
      <dgm:spPr/>
      <dgm:t>
        <a:bodyPr/>
        <a:lstStyle/>
        <a:p>
          <a:endParaRPr lang="en-US"/>
        </a:p>
      </dgm:t>
    </dgm:pt>
    <dgm:pt modelId="{7F1BF30F-3D07-4CD9-AF13-BBDFBE1DBE1E}">
      <dgm:prSet phldrT="[Text]"/>
      <dgm:spPr/>
      <dgm:t>
        <a:bodyPr/>
        <a:lstStyle/>
        <a:p>
          <a:r>
            <a:rPr lang="en-US"/>
            <a:t>local OCL H&amp;S Champion (i.e. through employing Academy)</a:t>
          </a:r>
        </a:p>
      </dgm:t>
    </dgm:pt>
    <dgm:pt modelId="{DABDF00E-7F24-4C21-8C89-6962E7B17125}" type="parTrans" cxnId="{13C0D896-8296-49EE-98A8-65E586DAAD25}">
      <dgm:prSet/>
      <dgm:spPr/>
      <dgm:t>
        <a:bodyPr/>
        <a:lstStyle/>
        <a:p>
          <a:endParaRPr lang="en-US"/>
        </a:p>
      </dgm:t>
    </dgm:pt>
    <dgm:pt modelId="{8A093C92-CF09-4E9D-A2B4-AFA79510F66F}" type="sibTrans" cxnId="{13C0D896-8296-49EE-98A8-65E586DAAD25}">
      <dgm:prSet/>
      <dgm:spPr/>
      <dgm:t>
        <a:bodyPr/>
        <a:lstStyle/>
        <a:p>
          <a:endParaRPr lang="en-US"/>
        </a:p>
      </dgm:t>
    </dgm:pt>
    <dgm:pt modelId="{EBCCD1A8-4B2E-4E5A-A8E1-AC52DB1E8F7D}">
      <dgm:prSet phldrT="[Text]"/>
      <dgm:spPr/>
      <dgm:t>
        <a:bodyPr/>
        <a:lstStyle/>
        <a:p>
          <a:r>
            <a:rPr lang="en-US"/>
            <a:t>OCL employee</a:t>
          </a:r>
        </a:p>
      </dgm:t>
    </dgm:pt>
    <dgm:pt modelId="{AE50EA59-A00E-4211-9F21-CADFBA9A2429}" type="parTrans" cxnId="{70C361DC-045F-4577-A974-2F15734D9F1C}">
      <dgm:prSet/>
      <dgm:spPr/>
      <dgm:t>
        <a:bodyPr/>
        <a:lstStyle/>
        <a:p>
          <a:endParaRPr lang="en-US"/>
        </a:p>
      </dgm:t>
    </dgm:pt>
    <dgm:pt modelId="{9C0ACA5F-B049-4F2C-BA1C-74CE8F099DAD}" type="sibTrans" cxnId="{70C361DC-045F-4577-A974-2F15734D9F1C}">
      <dgm:prSet/>
      <dgm:spPr/>
      <dgm:t>
        <a:bodyPr/>
        <a:lstStyle/>
        <a:p>
          <a:endParaRPr lang="en-US"/>
        </a:p>
      </dgm:t>
    </dgm:pt>
    <dgm:pt modelId="{29E41684-15E1-4067-8B6B-193AD2F7D407}">
      <dgm:prSet phldrT="[Text]"/>
      <dgm:spPr/>
      <dgm:t>
        <a:bodyPr/>
        <a:lstStyle/>
        <a:p>
          <a:r>
            <a:rPr lang="en-US"/>
            <a:t>H&amp;S CDD (acting as local OCP H&amp;S Champion)</a:t>
          </a:r>
        </a:p>
      </dgm:t>
    </dgm:pt>
    <dgm:pt modelId="{793F7451-5B12-4DCF-9E28-6FA263FA5A55}" type="parTrans" cxnId="{E3EC81C1-079A-4614-86CE-93145E976C74}">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accent1"/>
          </a:solidFill>
          <a:prstDash val="dash"/>
          <a:round/>
          <a:headEnd type="none" w="med" len="med"/>
          <a:tailEnd type="none" w="med" len="med"/>
        </a:ln>
      </dgm:spPr>
      <dgm:t>
        <a:bodyPr/>
        <a:lstStyle/>
        <a:p>
          <a:endParaRPr lang="en-US"/>
        </a:p>
      </dgm:t>
    </dgm:pt>
    <dgm:pt modelId="{196C3558-C45E-4653-BFC2-18C8AA168121}" type="sibTrans" cxnId="{E3EC81C1-079A-4614-86CE-93145E976C74}">
      <dgm:prSet/>
      <dgm:spPr/>
      <dgm:t>
        <a:bodyPr/>
        <a:lstStyle/>
        <a:p>
          <a:endParaRPr lang="en-US"/>
        </a:p>
      </dgm:t>
    </dgm:pt>
    <dgm:pt modelId="{47BCBCCF-DECA-418C-9C8A-4A6735FE076D}">
      <dgm:prSet phldrT="[Text]"/>
      <dgm:spPr/>
      <dgm:t>
        <a:bodyPr/>
        <a:lstStyle/>
        <a:p>
          <a:r>
            <a:rPr lang="en-US"/>
            <a:t>Local OCL Site Leader</a:t>
          </a:r>
        </a:p>
      </dgm:t>
    </dgm:pt>
    <dgm:pt modelId="{2D8480CE-937B-4907-8E62-9B4E3DED72C8}" type="parTrans" cxnId="{A45B91F5-C1EA-4710-8B51-D8F073AB5968}">
      <dgm:prSet/>
      <dgm:spPr/>
      <dgm:t>
        <a:bodyPr/>
        <a:lstStyle/>
        <a:p>
          <a:endParaRPr lang="en-US"/>
        </a:p>
      </dgm:t>
    </dgm:pt>
    <dgm:pt modelId="{01C8DE56-1D33-4895-9EC8-8E97577E4C3F}" type="sibTrans" cxnId="{A45B91F5-C1EA-4710-8B51-D8F073AB5968}">
      <dgm:prSet/>
      <dgm:spPr/>
      <dgm:t>
        <a:bodyPr/>
        <a:lstStyle/>
        <a:p>
          <a:endParaRPr lang="en-US"/>
        </a:p>
      </dgm:t>
    </dgm:pt>
    <dgm:pt modelId="{63E021DD-8D47-46A6-A048-5A01BBC3AFAE}" type="pres">
      <dgm:prSet presAssocID="{0DC92129-8308-4097-A791-A282F9040BED}" presName="hierChild1" presStyleCnt="0">
        <dgm:presLayoutVars>
          <dgm:orgChart val="1"/>
          <dgm:chPref val="1"/>
          <dgm:dir/>
          <dgm:animOne val="branch"/>
          <dgm:animLvl val="lvl"/>
          <dgm:resizeHandles/>
        </dgm:presLayoutVars>
      </dgm:prSet>
      <dgm:spPr/>
    </dgm:pt>
    <dgm:pt modelId="{1C8F0573-901F-43CA-BDC2-24F2275E6930}" type="pres">
      <dgm:prSet presAssocID="{62632EF4-1BD4-4BB9-A88C-D74D6E49B669}" presName="hierRoot1" presStyleCnt="0">
        <dgm:presLayoutVars>
          <dgm:hierBranch val="init"/>
        </dgm:presLayoutVars>
      </dgm:prSet>
      <dgm:spPr/>
    </dgm:pt>
    <dgm:pt modelId="{DA17EF0E-60F8-4AD7-BDCF-9595D2ADF608}" type="pres">
      <dgm:prSet presAssocID="{62632EF4-1BD4-4BB9-A88C-D74D6E49B669}" presName="rootComposite1" presStyleCnt="0"/>
      <dgm:spPr/>
    </dgm:pt>
    <dgm:pt modelId="{76D6A4B9-EAEB-4702-A5F0-0068B8953DD0}" type="pres">
      <dgm:prSet presAssocID="{62632EF4-1BD4-4BB9-A88C-D74D6E49B669}" presName="rootText1" presStyleLbl="node0" presStyleIdx="0" presStyleCnt="1">
        <dgm:presLayoutVars>
          <dgm:chPref val="3"/>
        </dgm:presLayoutVars>
      </dgm:prSet>
      <dgm:spPr/>
    </dgm:pt>
    <dgm:pt modelId="{E99603F4-9F1C-4CAA-AFAA-6311BA758259}" type="pres">
      <dgm:prSet presAssocID="{62632EF4-1BD4-4BB9-A88C-D74D6E49B669}" presName="rootConnector1" presStyleLbl="node1" presStyleIdx="0" presStyleCnt="0"/>
      <dgm:spPr/>
    </dgm:pt>
    <dgm:pt modelId="{4E2D15C3-8DCE-478D-89CE-1C1CBA366CF9}" type="pres">
      <dgm:prSet presAssocID="{62632EF4-1BD4-4BB9-A88C-D74D6E49B669}" presName="hierChild2" presStyleCnt="0"/>
      <dgm:spPr/>
    </dgm:pt>
    <dgm:pt modelId="{D2E10516-E1A2-48B2-B796-740D07FB2335}" type="pres">
      <dgm:prSet presAssocID="{2D8480CE-937B-4907-8E62-9B4E3DED72C8}" presName="Name37" presStyleLbl="parChTrans1D2" presStyleIdx="0" presStyleCnt="1"/>
      <dgm:spPr/>
    </dgm:pt>
    <dgm:pt modelId="{2EFFDB17-EE22-476B-AAD3-CE8D4B7A730B}" type="pres">
      <dgm:prSet presAssocID="{47BCBCCF-DECA-418C-9C8A-4A6735FE076D}" presName="hierRoot2" presStyleCnt="0">
        <dgm:presLayoutVars>
          <dgm:hierBranch val="init"/>
        </dgm:presLayoutVars>
      </dgm:prSet>
      <dgm:spPr/>
    </dgm:pt>
    <dgm:pt modelId="{5DA3867F-70D7-4202-8E1C-4A5AE875BCF2}" type="pres">
      <dgm:prSet presAssocID="{47BCBCCF-DECA-418C-9C8A-4A6735FE076D}" presName="rootComposite" presStyleCnt="0"/>
      <dgm:spPr/>
    </dgm:pt>
    <dgm:pt modelId="{B4485574-45C5-4885-831F-4758701FA3F4}" type="pres">
      <dgm:prSet presAssocID="{47BCBCCF-DECA-418C-9C8A-4A6735FE076D}" presName="rootText" presStyleLbl="node2" presStyleIdx="0" presStyleCnt="1">
        <dgm:presLayoutVars>
          <dgm:chPref val="3"/>
        </dgm:presLayoutVars>
      </dgm:prSet>
      <dgm:spPr/>
    </dgm:pt>
    <dgm:pt modelId="{2E484AC4-178E-43AC-8D48-3E0D5C0373A1}" type="pres">
      <dgm:prSet presAssocID="{47BCBCCF-DECA-418C-9C8A-4A6735FE076D}" presName="rootConnector" presStyleLbl="node2" presStyleIdx="0" presStyleCnt="1"/>
      <dgm:spPr/>
    </dgm:pt>
    <dgm:pt modelId="{15D4A58B-F395-4B0E-8F0E-B3341505A898}" type="pres">
      <dgm:prSet presAssocID="{47BCBCCF-DECA-418C-9C8A-4A6735FE076D}" presName="hierChild4" presStyleCnt="0"/>
      <dgm:spPr/>
    </dgm:pt>
    <dgm:pt modelId="{22CC08AD-230B-466D-8749-6CE10F4F91B6}" type="pres">
      <dgm:prSet presAssocID="{DABDF00E-7F24-4C21-8C89-6962E7B17125}" presName="Name37" presStyleLbl="parChTrans1D3" presStyleIdx="0" presStyleCnt="3"/>
      <dgm:spPr/>
    </dgm:pt>
    <dgm:pt modelId="{2EBFB1B4-F66A-4CEA-BB55-6B15D60A9B51}" type="pres">
      <dgm:prSet presAssocID="{7F1BF30F-3D07-4CD9-AF13-BBDFBE1DBE1E}" presName="hierRoot2" presStyleCnt="0">
        <dgm:presLayoutVars>
          <dgm:hierBranch val="init"/>
        </dgm:presLayoutVars>
      </dgm:prSet>
      <dgm:spPr/>
    </dgm:pt>
    <dgm:pt modelId="{4C1EE41E-79F7-4330-A354-A2EF0FE84122}" type="pres">
      <dgm:prSet presAssocID="{7F1BF30F-3D07-4CD9-AF13-BBDFBE1DBE1E}" presName="rootComposite" presStyleCnt="0"/>
      <dgm:spPr/>
    </dgm:pt>
    <dgm:pt modelId="{2AC84351-80CF-4B5F-9C36-CA9811EB939B}" type="pres">
      <dgm:prSet presAssocID="{7F1BF30F-3D07-4CD9-AF13-BBDFBE1DBE1E}" presName="rootText" presStyleLbl="node3" presStyleIdx="0" presStyleCnt="3">
        <dgm:presLayoutVars>
          <dgm:chPref val="3"/>
        </dgm:presLayoutVars>
      </dgm:prSet>
      <dgm:spPr/>
    </dgm:pt>
    <dgm:pt modelId="{90FC7C7B-39CE-474B-9DDB-4D747E0A7022}" type="pres">
      <dgm:prSet presAssocID="{7F1BF30F-3D07-4CD9-AF13-BBDFBE1DBE1E}" presName="rootConnector" presStyleLbl="node3" presStyleIdx="0" presStyleCnt="3"/>
      <dgm:spPr/>
    </dgm:pt>
    <dgm:pt modelId="{918E87BA-ED55-4A03-B3B2-3B430C29935E}" type="pres">
      <dgm:prSet presAssocID="{7F1BF30F-3D07-4CD9-AF13-BBDFBE1DBE1E}" presName="hierChild4" presStyleCnt="0"/>
      <dgm:spPr/>
    </dgm:pt>
    <dgm:pt modelId="{69CF9127-9EAE-454C-90E3-5EF1AEA91EBA}" type="pres">
      <dgm:prSet presAssocID="{7F1BF30F-3D07-4CD9-AF13-BBDFBE1DBE1E}" presName="hierChild5" presStyleCnt="0"/>
      <dgm:spPr/>
    </dgm:pt>
    <dgm:pt modelId="{B5738F5F-305A-4595-A773-0F97DAA091F6}" type="pres">
      <dgm:prSet presAssocID="{AE50EA59-A00E-4211-9F21-CADFBA9A2429}" presName="Name37" presStyleLbl="parChTrans1D3" presStyleIdx="1" presStyleCnt="3"/>
      <dgm:spPr/>
    </dgm:pt>
    <dgm:pt modelId="{84339069-B5BF-4562-9C68-A78A9CED75DB}" type="pres">
      <dgm:prSet presAssocID="{EBCCD1A8-4B2E-4E5A-A8E1-AC52DB1E8F7D}" presName="hierRoot2" presStyleCnt="0">
        <dgm:presLayoutVars>
          <dgm:hierBranch val="init"/>
        </dgm:presLayoutVars>
      </dgm:prSet>
      <dgm:spPr/>
    </dgm:pt>
    <dgm:pt modelId="{440D89C4-C69C-4B34-84BB-6A0D19A62DDC}" type="pres">
      <dgm:prSet presAssocID="{EBCCD1A8-4B2E-4E5A-A8E1-AC52DB1E8F7D}" presName="rootComposite" presStyleCnt="0"/>
      <dgm:spPr/>
    </dgm:pt>
    <dgm:pt modelId="{E8574AFE-BBFA-4D35-87DB-2B1143F30606}" type="pres">
      <dgm:prSet presAssocID="{EBCCD1A8-4B2E-4E5A-A8E1-AC52DB1E8F7D}" presName="rootText" presStyleLbl="node3" presStyleIdx="1" presStyleCnt="3">
        <dgm:presLayoutVars>
          <dgm:chPref val="3"/>
        </dgm:presLayoutVars>
      </dgm:prSet>
      <dgm:spPr/>
    </dgm:pt>
    <dgm:pt modelId="{A7708A93-9951-42FF-90E2-99247AA9007F}" type="pres">
      <dgm:prSet presAssocID="{EBCCD1A8-4B2E-4E5A-A8E1-AC52DB1E8F7D}" presName="rootConnector" presStyleLbl="node3" presStyleIdx="1" presStyleCnt="3"/>
      <dgm:spPr/>
    </dgm:pt>
    <dgm:pt modelId="{619F6826-F40B-4E3F-9D5D-67B64907379F}" type="pres">
      <dgm:prSet presAssocID="{EBCCD1A8-4B2E-4E5A-A8E1-AC52DB1E8F7D}" presName="hierChild4" presStyleCnt="0"/>
      <dgm:spPr/>
    </dgm:pt>
    <dgm:pt modelId="{41B78D53-222C-4932-B4AB-9CAD88ED77FE}" type="pres">
      <dgm:prSet presAssocID="{EBCCD1A8-4B2E-4E5A-A8E1-AC52DB1E8F7D}" presName="hierChild5" presStyleCnt="0"/>
      <dgm:spPr/>
    </dgm:pt>
    <dgm:pt modelId="{3A90B6E5-CA7D-4711-9A79-9FD4AD939481}" type="pres">
      <dgm:prSet presAssocID="{793F7451-5B12-4DCF-9E28-6FA263FA5A55}" presName="Name37" presStyleLbl="parChTrans1D3" presStyleIdx="2" presStyleCnt="3"/>
      <dgm:spPr/>
    </dgm:pt>
    <dgm:pt modelId="{E31BFCBE-3B22-4D7D-86C2-A7FDD62BDF4A}" type="pres">
      <dgm:prSet presAssocID="{29E41684-15E1-4067-8B6B-193AD2F7D407}" presName="hierRoot2" presStyleCnt="0">
        <dgm:presLayoutVars>
          <dgm:hierBranch val="init"/>
        </dgm:presLayoutVars>
      </dgm:prSet>
      <dgm:spPr/>
    </dgm:pt>
    <dgm:pt modelId="{321D369C-CD91-44A9-A59B-FB92FAEF4558}" type="pres">
      <dgm:prSet presAssocID="{29E41684-15E1-4067-8B6B-193AD2F7D407}" presName="rootComposite" presStyleCnt="0"/>
      <dgm:spPr/>
    </dgm:pt>
    <dgm:pt modelId="{4EB75278-C4A7-43E0-8D16-7E7BE76F3084}" type="pres">
      <dgm:prSet presAssocID="{29E41684-15E1-4067-8B6B-193AD2F7D407}" presName="rootText" presStyleLbl="node3" presStyleIdx="2" presStyleCnt="3" custLinFactX="-61821" custLinFactY="-100000" custLinFactNeighborX="-100000" custLinFactNeighborY="-104682">
        <dgm:presLayoutVars>
          <dgm:chPref val="3"/>
        </dgm:presLayoutVars>
      </dgm:prSet>
      <dgm:spPr/>
    </dgm:pt>
    <dgm:pt modelId="{F510AAEB-B0FE-48CA-AF62-BDA51B5C658F}" type="pres">
      <dgm:prSet presAssocID="{29E41684-15E1-4067-8B6B-193AD2F7D407}" presName="rootConnector" presStyleLbl="node3" presStyleIdx="2" presStyleCnt="3"/>
      <dgm:spPr/>
    </dgm:pt>
    <dgm:pt modelId="{849662B5-69EA-414A-8EAA-C3908F15FF7C}" type="pres">
      <dgm:prSet presAssocID="{29E41684-15E1-4067-8B6B-193AD2F7D407}" presName="hierChild4" presStyleCnt="0"/>
      <dgm:spPr/>
    </dgm:pt>
    <dgm:pt modelId="{D1645B89-EFC5-45CB-BFE8-68CC00719763}" type="pres">
      <dgm:prSet presAssocID="{29E41684-15E1-4067-8B6B-193AD2F7D407}" presName="hierChild5" presStyleCnt="0"/>
      <dgm:spPr/>
    </dgm:pt>
    <dgm:pt modelId="{B012B9A9-427D-4970-AF8C-C3351A994BDA}" type="pres">
      <dgm:prSet presAssocID="{47BCBCCF-DECA-418C-9C8A-4A6735FE076D}" presName="hierChild5" presStyleCnt="0"/>
      <dgm:spPr/>
    </dgm:pt>
    <dgm:pt modelId="{D8D6C4F2-65CE-49EF-A55E-D215175D24E5}" type="pres">
      <dgm:prSet presAssocID="{62632EF4-1BD4-4BB9-A88C-D74D6E49B669}" presName="hierChild3" presStyleCnt="0"/>
      <dgm:spPr/>
    </dgm:pt>
  </dgm:ptLst>
  <dgm:cxnLst>
    <dgm:cxn modelId="{1D864F04-7AFC-4761-A4E3-0A7392BB8EA0}" type="presOf" srcId="{EBCCD1A8-4B2E-4E5A-A8E1-AC52DB1E8F7D}" destId="{E8574AFE-BBFA-4D35-87DB-2B1143F30606}" srcOrd="0" destOrd="0" presId="urn:microsoft.com/office/officeart/2005/8/layout/orgChart1"/>
    <dgm:cxn modelId="{E1D8A707-0978-47FA-9553-EF4B2608670A}" type="presOf" srcId="{47BCBCCF-DECA-418C-9C8A-4A6735FE076D}" destId="{B4485574-45C5-4885-831F-4758701FA3F4}" srcOrd="0" destOrd="0" presId="urn:microsoft.com/office/officeart/2005/8/layout/orgChart1"/>
    <dgm:cxn modelId="{1BC5D916-8F91-4D6A-B2B1-BF2DD34F6253}" type="presOf" srcId="{2D8480CE-937B-4907-8E62-9B4E3DED72C8}" destId="{D2E10516-E1A2-48B2-B796-740D07FB2335}" srcOrd="0" destOrd="0" presId="urn:microsoft.com/office/officeart/2005/8/layout/orgChart1"/>
    <dgm:cxn modelId="{DC405139-FD5B-4436-97AA-E1A833720CDA}" type="presOf" srcId="{AE50EA59-A00E-4211-9F21-CADFBA9A2429}" destId="{B5738F5F-305A-4595-A773-0F97DAA091F6}" srcOrd="0" destOrd="0" presId="urn:microsoft.com/office/officeart/2005/8/layout/orgChart1"/>
    <dgm:cxn modelId="{474D933E-D8DB-44CD-826E-ECA1ABBFD77B}" type="presOf" srcId="{62632EF4-1BD4-4BB9-A88C-D74D6E49B669}" destId="{76D6A4B9-EAEB-4702-A5F0-0068B8953DD0}" srcOrd="0" destOrd="0" presId="urn:microsoft.com/office/officeart/2005/8/layout/orgChart1"/>
    <dgm:cxn modelId="{48DDF860-9E09-47AE-807F-965B52A8136B}" type="presOf" srcId="{29E41684-15E1-4067-8B6B-193AD2F7D407}" destId="{4EB75278-C4A7-43E0-8D16-7E7BE76F3084}" srcOrd="0" destOrd="0" presId="urn:microsoft.com/office/officeart/2005/8/layout/orgChart1"/>
    <dgm:cxn modelId="{30D84245-9E13-458E-996B-E686D099FF0E}" type="presOf" srcId="{EBCCD1A8-4B2E-4E5A-A8E1-AC52DB1E8F7D}" destId="{A7708A93-9951-42FF-90E2-99247AA9007F}" srcOrd="1" destOrd="0" presId="urn:microsoft.com/office/officeart/2005/8/layout/orgChart1"/>
    <dgm:cxn modelId="{97D3054E-3AC0-462E-9882-D7D9841DD1DC}" type="presOf" srcId="{793F7451-5B12-4DCF-9E28-6FA263FA5A55}" destId="{3A90B6E5-CA7D-4711-9A79-9FD4AD939481}" srcOrd="0" destOrd="0" presId="urn:microsoft.com/office/officeart/2005/8/layout/orgChart1"/>
    <dgm:cxn modelId="{F4868776-6890-4DB3-A8DE-6BEEBB70FF95}" type="presOf" srcId="{62632EF4-1BD4-4BB9-A88C-D74D6E49B669}" destId="{E99603F4-9F1C-4CAA-AFAA-6311BA758259}" srcOrd="1" destOrd="0" presId="urn:microsoft.com/office/officeart/2005/8/layout/orgChart1"/>
    <dgm:cxn modelId="{A4A9F079-C249-492A-8934-3950835EE606}" type="presOf" srcId="{DABDF00E-7F24-4C21-8C89-6962E7B17125}" destId="{22CC08AD-230B-466D-8749-6CE10F4F91B6}" srcOrd="0" destOrd="0" presId="urn:microsoft.com/office/officeart/2005/8/layout/orgChart1"/>
    <dgm:cxn modelId="{3FB9F786-F15F-486A-9735-6FC3253530EE}" type="presOf" srcId="{29E41684-15E1-4067-8B6B-193AD2F7D407}" destId="{F510AAEB-B0FE-48CA-AF62-BDA51B5C658F}" srcOrd="1" destOrd="0" presId="urn:microsoft.com/office/officeart/2005/8/layout/orgChart1"/>
    <dgm:cxn modelId="{13C0D896-8296-49EE-98A8-65E586DAAD25}" srcId="{47BCBCCF-DECA-418C-9C8A-4A6735FE076D}" destId="{7F1BF30F-3D07-4CD9-AF13-BBDFBE1DBE1E}" srcOrd="0" destOrd="0" parTransId="{DABDF00E-7F24-4C21-8C89-6962E7B17125}" sibTransId="{8A093C92-CF09-4E9D-A2B4-AFA79510F66F}"/>
    <dgm:cxn modelId="{9745C997-46A8-4A27-A994-D8B4BA1C3753}" srcId="{0DC92129-8308-4097-A791-A282F9040BED}" destId="{62632EF4-1BD4-4BB9-A88C-D74D6E49B669}" srcOrd="0" destOrd="0" parTransId="{64F602D5-C5F2-4CA5-A8B3-BE55A73EEBBA}" sibTransId="{10448A5E-D447-4E39-8401-393ADBFF970A}"/>
    <dgm:cxn modelId="{0DE55BA2-F57D-4A2C-A610-4B33DC633C3F}" type="presOf" srcId="{7F1BF30F-3D07-4CD9-AF13-BBDFBE1DBE1E}" destId="{90FC7C7B-39CE-474B-9DDB-4D747E0A7022}" srcOrd="1" destOrd="0" presId="urn:microsoft.com/office/officeart/2005/8/layout/orgChart1"/>
    <dgm:cxn modelId="{4B66A3AC-7AF2-4039-A968-D866EE921E0A}" type="presOf" srcId="{47BCBCCF-DECA-418C-9C8A-4A6735FE076D}" destId="{2E484AC4-178E-43AC-8D48-3E0D5C0373A1}" srcOrd="1" destOrd="0" presId="urn:microsoft.com/office/officeart/2005/8/layout/orgChart1"/>
    <dgm:cxn modelId="{C726ABBB-CD37-4C3A-99AD-569F1FBB2B6F}" type="presOf" srcId="{7F1BF30F-3D07-4CD9-AF13-BBDFBE1DBE1E}" destId="{2AC84351-80CF-4B5F-9C36-CA9811EB939B}" srcOrd="0" destOrd="0" presId="urn:microsoft.com/office/officeart/2005/8/layout/orgChart1"/>
    <dgm:cxn modelId="{E3EC81C1-079A-4614-86CE-93145E976C74}" srcId="{47BCBCCF-DECA-418C-9C8A-4A6735FE076D}" destId="{29E41684-15E1-4067-8B6B-193AD2F7D407}" srcOrd="2" destOrd="0" parTransId="{793F7451-5B12-4DCF-9E28-6FA263FA5A55}" sibTransId="{196C3558-C45E-4653-BFC2-18C8AA168121}"/>
    <dgm:cxn modelId="{BE8CF6C7-B01C-4A7E-ACF6-FCB10B4F8A16}" type="presOf" srcId="{0DC92129-8308-4097-A791-A282F9040BED}" destId="{63E021DD-8D47-46A6-A048-5A01BBC3AFAE}" srcOrd="0" destOrd="0" presId="urn:microsoft.com/office/officeart/2005/8/layout/orgChart1"/>
    <dgm:cxn modelId="{70C361DC-045F-4577-A974-2F15734D9F1C}" srcId="{47BCBCCF-DECA-418C-9C8A-4A6735FE076D}" destId="{EBCCD1A8-4B2E-4E5A-A8E1-AC52DB1E8F7D}" srcOrd="1" destOrd="0" parTransId="{AE50EA59-A00E-4211-9F21-CADFBA9A2429}" sibTransId="{9C0ACA5F-B049-4F2C-BA1C-74CE8F099DAD}"/>
    <dgm:cxn modelId="{A45B91F5-C1EA-4710-8B51-D8F073AB5968}" srcId="{62632EF4-1BD4-4BB9-A88C-D74D6E49B669}" destId="{47BCBCCF-DECA-418C-9C8A-4A6735FE076D}" srcOrd="0" destOrd="0" parTransId="{2D8480CE-937B-4907-8E62-9B4E3DED72C8}" sibTransId="{01C8DE56-1D33-4895-9EC8-8E97577E4C3F}"/>
    <dgm:cxn modelId="{4B15D15B-3786-48B9-917D-7787CFA348E1}" type="presParOf" srcId="{63E021DD-8D47-46A6-A048-5A01BBC3AFAE}" destId="{1C8F0573-901F-43CA-BDC2-24F2275E6930}" srcOrd="0" destOrd="0" presId="urn:microsoft.com/office/officeart/2005/8/layout/orgChart1"/>
    <dgm:cxn modelId="{951E448E-994A-4151-96AE-848574B6FF08}" type="presParOf" srcId="{1C8F0573-901F-43CA-BDC2-24F2275E6930}" destId="{DA17EF0E-60F8-4AD7-BDCF-9595D2ADF608}" srcOrd="0" destOrd="0" presId="urn:microsoft.com/office/officeart/2005/8/layout/orgChart1"/>
    <dgm:cxn modelId="{93972022-2A9E-4C31-9B57-4692C8200536}" type="presParOf" srcId="{DA17EF0E-60F8-4AD7-BDCF-9595D2ADF608}" destId="{76D6A4B9-EAEB-4702-A5F0-0068B8953DD0}" srcOrd="0" destOrd="0" presId="urn:microsoft.com/office/officeart/2005/8/layout/orgChart1"/>
    <dgm:cxn modelId="{DD0A5635-79EA-4D5A-85F8-7BFC17D56E3F}" type="presParOf" srcId="{DA17EF0E-60F8-4AD7-BDCF-9595D2ADF608}" destId="{E99603F4-9F1C-4CAA-AFAA-6311BA758259}" srcOrd="1" destOrd="0" presId="urn:microsoft.com/office/officeart/2005/8/layout/orgChart1"/>
    <dgm:cxn modelId="{55F19CC0-5E07-42B8-9417-9497EF45D99B}" type="presParOf" srcId="{1C8F0573-901F-43CA-BDC2-24F2275E6930}" destId="{4E2D15C3-8DCE-478D-89CE-1C1CBA366CF9}" srcOrd="1" destOrd="0" presId="urn:microsoft.com/office/officeart/2005/8/layout/orgChart1"/>
    <dgm:cxn modelId="{CF1F2C57-ABA5-4E5C-AB1A-454B7CBE137D}" type="presParOf" srcId="{4E2D15C3-8DCE-478D-89CE-1C1CBA366CF9}" destId="{D2E10516-E1A2-48B2-B796-740D07FB2335}" srcOrd="0" destOrd="0" presId="urn:microsoft.com/office/officeart/2005/8/layout/orgChart1"/>
    <dgm:cxn modelId="{6493C9D3-07A0-4DD1-BC7E-3B595AF2ADED}" type="presParOf" srcId="{4E2D15C3-8DCE-478D-89CE-1C1CBA366CF9}" destId="{2EFFDB17-EE22-476B-AAD3-CE8D4B7A730B}" srcOrd="1" destOrd="0" presId="urn:microsoft.com/office/officeart/2005/8/layout/orgChart1"/>
    <dgm:cxn modelId="{B847AC63-E28F-43E6-A989-210F9B9399D0}" type="presParOf" srcId="{2EFFDB17-EE22-476B-AAD3-CE8D4B7A730B}" destId="{5DA3867F-70D7-4202-8E1C-4A5AE875BCF2}" srcOrd="0" destOrd="0" presId="urn:microsoft.com/office/officeart/2005/8/layout/orgChart1"/>
    <dgm:cxn modelId="{63E5B0AB-F938-4150-93DD-4951A0B98291}" type="presParOf" srcId="{5DA3867F-70D7-4202-8E1C-4A5AE875BCF2}" destId="{B4485574-45C5-4885-831F-4758701FA3F4}" srcOrd="0" destOrd="0" presId="urn:microsoft.com/office/officeart/2005/8/layout/orgChart1"/>
    <dgm:cxn modelId="{8AFC0665-40AD-4F3C-A887-4934149BF613}" type="presParOf" srcId="{5DA3867F-70D7-4202-8E1C-4A5AE875BCF2}" destId="{2E484AC4-178E-43AC-8D48-3E0D5C0373A1}" srcOrd="1" destOrd="0" presId="urn:microsoft.com/office/officeart/2005/8/layout/orgChart1"/>
    <dgm:cxn modelId="{CFAD4477-B258-416F-B2ED-53E507AD1978}" type="presParOf" srcId="{2EFFDB17-EE22-476B-AAD3-CE8D4B7A730B}" destId="{15D4A58B-F395-4B0E-8F0E-B3341505A898}" srcOrd="1" destOrd="0" presId="urn:microsoft.com/office/officeart/2005/8/layout/orgChart1"/>
    <dgm:cxn modelId="{E85E2989-4263-4191-A41F-ABF2667FDD38}" type="presParOf" srcId="{15D4A58B-F395-4B0E-8F0E-B3341505A898}" destId="{22CC08AD-230B-466D-8749-6CE10F4F91B6}" srcOrd="0" destOrd="0" presId="urn:microsoft.com/office/officeart/2005/8/layout/orgChart1"/>
    <dgm:cxn modelId="{725FA73F-B843-48BB-B7A0-C489112B0A3D}" type="presParOf" srcId="{15D4A58B-F395-4B0E-8F0E-B3341505A898}" destId="{2EBFB1B4-F66A-4CEA-BB55-6B15D60A9B51}" srcOrd="1" destOrd="0" presId="urn:microsoft.com/office/officeart/2005/8/layout/orgChart1"/>
    <dgm:cxn modelId="{9FAEB6DD-25DA-418D-AD91-FC8A94973D00}" type="presParOf" srcId="{2EBFB1B4-F66A-4CEA-BB55-6B15D60A9B51}" destId="{4C1EE41E-79F7-4330-A354-A2EF0FE84122}" srcOrd="0" destOrd="0" presId="urn:microsoft.com/office/officeart/2005/8/layout/orgChart1"/>
    <dgm:cxn modelId="{F4B17C0D-2D51-456F-A8F0-B9F5C56B48AD}" type="presParOf" srcId="{4C1EE41E-79F7-4330-A354-A2EF0FE84122}" destId="{2AC84351-80CF-4B5F-9C36-CA9811EB939B}" srcOrd="0" destOrd="0" presId="urn:microsoft.com/office/officeart/2005/8/layout/orgChart1"/>
    <dgm:cxn modelId="{9460A40A-3631-41AF-A959-531B8AF422A2}" type="presParOf" srcId="{4C1EE41E-79F7-4330-A354-A2EF0FE84122}" destId="{90FC7C7B-39CE-474B-9DDB-4D747E0A7022}" srcOrd="1" destOrd="0" presId="urn:microsoft.com/office/officeart/2005/8/layout/orgChart1"/>
    <dgm:cxn modelId="{F19441FF-B783-49D1-A16F-7674424AD5AB}" type="presParOf" srcId="{2EBFB1B4-F66A-4CEA-BB55-6B15D60A9B51}" destId="{918E87BA-ED55-4A03-B3B2-3B430C29935E}" srcOrd="1" destOrd="0" presId="urn:microsoft.com/office/officeart/2005/8/layout/orgChart1"/>
    <dgm:cxn modelId="{B65D8457-4B1D-47E0-93D0-1D7CA1ED2624}" type="presParOf" srcId="{2EBFB1B4-F66A-4CEA-BB55-6B15D60A9B51}" destId="{69CF9127-9EAE-454C-90E3-5EF1AEA91EBA}" srcOrd="2" destOrd="0" presId="urn:microsoft.com/office/officeart/2005/8/layout/orgChart1"/>
    <dgm:cxn modelId="{0C414918-070E-4FAD-9C15-29C6A08D6A90}" type="presParOf" srcId="{15D4A58B-F395-4B0E-8F0E-B3341505A898}" destId="{B5738F5F-305A-4595-A773-0F97DAA091F6}" srcOrd="2" destOrd="0" presId="urn:microsoft.com/office/officeart/2005/8/layout/orgChart1"/>
    <dgm:cxn modelId="{EFC47803-1FFA-487F-AB3F-5ABA0D37C71C}" type="presParOf" srcId="{15D4A58B-F395-4B0E-8F0E-B3341505A898}" destId="{84339069-B5BF-4562-9C68-A78A9CED75DB}" srcOrd="3" destOrd="0" presId="urn:microsoft.com/office/officeart/2005/8/layout/orgChart1"/>
    <dgm:cxn modelId="{67A0E1A0-6CBB-40BD-83A2-C9A967AAF150}" type="presParOf" srcId="{84339069-B5BF-4562-9C68-A78A9CED75DB}" destId="{440D89C4-C69C-4B34-84BB-6A0D19A62DDC}" srcOrd="0" destOrd="0" presId="urn:microsoft.com/office/officeart/2005/8/layout/orgChart1"/>
    <dgm:cxn modelId="{49D29C6B-6F3A-4883-A408-8321B1C0FE30}" type="presParOf" srcId="{440D89C4-C69C-4B34-84BB-6A0D19A62DDC}" destId="{E8574AFE-BBFA-4D35-87DB-2B1143F30606}" srcOrd="0" destOrd="0" presId="urn:microsoft.com/office/officeart/2005/8/layout/orgChart1"/>
    <dgm:cxn modelId="{B3231DB0-E487-41B4-90E7-F0BAE124C7F5}" type="presParOf" srcId="{440D89C4-C69C-4B34-84BB-6A0D19A62DDC}" destId="{A7708A93-9951-42FF-90E2-99247AA9007F}" srcOrd="1" destOrd="0" presId="urn:microsoft.com/office/officeart/2005/8/layout/orgChart1"/>
    <dgm:cxn modelId="{5E81BE49-D06A-495E-9E7D-E693F188BA35}" type="presParOf" srcId="{84339069-B5BF-4562-9C68-A78A9CED75DB}" destId="{619F6826-F40B-4E3F-9D5D-67B64907379F}" srcOrd="1" destOrd="0" presId="urn:microsoft.com/office/officeart/2005/8/layout/orgChart1"/>
    <dgm:cxn modelId="{C11A5936-5440-4677-9643-03C24F72C2C2}" type="presParOf" srcId="{84339069-B5BF-4562-9C68-A78A9CED75DB}" destId="{41B78D53-222C-4932-B4AB-9CAD88ED77FE}" srcOrd="2" destOrd="0" presId="urn:microsoft.com/office/officeart/2005/8/layout/orgChart1"/>
    <dgm:cxn modelId="{5C8CEE56-8FFE-42A7-8B56-97957BB68FC5}" type="presParOf" srcId="{15D4A58B-F395-4B0E-8F0E-B3341505A898}" destId="{3A90B6E5-CA7D-4711-9A79-9FD4AD939481}" srcOrd="4" destOrd="0" presId="urn:microsoft.com/office/officeart/2005/8/layout/orgChart1"/>
    <dgm:cxn modelId="{CA980FBB-1AF3-42FC-8FB5-5DC43DE7E5AD}" type="presParOf" srcId="{15D4A58B-F395-4B0E-8F0E-B3341505A898}" destId="{E31BFCBE-3B22-4D7D-86C2-A7FDD62BDF4A}" srcOrd="5" destOrd="0" presId="urn:microsoft.com/office/officeart/2005/8/layout/orgChart1"/>
    <dgm:cxn modelId="{A4719D8E-369A-43EF-AC6F-DCF0D9079A20}" type="presParOf" srcId="{E31BFCBE-3B22-4D7D-86C2-A7FDD62BDF4A}" destId="{321D369C-CD91-44A9-A59B-FB92FAEF4558}" srcOrd="0" destOrd="0" presId="urn:microsoft.com/office/officeart/2005/8/layout/orgChart1"/>
    <dgm:cxn modelId="{DC936013-8BDD-4DD1-B2F8-991E12540B03}" type="presParOf" srcId="{321D369C-CD91-44A9-A59B-FB92FAEF4558}" destId="{4EB75278-C4A7-43E0-8D16-7E7BE76F3084}" srcOrd="0" destOrd="0" presId="urn:microsoft.com/office/officeart/2005/8/layout/orgChart1"/>
    <dgm:cxn modelId="{180906C7-664C-409B-819E-CFF4A7900CBA}" type="presParOf" srcId="{321D369C-CD91-44A9-A59B-FB92FAEF4558}" destId="{F510AAEB-B0FE-48CA-AF62-BDA51B5C658F}" srcOrd="1" destOrd="0" presId="urn:microsoft.com/office/officeart/2005/8/layout/orgChart1"/>
    <dgm:cxn modelId="{097EC05B-6B2E-498B-A5AD-D0F5B744CE22}" type="presParOf" srcId="{E31BFCBE-3B22-4D7D-86C2-A7FDD62BDF4A}" destId="{849662B5-69EA-414A-8EAA-C3908F15FF7C}" srcOrd="1" destOrd="0" presId="urn:microsoft.com/office/officeart/2005/8/layout/orgChart1"/>
    <dgm:cxn modelId="{E06D06D9-EAD0-48F7-9193-A4799D8C9AE7}" type="presParOf" srcId="{E31BFCBE-3B22-4D7D-86C2-A7FDD62BDF4A}" destId="{D1645B89-EFC5-45CB-BFE8-68CC00719763}" srcOrd="2" destOrd="0" presId="urn:microsoft.com/office/officeart/2005/8/layout/orgChart1"/>
    <dgm:cxn modelId="{BD1A74DC-3EFE-4605-897A-8CECE1A56D96}" type="presParOf" srcId="{2EFFDB17-EE22-476B-AAD3-CE8D4B7A730B}" destId="{B012B9A9-427D-4970-AF8C-C3351A994BDA}" srcOrd="2" destOrd="0" presId="urn:microsoft.com/office/officeart/2005/8/layout/orgChart1"/>
    <dgm:cxn modelId="{0376703C-00DB-4D12-B0B4-770C4CBC4908}" type="presParOf" srcId="{1C8F0573-901F-43CA-BDC2-24F2275E6930}" destId="{D8D6C4F2-65CE-49EF-A55E-D215175D24E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58557A-0488-4E94-BC0A-0383E92F76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EA25105-F2AC-45AD-983F-1A7600BEADD8}">
      <dgm:prSet phldrT="[Text]"/>
      <dgm:spPr/>
      <dgm:t>
        <a:bodyPr/>
        <a:lstStyle/>
        <a:p>
          <a:r>
            <a:rPr lang="en-US"/>
            <a:t>OCP Board</a:t>
          </a:r>
        </a:p>
      </dgm:t>
    </dgm:pt>
    <dgm:pt modelId="{280A5F10-6A82-48F0-B572-CF4EE5235520}" type="parTrans" cxnId="{276FD0CF-DD19-4498-9D71-378DEDD34A1B}">
      <dgm:prSet/>
      <dgm:spPr/>
      <dgm:t>
        <a:bodyPr/>
        <a:lstStyle/>
        <a:p>
          <a:endParaRPr lang="en-US"/>
        </a:p>
      </dgm:t>
    </dgm:pt>
    <dgm:pt modelId="{F6136085-AEBF-4221-93AF-87B3C572154F}" type="sibTrans" cxnId="{276FD0CF-DD19-4498-9D71-378DEDD34A1B}">
      <dgm:prSet/>
      <dgm:spPr/>
      <dgm:t>
        <a:bodyPr/>
        <a:lstStyle/>
        <a:p>
          <a:endParaRPr lang="en-US"/>
        </a:p>
      </dgm:t>
    </dgm:pt>
    <dgm:pt modelId="{1869C68A-97AA-4532-9FAA-27A0AD662BB5}">
      <dgm:prSet phldrT="[Text]"/>
      <dgm:spPr/>
      <dgm:t>
        <a:bodyPr/>
        <a:lstStyle/>
        <a:p>
          <a:r>
            <a:rPr lang="en-US"/>
            <a:t>OCP CEO</a:t>
          </a:r>
        </a:p>
      </dgm:t>
    </dgm:pt>
    <dgm:pt modelId="{A8715953-8628-406B-A2F4-18AEF4C97FF4}" type="parTrans" cxnId="{5716A87A-AEA1-4253-8F7B-4EFEE002D0A3}">
      <dgm:prSet/>
      <dgm:spPr/>
      <dgm:t>
        <a:bodyPr/>
        <a:lstStyle/>
        <a:p>
          <a:endParaRPr lang="en-US"/>
        </a:p>
      </dgm:t>
    </dgm:pt>
    <dgm:pt modelId="{7C7F1376-33A3-4C16-8A12-278B85029F7C}" type="sibTrans" cxnId="{5716A87A-AEA1-4253-8F7B-4EFEE002D0A3}">
      <dgm:prSet/>
      <dgm:spPr/>
      <dgm:t>
        <a:bodyPr/>
        <a:lstStyle/>
        <a:p>
          <a:endParaRPr lang="en-US"/>
        </a:p>
      </dgm:t>
    </dgm:pt>
    <dgm:pt modelId="{1F0B5AEB-F68A-46F3-B13A-EDD62B31354D}">
      <dgm:prSet phldrT="[Text]"/>
      <dgm:spPr/>
      <dgm:t>
        <a:bodyPr/>
        <a:lstStyle/>
        <a:p>
          <a:r>
            <a:rPr lang="en-US"/>
            <a:t>H&amp;S CDD (Acting as local OCP Site Leader)</a:t>
          </a:r>
        </a:p>
      </dgm:t>
    </dgm:pt>
    <dgm:pt modelId="{5ADB79DC-8412-4F1D-B1E7-F9698CA2A2E5}" type="parTrans" cxnId="{1F6B5D6F-CB81-4D14-B3C2-7EC0B161010E}">
      <dgm:prSet/>
      <dgm:spPr/>
      <dgm:t>
        <a:bodyPr/>
        <a:lstStyle/>
        <a:p>
          <a:endParaRPr lang="en-US"/>
        </a:p>
      </dgm:t>
    </dgm:pt>
    <dgm:pt modelId="{7DAE2918-55BB-42D6-9D18-7565631BE6BC}" type="sibTrans" cxnId="{1F6B5D6F-CB81-4D14-B3C2-7EC0B161010E}">
      <dgm:prSet/>
      <dgm:spPr/>
      <dgm:t>
        <a:bodyPr/>
        <a:lstStyle/>
        <a:p>
          <a:endParaRPr lang="en-US"/>
        </a:p>
      </dgm:t>
    </dgm:pt>
    <dgm:pt modelId="{A72271BF-7954-4CF3-A702-F6EEEA8A94CA}">
      <dgm:prSet phldrT="[Text]"/>
      <dgm:spPr/>
      <dgm:t>
        <a:bodyPr/>
        <a:lstStyle/>
        <a:p>
          <a:r>
            <a:rPr lang="en-US"/>
            <a:t>OCP Employee</a:t>
          </a:r>
        </a:p>
      </dgm:t>
    </dgm:pt>
    <dgm:pt modelId="{4E03B51D-EC6E-4EE1-9AA5-2B1516E2D091}" type="parTrans" cxnId="{7F1337A5-C914-4D50-9886-2B70D0BCA032}">
      <dgm:prSet/>
      <dgm:spPr/>
      <dgm:t>
        <a:bodyPr/>
        <a:lstStyle/>
        <a:p>
          <a:endParaRPr lang="en-US"/>
        </a:p>
      </dgm:t>
    </dgm:pt>
    <dgm:pt modelId="{EC116936-A088-420F-9A25-609FB3F5EBB0}" type="sibTrans" cxnId="{7F1337A5-C914-4D50-9886-2B70D0BCA032}">
      <dgm:prSet/>
      <dgm:spPr/>
      <dgm:t>
        <a:bodyPr/>
        <a:lstStyle/>
        <a:p>
          <a:endParaRPr lang="en-US"/>
        </a:p>
      </dgm:t>
    </dgm:pt>
    <dgm:pt modelId="{5C6FAE3B-BD5E-4402-A06B-BBDAED405BCC}">
      <dgm:prSet phldrT="[Text]"/>
      <dgm:spPr/>
      <dgm:t>
        <a:bodyPr/>
        <a:lstStyle/>
        <a:p>
          <a:r>
            <a:rPr lang="en-US"/>
            <a:t>Local OCL H&amp;S Champion</a:t>
          </a:r>
        </a:p>
      </dgm:t>
    </dgm:pt>
    <dgm:pt modelId="{BC420247-2CBD-4816-A26D-9650A5AEF15C}" type="parTrans" cxnId="{E0B64FB1-1D01-452D-A2D2-A67327E3DDD4}">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accent1"/>
          </a:solidFill>
          <a:prstDash val="dash"/>
          <a:round/>
          <a:headEnd type="none" w="med" len="med"/>
          <a:tailEnd type="none" w="med" len="med"/>
        </a:ln>
      </dgm:spPr>
      <dgm:t>
        <a:bodyPr/>
        <a:lstStyle/>
        <a:p>
          <a:endParaRPr lang="en-US"/>
        </a:p>
      </dgm:t>
    </dgm:pt>
    <dgm:pt modelId="{A7D11ABF-3993-4A63-885B-5C568B94AEF4}" type="sibTrans" cxnId="{E0B64FB1-1D01-452D-A2D2-A67327E3DDD4}">
      <dgm:prSet/>
      <dgm:spPr/>
      <dgm:t>
        <a:bodyPr/>
        <a:lstStyle/>
        <a:p>
          <a:endParaRPr lang="en-US"/>
        </a:p>
      </dgm:t>
    </dgm:pt>
    <dgm:pt modelId="{B35DF98A-A2F4-4AEB-A086-671AD2BE7688}" type="pres">
      <dgm:prSet presAssocID="{C658557A-0488-4E94-BC0A-0383E92F7607}" presName="hierChild1" presStyleCnt="0">
        <dgm:presLayoutVars>
          <dgm:orgChart val="1"/>
          <dgm:chPref val="1"/>
          <dgm:dir/>
          <dgm:animOne val="branch"/>
          <dgm:animLvl val="lvl"/>
          <dgm:resizeHandles/>
        </dgm:presLayoutVars>
      </dgm:prSet>
      <dgm:spPr/>
    </dgm:pt>
    <dgm:pt modelId="{7A7839AB-6064-4F2C-A203-22AC8B150B2B}" type="pres">
      <dgm:prSet presAssocID="{AEA25105-F2AC-45AD-983F-1A7600BEADD8}" presName="hierRoot1" presStyleCnt="0">
        <dgm:presLayoutVars>
          <dgm:hierBranch val="init"/>
        </dgm:presLayoutVars>
      </dgm:prSet>
      <dgm:spPr/>
    </dgm:pt>
    <dgm:pt modelId="{855E5C86-A2BB-4131-9F94-7211E3B80697}" type="pres">
      <dgm:prSet presAssocID="{AEA25105-F2AC-45AD-983F-1A7600BEADD8}" presName="rootComposite1" presStyleCnt="0"/>
      <dgm:spPr/>
    </dgm:pt>
    <dgm:pt modelId="{C86BDCC0-003E-4EE8-98A8-975CCD656E5B}" type="pres">
      <dgm:prSet presAssocID="{AEA25105-F2AC-45AD-983F-1A7600BEADD8}" presName="rootText1" presStyleLbl="node0" presStyleIdx="0" presStyleCnt="1">
        <dgm:presLayoutVars>
          <dgm:chPref val="3"/>
        </dgm:presLayoutVars>
      </dgm:prSet>
      <dgm:spPr/>
    </dgm:pt>
    <dgm:pt modelId="{E175082A-465E-4A9E-BFA8-5A4AAD8105B2}" type="pres">
      <dgm:prSet presAssocID="{AEA25105-F2AC-45AD-983F-1A7600BEADD8}" presName="rootConnector1" presStyleLbl="node1" presStyleIdx="0" presStyleCnt="0"/>
      <dgm:spPr/>
    </dgm:pt>
    <dgm:pt modelId="{977D7E2C-8DA2-4E2C-A47D-AD734B1BE210}" type="pres">
      <dgm:prSet presAssocID="{AEA25105-F2AC-45AD-983F-1A7600BEADD8}" presName="hierChild2" presStyleCnt="0"/>
      <dgm:spPr/>
    </dgm:pt>
    <dgm:pt modelId="{991E8D34-C396-469B-AAFF-9185AB1483F0}" type="pres">
      <dgm:prSet presAssocID="{A8715953-8628-406B-A2F4-18AEF4C97FF4}" presName="Name37" presStyleLbl="parChTrans1D2" presStyleIdx="0" presStyleCnt="1"/>
      <dgm:spPr/>
    </dgm:pt>
    <dgm:pt modelId="{FFA8587E-4BE5-4C64-ACF3-262C0F07B31D}" type="pres">
      <dgm:prSet presAssocID="{1869C68A-97AA-4532-9FAA-27A0AD662BB5}" presName="hierRoot2" presStyleCnt="0">
        <dgm:presLayoutVars>
          <dgm:hierBranch val="init"/>
        </dgm:presLayoutVars>
      </dgm:prSet>
      <dgm:spPr/>
    </dgm:pt>
    <dgm:pt modelId="{F947A7CD-39DC-4B24-8312-5A4BA4580F3D}" type="pres">
      <dgm:prSet presAssocID="{1869C68A-97AA-4532-9FAA-27A0AD662BB5}" presName="rootComposite" presStyleCnt="0"/>
      <dgm:spPr/>
    </dgm:pt>
    <dgm:pt modelId="{08A606C7-EA8F-4952-B1F9-570FAB9A5CC6}" type="pres">
      <dgm:prSet presAssocID="{1869C68A-97AA-4532-9FAA-27A0AD662BB5}" presName="rootText" presStyleLbl="node2" presStyleIdx="0" presStyleCnt="1">
        <dgm:presLayoutVars>
          <dgm:chPref val="3"/>
        </dgm:presLayoutVars>
      </dgm:prSet>
      <dgm:spPr/>
    </dgm:pt>
    <dgm:pt modelId="{C952ABE6-0F6B-497E-98F5-BE0AC8B3F908}" type="pres">
      <dgm:prSet presAssocID="{1869C68A-97AA-4532-9FAA-27A0AD662BB5}" presName="rootConnector" presStyleLbl="node2" presStyleIdx="0" presStyleCnt="1"/>
      <dgm:spPr/>
    </dgm:pt>
    <dgm:pt modelId="{A7BC61E7-134A-4E4E-A094-0C9C63F36C61}" type="pres">
      <dgm:prSet presAssocID="{1869C68A-97AA-4532-9FAA-27A0AD662BB5}" presName="hierChild4" presStyleCnt="0"/>
      <dgm:spPr/>
    </dgm:pt>
    <dgm:pt modelId="{20B3134F-C0CA-4D39-96F3-238635672ABA}" type="pres">
      <dgm:prSet presAssocID="{5ADB79DC-8412-4F1D-B1E7-F9698CA2A2E5}" presName="Name37" presStyleLbl="parChTrans1D3" presStyleIdx="0" presStyleCnt="1"/>
      <dgm:spPr/>
    </dgm:pt>
    <dgm:pt modelId="{5C943EA4-89C0-4A96-B937-6FE3B7D80DD2}" type="pres">
      <dgm:prSet presAssocID="{1F0B5AEB-F68A-46F3-B13A-EDD62B31354D}" presName="hierRoot2" presStyleCnt="0">
        <dgm:presLayoutVars>
          <dgm:hierBranch val="init"/>
        </dgm:presLayoutVars>
      </dgm:prSet>
      <dgm:spPr/>
    </dgm:pt>
    <dgm:pt modelId="{D0F977C8-0B63-4677-A479-2C59E96D5E96}" type="pres">
      <dgm:prSet presAssocID="{1F0B5AEB-F68A-46F3-B13A-EDD62B31354D}" presName="rootComposite" presStyleCnt="0"/>
      <dgm:spPr/>
    </dgm:pt>
    <dgm:pt modelId="{7C3601C4-3100-49FC-B1BA-A742552DE574}" type="pres">
      <dgm:prSet presAssocID="{1F0B5AEB-F68A-46F3-B13A-EDD62B31354D}" presName="rootText" presStyleLbl="node3" presStyleIdx="0" presStyleCnt="1">
        <dgm:presLayoutVars>
          <dgm:chPref val="3"/>
        </dgm:presLayoutVars>
      </dgm:prSet>
      <dgm:spPr/>
    </dgm:pt>
    <dgm:pt modelId="{6E3F0EB7-175F-4553-A0C0-5961ED0CF53C}" type="pres">
      <dgm:prSet presAssocID="{1F0B5AEB-F68A-46F3-B13A-EDD62B31354D}" presName="rootConnector" presStyleLbl="node3" presStyleIdx="0" presStyleCnt="1"/>
      <dgm:spPr/>
    </dgm:pt>
    <dgm:pt modelId="{0F576580-7834-45CE-B403-739063D3FC59}" type="pres">
      <dgm:prSet presAssocID="{1F0B5AEB-F68A-46F3-B13A-EDD62B31354D}" presName="hierChild4" presStyleCnt="0"/>
      <dgm:spPr/>
    </dgm:pt>
    <dgm:pt modelId="{DA9576AC-E078-4718-B17F-DCCB069AFF71}" type="pres">
      <dgm:prSet presAssocID="{4E03B51D-EC6E-4EE1-9AA5-2B1516E2D091}" presName="Name37" presStyleLbl="parChTrans1D4" presStyleIdx="0" presStyleCnt="2"/>
      <dgm:spPr/>
    </dgm:pt>
    <dgm:pt modelId="{02893573-4597-45D0-888C-D77978A5D350}" type="pres">
      <dgm:prSet presAssocID="{A72271BF-7954-4CF3-A702-F6EEEA8A94CA}" presName="hierRoot2" presStyleCnt="0">
        <dgm:presLayoutVars>
          <dgm:hierBranch val="init"/>
        </dgm:presLayoutVars>
      </dgm:prSet>
      <dgm:spPr/>
    </dgm:pt>
    <dgm:pt modelId="{9C6B7E77-052F-4B32-A2B3-CAC7138DCC5B}" type="pres">
      <dgm:prSet presAssocID="{A72271BF-7954-4CF3-A702-F6EEEA8A94CA}" presName="rootComposite" presStyleCnt="0"/>
      <dgm:spPr/>
    </dgm:pt>
    <dgm:pt modelId="{510AF693-7E85-4236-B6B2-67370050CE5A}" type="pres">
      <dgm:prSet presAssocID="{A72271BF-7954-4CF3-A702-F6EEEA8A94CA}" presName="rootText" presStyleLbl="node4" presStyleIdx="0" presStyleCnt="2">
        <dgm:presLayoutVars>
          <dgm:chPref val="3"/>
        </dgm:presLayoutVars>
      </dgm:prSet>
      <dgm:spPr/>
    </dgm:pt>
    <dgm:pt modelId="{CA349B12-858B-4418-A0DD-B071381003A5}" type="pres">
      <dgm:prSet presAssocID="{A72271BF-7954-4CF3-A702-F6EEEA8A94CA}" presName="rootConnector" presStyleLbl="node4" presStyleIdx="0" presStyleCnt="2"/>
      <dgm:spPr/>
    </dgm:pt>
    <dgm:pt modelId="{A586941E-5451-49E7-847C-71AFFE363FCF}" type="pres">
      <dgm:prSet presAssocID="{A72271BF-7954-4CF3-A702-F6EEEA8A94CA}" presName="hierChild4" presStyleCnt="0"/>
      <dgm:spPr/>
    </dgm:pt>
    <dgm:pt modelId="{DFFA1CAB-2A4C-4236-B87D-EFED549D9057}" type="pres">
      <dgm:prSet presAssocID="{A72271BF-7954-4CF3-A702-F6EEEA8A94CA}" presName="hierChild5" presStyleCnt="0"/>
      <dgm:spPr/>
    </dgm:pt>
    <dgm:pt modelId="{174B0B44-9D01-4DB2-89E5-CBBCB7D0AB48}" type="pres">
      <dgm:prSet presAssocID="{BC420247-2CBD-4816-A26D-9650A5AEF15C}" presName="Name37" presStyleLbl="parChTrans1D4" presStyleIdx="1" presStyleCnt="2"/>
      <dgm:spPr/>
    </dgm:pt>
    <dgm:pt modelId="{B63F2919-619D-4418-B7C1-BB02A617AEED}" type="pres">
      <dgm:prSet presAssocID="{5C6FAE3B-BD5E-4402-A06B-BBDAED405BCC}" presName="hierRoot2" presStyleCnt="0">
        <dgm:presLayoutVars>
          <dgm:hierBranch val="init"/>
        </dgm:presLayoutVars>
      </dgm:prSet>
      <dgm:spPr/>
    </dgm:pt>
    <dgm:pt modelId="{37A0E5C8-F29C-44FE-BF2E-A8527ED3090D}" type="pres">
      <dgm:prSet presAssocID="{5C6FAE3B-BD5E-4402-A06B-BBDAED405BCC}" presName="rootComposite" presStyleCnt="0"/>
      <dgm:spPr/>
    </dgm:pt>
    <dgm:pt modelId="{DA0264FE-FB4B-4727-976D-7B51268AB866}" type="pres">
      <dgm:prSet presAssocID="{5C6FAE3B-BD5E-4402-A06B-BBDAED405BCC}" presName="rootText" presStyleLbl="node4" presStyleIdx="1" presStyleCnt="2" custLinFactX="-60980" custLinFactY="-90955" custLinFactNeighborX="-100000" custLinFactNeighborY="-100000">
        <dgm:presLayoutVars>
          <dgm:chPref val="3"/>
        </dgm:presLayoutVars>
      </dgm:prSet>
      <dgm:spPr/>
    </dgm:pt>
    <dgm:pt modelId="{F842D1B0-2759-471D-8B20-A42A0B6CAB60}" type="pres">
      <dgm:prSet presAssocID="{5C6FAE3B-BD5E-4402-A06B-BBDAED405BCC}" presName="rootConnector" presStyleLbl="node4" presStyleIdx="1" presStyleCnt="2"/>
      <dgm:spPr/>
    </dgm:pt>
    <dgm:pt modelId="{952CCF17-294E-462C-84BA-7D7B97468062}" type="pres">
      <dgm:prSet presAssocID="{5C6FAE3B-BD5E-4402-A06B-BBDAED405BCC}" presName="hierChild4" presStyleCnt="0"/>
      <dgm:spPr/>
    </dgm:pt>
    <dgm:pt modelId="{86FC44CC-7BC4-484F-9DA8-9DB67A2768B7}" type="pres">
      <dgm:prSet presAssocID="{5C6FAE3B-BD5E-4402-A06B-BBDAED405BCC}" presName="hierChild5" presStyleCnt="0"/>
      <dgm:spPr/>
    </dgm:pt>
    <dgm:pt modelId="{A881A976-E44F-43B9-8572-D2393FA0DD1A}" type="pres">
      <dgm:prSet presAssocID="{1F0B5AEB-F68A-46F3-B13A-EDD62B31354D}" presName="hierChild5" presStyleCnt="0"/>
      <dgm:spPr/>
    </dgm:pt>
    <dgm:pt modelId="{1DE8A4B1-6A2D-4DA3-BF2E-C3983AC79E85}" type="pres">
      <dgm:prSet presAssocID="{1869C68A-97AA-4532-9FAA-27A0AD662BB5}" presName="hierChild5" presStyleCnt="0"/>
      <dgm:spPr/>
    </dgm:pt>
    <dgm:pt modelId="{ECE80CE2-C240-4D94-A65C-6DD77330FC54}" type="pres">
      <dgm:prSet presAssocID="{AEA25105-F2AC-45AD-983F-1A7600BEADD8}" presName="hierChild3" presStyleCnt="0"/>
      <dgm:spPr/>
    </dgm:pt>
  </dgm:ptLst>
  <dgm:cxnLst>
    <dgm:cxn modelId="{D8845C0C-20B7-4F3B-B32D-6C6511A487D4}" type="presOf" srcId="{1869C68A-97AA-4532-9FAA-27A0AD662BB5}" destId="{08A606C7-EA8F-4952-B1F9-570FAB9A5CC6}" srcOrd="0" destOrd="0" presId="urn:microsoft.com/office/officeart/2005/8/layout/orgChart1"/>
    <dgm:cxn modelId="{A4CA7A17-7505-43F6-840C-642851704A5D}" type="presOf" srcId="{A8715953-8628-406B-A2F4-18AEF4C97FF4}" destId="{991E8D34-C396-469B-AAFF-9185AB1483F0}" srcOrd="0" destOrd="0" presId="urn:microsoft.com/office/officeart/2005/8/layout/orgChart1"/>
    <dgm:cxn modelId="{C15D3465-1399-49F6-A4E1-20576552DBEA}" type="presOf" srcId="{1869C68A-97AA-4532-9FAA-27A0AD662BB5}" destId="{C952ABE6-0F6B-497E-98F5-BE0AC8B3F908}" srcOrd="1" destOrd="0" presId="urn:microsoft.com/office/officeart/2005/8/layout/orgChart1"/>
    <dgm:cxn modelId="{8D6DD346-30B1-42F8-8C05-B21C2644E534}" type="presOf" srcId="{AEA25105-F2AC-45AD-983F-1A7600BEADD8}" destId="{E175082A-465E-4A9E-BFA8-5A4AAD8105B2}" srcOrd="1" destOrd="0" presId="urn:microsoft.com/office/officeart/2005/8/layout/orgChart1"/>
    <dgm:cxn modelId="{42B8C969-27FA-4A7D-92B1-8E292C537B5C}" type="presOf" srcId="{4E03B51D-EC6E-4EE1-9AA5-2B1516E2D091}" destId="{DA9576AC-E078-4718-B17F-DCCB069AFF71}" srcOrd="0" destOrd="0" presId="urn:microsoft.com/office/officeart/2005/8/layout/orgChart1"/>
    <dgm:cxn modelId="{8CF00D4A-2D73-4D60-8C2A-517CF2CEC346}" type="presOf" srcId="{1F0B5AEB-F68A-46F3-B13A-EDD62B31354D}" destId="{7C3601C4-3100-49FC-B1BA-A742552DE574}" srcOrd="0" destOrd="0" presId="urn:microsoft.com/office/officeart/2005/8/layout/orgChart1"/>
    <dgm:cxn modelId="{1F6B5D6F-CB81-4D14-B3C2-7EC0B161010E}" srcId="{1869C68A-97AA-4532-9FAA-27A0AD662BB5}" destId="{1F0B5AEB-F68A-46F3-B13A-EDD62B31354D}" srcOrd="0" destOrd="0" parTransId="{5ADB79DC-8412-4F1D-B1E7-F9698CA2A2E5}" sibTransId="{7DAE2918-55BB-42D6-9D18-7565631BE6BC}"/>
    <dgm:cxn modelId="{A27F914F-298F-4C38-A2DE-605DE3C85DAC}" type="presOf" srcId="{5ADB79DC-8412-4F1D-B1E7-F9698CA2A2E5}" destId="{20B3134F-C0CA-4D39-96F3-238635672ABA}" srcOrd="0" destOrd="0" presId="urn:microsoft.com/office/officeart/2005/8/layout/orgChart1"/>
    <dgm:cxn modelId="{A105F770-9AC1-4305-A4B9-3A44CBE9C2B5}" type="presOf" srcId="{AEA25105-F2AC-45AD-983F-1A7600BEADD8}" destId="{C86BDCC0-003E-4EE8-98A8-975CCD656E5B}" srcOrd="0" destOrd="0" presId="urn:microsoft.com/office/officeart/2005/8/layout/orgChart1"/>
    <dgm:cxn modelId="{0DD17371-8E9C-4F59-B31D-408A19E5E89B}" type="presOf" srcId="{C658557A-0488-4E94-BC0A-0383E92F7607}" destId="{B35DF98A-A2F4-4AEB-A086-671AD2BE7688}" srcOrd="0" destOrd="0" presId="urn:microsoft.com/office/officeart/2005/8/layout/orgChart1"/>
    <dgm:cxn modelId="{80CF555A-BC8E-4B62-AE6C-8EF3432377EF}" type="presOf" srcId="{5C6FAE3B-BD5E-4402-A06B-BBDAED405BCC}" destId="{F842D1B0-2759-471D-8B20-A42A0B6CAB60}" srcOrd="1" destOrd="0" presId="urn:microsoft.com/office/officeart/2005/8/layout/orgChart1"/>
    <dgm:cxn modelId="{5716A87A-AEA1-4253-8F7B-4EFEE002D0A3}" srcId="{AEA25105-F2AC-45AD-983F-1A7600BEADD8}" destId="{1869C68A-97AA-4532-9FAA-27A0AD662BB5}" srcOrd="0" destOrd="0" parTransId="{A8715953-8628-406B-A2F4-18AEF4C97FF4}" sibTransId="{7C7F1376-33A3-4C16-8A12-278B85029F7C}"/>
    <dgm:cxn modelId="{7F1337A5-C914-4D50-9886-2B70D0BCA032}" srcId="{1F0B5AEB-F68A-46F3-B13A-EDD62B31354D}" destId="{A72271BF-7954-4CF3-A702-F6EEEA8A94CA}" srcOrd="0" destOrd="0" parTransId="{4E03B51D-EC6E-4EE1-9AA5-2B1516E2D091}" sibTransId="{EC116936-A088-420F-9A25-609FB3F5EBB0}"/>
    <dgm:cxn modelId="{E0B64FB1-1D01-452D-A2D2-A67327E3DDD4}" srcId="{1F0B5AEB-F68A-46F3-B13A-EDD62B31354D}" destId="{5C6FAE3B-BD5E-4402-A06B-BBDAED405BCC}" srcOrd="1" destOrd="0" parTransId="{BC420247-2CBD-4816-A26D-9650A5AEF15C}" sibTransId="{A7D11ABF-3993-4A63-885B-5C568B94AEF4}"/>
    <dgm:cxn modelId="{276FD0CF-DD19-4498-9D71-378DEDD34A1B}" srcId="{C658557A-0488-4E94-BC0A-0383E92F7607}" destId="{AEA25105-F2AC-45AD-983F-1A7600BEADD8}" srcOrd="0" destOrd="0" parTransId="{280A5F10-6A82-48F0-B572-CF4EE5235520}" sibTransId="{F6136085-AEBF-4221-93AF-87B3C572154F}"/>
    <dgm:cxn modelId="{438BDFEE-385B-4F0F-80CB-B99EE279999E}" type="presOf" srcId="{A72271BF-7954-4CF3-A702-F6EEEA8A94CA}" destId="{510AF693-7E85-4236-B6B2-67370050CE5A}" srcOrd="0" destOrd="0" presId="urn:microsoft.com/office/officeart/2005/8/layout/orgChart1"/>
    <dgm:cxn modelId="{6EDB4CF0-8B45-4266-83CA-44F1E5D5BB9E}" type="presOf" srcId="{A72271BF-7954-4CF3-A702-F6EEEA8A94CA}" destId="{CA349B12-858B-4418-A0DD-B071381003A5}" srcOrd="1" destOrd="0" presId="urn:microsoft.com/office/officeart/2005/8/layout/orgChart1"/>
    <dgm:cxn modelId="{F55061F2-A170-46BA-B150-93026D942CE7}" type="presOf" srcId="{BC420247-2CBD-4816-A26D-9650A5AEF15C}" destId="{174B0B44-9D01-4DB2-89E5-CBBCB7D0AB48}" srcOrd="0" destOrd="0" presId="urn:microsoft.com/office/officeart/2005/8/layout/orgChart1"/>
    <dgm:cxn modelId="{19D46DF9-9859-46DC-8A50-1FD37FEBE084}" type="presOf" srcId="{5C6FAE3B-BD5E-4402-A06B-BBDAED405BCC}" destId="{DA0264FE-FB4B-4727-976D-7B51268AB866}" srcOrd="0" destOrd="0" presId="urn:microsoft.com/office/officeart/2005/8/layout/orgChart1"/>
    <dgm:cxn modelId="{22FA83F9-06C8-497A-98CB-D20E17C5D1DC}" type="presOf" srcId="{1F0B5AEB-F68A-46F3-B13A-EDD62B31354D}" destId="{6E3F0EB7-175F-4553-A0C0-5961ED0CF53C}" srcOrd="1" destOrd="0" presId="urn:microsoft.com/office/officeart/2005/8/layout/orgChart1"/>
    <dgm:cxn modelId="{8EE778C9-F7CC-4350-9556-A06911EB2A70}" type="presParOf" srcId="{B35DF98A-A2F4-4AEB-A086-671AD2BE7688}" destId="{7A7839AB-6064-4F2C-A203-22AC8B150B2B}" srcOrd="0" destOrd="0" presId="urn:microsoft.com/office/officeart/2005/8/layout/orgChart1"/>
    <dgm:cxn modelId="{2CA0B088-9BDA-43F4-8C6D-4121F20EAFB2}" type="presParOf" srcId="{7A7839AB-6064-4F2C-A203-22AC8B150B2B}" destId="{855E5C86-A2BB-4131-9F94-7211E3B80697}" srcOrd="0" destOrd="0" presId="urn:microsoft.com/office/officeart/2005/8/layout/orgChart1"/>
    <dgm:cxn modelId="{6689541C-49D5-41DE-A8C6-34AEDEB3A9A4}" type="presParOf" srcId="{855E5C86-A2BB-4131-9F94-7211E3B80697}" destId="{C86BDCC0-003E-4EE8-98A8-975CCD656E5B}" srcOrd="0" destOrd="0" presId="urn:microsoft.com/office/officeart/2005/8/layout/orgChart1"/>
    <dgm:cxn modelId="{2B1A04BA-0819-4F52-97D3-B0BAA6D54CF7}" type="presParOf" srcId="{855E5C86-A2BB-4131-9F94-7211E3B80697}" destId="{E175082A-465E-4A9E-BFA8-5A4AAD8105B2}" srcOrd="1" destOrd="0" presId="urn:microsoft.com/office/officeart/2005/8/layout/orgChart1"/>
    <dgm:cxn modelId="{6F7012A1-DAA1-469E-97CB-33F9E473D0ED}" type="presParOf" srcId="{7A7839AB-6064-4F2C-A203-22AC8B150B2B}" destId="{977D7E2C-8DA2-4E2C-A47D-AD734B1BE210}" srcOrd="1" destOrd="0" presId="urn:microsoft.com/office/officeart/2005/8/layout/orgChart1"/>
    <dgm:cxn modelId="{CA5FC452-B7C4-4F51-B101-78A0FD53F949}" type="presParOf" srcId="{977D7E2C-8DA2-4E2C-A47D-AD734B1BE210}" destId="{991E8D34-C396-469B-AAFF-9185AB1483F0}" srcOrd="0" destOrd="0" presId="urn:microsoft.com/office/officeart/2005/8/layout/orgChart1"/>
    <dgm:cxn modelId="{D3FF30FB-3C0A-4E24-98F2-A22469B62E47}" type="presParOf" srcId="{977D7E2C-8DA2-4E2C-A47D-AD734B1BE210}" destId="{FFA8587E-4BE5-4C64-ACF3-262C0F07B31D}" srcOrd="1" destOrd="0" presId="urn:microsoft.com/office/officeart/2005/8/layout/orgChart1"/>
    <dgm:cxn modelId="{49964416-8035-452A-9DBB-ED122FDBBE23}" type="presParOf" srcId="{FFA8587E-4BE5-4C64-ACF3-262C0F07B31D}" destId="{F947A7CD-39DC-4B24-8312-5A4BA4580F3D}" srcOrd="0" destOrd="0" presId="urn:microsoft.com/office/officeart/2005/8/layout/orgChart1"/>
    <dgm:cxn modelId="{96015DD9-571F-4519-A9DA-6BD40557C8FC}" type="presParOf" srcId="{F947A7CD-39DC-4B24-8312-5A4BA4580F3D}" destId="{08A606C7-EA8F-4952-B1F9-570FAB9A5CC6}" srcOrd="0" destOrd="0" presId="urn:microsoft.com/office/officeart/2005/8/layout/orgChart1"/>
    <dgm:cxn modelId="{BDCD825D-A1CF-4153-A3D3-18BCD29C0B23}" type="presParOf" srcId="{F947A7CD-39DC-4B24-8312-5A4BA4580F3D}" destId="{C952ABE6-0F6B-497E-98F5-BE0AC8B3F908}" srcOrd="1" destOrd="0" presId="urn:microsoft.com/office/officeart/2005/8/layout/orgChart1"/>
    <dgm:cxn modelId="{D83A3A30-D960-45AC-B3E1-966BB41832F4}" type="presParOf" srcId="{FFA8587E-4BE5-4C64-ACF3-262C0F07B31D}" destId="{A7BC61E7-134A-4E4E-A094-0C9C63F36C61}" srcOrd="1" destOrd="0" presId="urn:microsoft.com/office/officeart/2005/8/layout/orgChart1"/>
    <dgm:cxn modelId="{BF8C9146-B3EB-4BC1-AAC8-58A5CB632F0C}" type="presParOf" srcId="{A7BC61E7-134A-4E4E-A094-0C9C63F36C61}" destId="{20B3134F-C0CA-4D39-96F3-238635672ABA}" srcOrd="0" destOrd="0" presId="urn:microsoft.com/office/officeart/2005/8/layout/orgChart1"/>
    <dgm:cxn modelId="{A6C37A92-5B66-4D39-BC2C-7CED72D95F74}" type="presParOf" srcId="{A7BC61E7-134A-4E4E-A094-0C9C63F36C61}" destId="{5C943EA4-89C0-4A96-B937-6FE3B7D80DD2}" srcOrd="1" destOrd="0" presId="urn:microsoft.com/office/officeart/2005/8/layout/orgChart1"/>
    <dgm:cxn modelId="{766C1D37-9EAD-489D-BC69-8CB8404FB03B}" type="presParOf" srcId="{5C943EA4-89C0-4A96-B937-6FE3B7D80DD2}" destId="{D0F977C8-0B63-4677-A479-2C59E96D5E96}" srcOrd="0" destOrd="0" presId="urn:microsoft.com/office/officeart/2005/8/layout/orgChart1"/>
    <dgm:cxn modelId="{43CA0707-163C-4EE6-A925-2C52141DB5A4}" type="presParOf" srcId="{D0F977C8-0B63-4677-A479-2C59E96D5E96}" destId="{7C3601C4-3100-49FC-B1BA-A742552DE574}" srcOrd="0" destOrd="0" presId="urn:microsoft.com/office/officeart/2005/8/layout/orgChart1"/>
    <dgm:cxn modelId="{C56E9819-4527-4076-A873-5D08ECAFBF3D}" type="presParOf" srcId="{D0F977C8-0B63-4677-A479-2C59E96D5E96}" destId="{6E3F0EB7-175F-4553-A0C0-5961ED0CF53C}" srcOrd="1" destOrd="0" presId="urn:microsoft.com/office/officeart/2005/8/layout/orgChart1"/>
    <dgm:cxn modelId="{098C1F46-B05D-4C55-9A20-97600F94F65C}" type="presParOf" srcId="{5C943EA4-89C0-4A96-B937-6FE3B7D80DD2}" destId="{0F576580-7834-45CE-B403-739063D3FC59}" srcOrd="1" destOrd="0" presId="urn:microsoft.com/office/officeart/2005/8/layout/orgChart1"/>
    <dgm:cxn modelId="{65CE8CC1-69FC-4A34-BBB3-8F55DD7D7CCF}" type="presParOf" srcId="{0F576580-7834-45CE-B403-739063D3FC59}" destId="{DA9576AC-E078-4718-B17F-DCCB069AFF71}" srcOrd="0" destOrd="0" presId="urn:microsoft.com/office/officeart/2005/8/layout/orgChart1"/>
    <dgm:cxn modelId="{8DA97648-895A-46B4-AB03-F0C550CE43F8}" type="presParOf" srcId="{0F576580-7834-45CE-B403-739063D3FC59}" destId="{02893573-4597-45D0-888C-D77978A5D350}" srcOrd="1" destOrd="0" presId="urn:microsoft.com/office/officeart/2005/8/layout/orgChart1"/>
    <dgm:cxn modelId="{45D7C47A-B62B-4D40-A83D-1A13E084E0AD}" type="presParOf" srcId="{02893573-4597-45D0-888C-D77978A5D350}" destId="{9C6B7E77-052F-4B32-A2B3-CAC7138DCC5B}" srcOrd="0" destOrd="0" presId="urn:microsoft.com/office/officeart/2005/8/layout/orgChart1"/>
    <dgm:cxn modelId="{F33E6FCA-CE11-477A-B90F-DAF870E53860}" type="presParOf" srcId="{9C6B7E77-052F-4B32-A2B3-CAC7138DCC5B}" destId="{510AF693-7E85-4236-B6B2-67370050CE5A}" srcOrd="0" destOrd="0" presId="urn:microsoft.com/office/officeart/2005/8/layout/orgChart1"/>
    <dgm:cxn modelId="{8EDBF34A-FADD-4CBC-B22B-A8CB8CBD59E6}" type="presParOf" srcId="{9C6B7E77-052F-4B32-A2B3-CAC7138DCC5B}" destId="{CA349B12-858B-4418-A0DD-B071381003A5}" srcOrd="1" destOrd="0" presId="urn:microsoft.com/office/officeart/2005/8/layout/orgChart1"/>
    <dgm:cxn modelId="{37C4D065-9A34-4A47-8CB5-984C5FD9ADA0}" type="presParOf" srcId="{02893573-4597-45D0-888C-D77978A5D350}" destId="{A586941E-5451-49E7-847C-71AFFE363FCF}" srcOrd="1" destOrd="0" presId="urn:microsoft.com/office/officeart/2005/8/layout/orgChart1"/>
    <dgm:cxn modelId="{E3DBF06B-5051-426D-96B9-81B541E9492C}" type="presParOf" srcId="{02893573-4597-45D0-888C-D77978A5D350}" destId="{DFFA1CAB-2A4C-4236-B87D-EFED549D9057}" srcOrd="2" destOrd="0" presId="urn:microsoft.com/office/officeart/2005/8/layout/orgChart1"/>
    <dgm:cxn modelId="{32E88F6A-1A7F-45A2-9097-645B8A90EB1F}" type="presParOf" srcId="{0F576580-7834-45CE-B403-739063D3FC59}" destId="{174B0B44-9D01-4DB2-89E5-CBBCB7D0AB48}" srcOrd="2" destOrd="0" presId="urn:microsoft.com/office/officeart/2005/8/layout/orgChart1"/>
    <dgm:cxn modelId="{7F9E93F2-9FCA-487B-8BA5-19895320F529}" type="presParOf" srcId="{0F576580-7834-45CE-B403-739063D3FC59}" destId="{B63F2919-619D-4418-B7C1-BB02A617AEED}" srcOrd="3" destOrd="0" presId="urn:microsoft.com/office/officeart/2005/8/layout/orgChart1"/>
    <dgm:cxn modelId="{B8E9166F-2150-4199-A8FA-F680516E61F2}" type="presParOf" srcId="{B63F2919-619D-4418-B7C1-BB02A617AEED}" destId="{37A0E5C8-F29C-44FE-BF2E-A8527ED3090D}" srcOrd="0" destOrd="0" presId="urn:microsoft.com/office/officeart/2005/8/layout/orgChart1"/>
    <dgm:cxn modelId="{D973B0A3-18AF-49C0-BCEF-A43E28F361D4}" type="presParOf" srcId="{37A0E5C8-F29C-44FE-BF2E-A8527ED3090D}" destId="{DA0264FE-FB4B-4727-976D-7B51268AB866}" srcOrd="0" destOrd="0" presId="urn:microsoft.com/office/officeart/2005/8/layout/orgChart1"/>
    <dgm:cxn modelId="{C45B7715-826B-4504-919C-2AFBA3C1BAB1}" type="presParOf" srcId="{37A0E5C8-F29C-44FE-BF2E-A8527ED3090D}" destId="{F842D1B0-2759-471D-8B20-A42A0B6CAB60}" srcOrd="1" destOrd="0" presId="urn:microsoft.com/office/officeart/2005/8/layout/orgChart1"/>
    <dgm:cxn modelId="{841EB4CE-3F58-48CB-9677-61231A354D58}" type="presParOf" srcId="{B63F2919-619D-4418-B7C1-BB02A617AEED}" destId="{952CCF17-294E-462C-84BA-7D7B97468062}" srcOrd="1" destOrd="0" presId="urn:microsoft.com/office/officeart/2005/8/layout/orgChart1"/>
    <dgm:cxn modelId="{ADA8B0CD-004B-48CD-B140-C920331CD6AC}" type="presParOf" srcId="{B63F2919-619D-4418-B7C1-BB02A617AEED}" destId="{86FC44CC-7BC4-484F-9DA8-9DB67A2768B7}" srcOrd="2" destOrd="0" presId="urn:microsoft.com/office/officeart/2005/8/layout/orgChart1"/>
    <dgm:cxn modelId="{BE30D34C-6E3E-4920-9A82-FF571D458AD3}" type="presParOf" srcId="{5C943EA4-89C0-4A96-B937-6FE3B7D80DD2}" destId="{A881A976-E44F-43B9-8572-D2393FA0DD1A}" srcOrd="2" destOrd="0" presId="urn:microsoft.com/office/officeart/2005/8/layout/orgChart1"/>
    <dgm:cxn modelId="{66FE2A7D-4A0B-4231-AA18-C9CEBE9D4DD1}" type="presParOf" srcId="{FFA8587E-4BE5-4C64-ACF3-262C0F07B31D}" destId="{1DE8A4B1-6A2D-4DA3-BF2E-C3983AC79E85}" srcOrd="2" destOrd="0" presId="urn:microsoft.com/office/officeart/2005/8/layout/orgChart1"/>
    <dgm:cxn modelId="{892F0F53-860B-4B5A-8AA9-9B24AC64BE19}" type="presParOf" srcId="{7A7839AB-6064-4F2C-A203-22AC8B150B2B}" destId="{ECE80CE2-C240-4D94-A65C-6DD77330FC5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AF725-5535-4BC2-BF58-5472DA428C51}">
      <dsp:nvSpPr>
        <dsp:cNvPr id="0" name=""/>
        <dsp:cNvSpPr/>
      </dsp:nvSpPr>
      <dsp:spPr>
        <a:xfrm>
          <a:off x="2391593" y="810443"/>
          <a:ext cx="100458" cy="1754616"/>
        </a:xfrm>
        <a:custGeom>
          <a:avLst/>
          <a:gdLst/>
          <a:ahLst/>
          <a:cxnLst/>
          <a:rect l="0" t="0" r="0" b="0"/>
          <a:pathLst>
            <a:path>
              <a:moveTo>
                <a:pt x="0" y="0"/>
              </a:moveTo>
              <a:lnTo>
                <a:pt x="0" y="1754616"/>
              </a:lnTo>
              <a:lnTo>
                <a:pt x="100458" y="17546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D93952-E236-42F9-AB0B-947A31815410}">
      <dsp:nvSpPr>
        <dsp:cNvPr id="0" name=""/>
        <dsp:cNvSpPr/>
      </dsp:nvSpPr>
      <dsp:spPr>
        <a:xfrm>
          <a:off x="2391593" y="810443"/>
          <a:ext cx="100458" cy="1268478"/>
        </a:xfrm>
        <a:custGeom>
          <a:avLst/>
          <a:gdLst/>
          <a:ahLst/>
          <a:cxnLst/>
          <a:rect l="0" t="0" r="0" b="0"/>
          <a:pathLst>
            <a:path>
              <a:moveTo>
                <a:pt x="0" y="0"/>
              </a:moveTo>
              <a:lnTo>
                <a:pt x="0" y="1268478"/>
              </a:lnTo>
              <a:lnTo>
                <a:pt x="100458" y="1268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A85640-109A-4726-9A30-F88D4B8204AA}">
      <dsp:nvSpPr>
        <dsp:cNvPr id="0" name=""/>
        <dsp:cNvSpPr/>
      </dsp:nvSpPr>
      <dsp:spPr>
        <a:xfrm>
          <a:off x="2391593" y="810443"/>
          <a:ext cx="100458" cy="786796"/>
        </a:xfrm>
        <a:custGeom>
          <a:avLst/>
          <a:gdLst/>
          <a:ahLst/>
          <a:cxnLst/>
          <a:rect l="0" t="0" r="0" b="0"/>
          <a:pathLst>
            <a:path>
              <a:moveTo>
                <a:pt x="0" y="0"/>
              </a:moveTo>
              <a:lnTo>
                <a:pt x="0" y="786796"/>
              </a:lnTo>
              <a:lnTo>
                <a:pt x="100458" y="786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32502A-E20A-4F49-B538-8599FEA8DD59}">
      <dsp:nvSpPr>
        <dsp:cNvPr id="0" name=""/>
        <dsp:cNvSpPr/>
      </dsp:nvSpPr>
      <dsp:spPr>
        <a:xfrm>
          <a:off x="2391593" y="810443"/>
          <a:ext cx="100458" cy="328088"/>
        </a:xfrm>
        <a:custGeom>
          <a:avLst/>
          <a:gdLst/>
          <a:ahLst/>
          <a:cxnLst/>
          <a:rect l="0" t="0" r="0" b="0"/>
          <a:pathLst>
            <a:path>
              <a:moveTo>
                <a:pt x="0" y="0"/>
              </a:moveTo>
              <a:lnTo>
                <a:pt x="0" y="328088"/>
              </a:lnTo>
              <a:lnTo>
                <a:pt x="100458" y="3280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04FE5-A200-4291-96C7-0F7809BD57F0}">
      <dsp:nvSpPr>
        <dsp:cNvPr id="0" name=""/>
        <dsp:cNvSpPr/>
      </dsp:nvSpPr>
      <dsp:spPr>
        <a:xfrm>
          <a:off x="2038942" y="810443"/>
          <a:ext cx="352651" cy="149660"/>
        </a:xfrm>
        <a:custGeom>
          <a:avLst/>
          <a:gdLst/>
          <a:ahLst/>
          <a:cxnLst/>
          <a:rect l="0" t="0" r="0" b="0"/>
          <a:pathLst>
            <a:path>
              <a:moveTo>
                <a:pt x="352651" y="0"/>
              </a:moveTo>
              <a:lnTo>
                <a:pt x="352651" y="149660"/>
              </a:lnTo>
              <a:lnTo>
                <a:pt x="0" y="1496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AA8F7D-D2BC-47E5-B07F-BC041B0B4CB1}">
      <dsp:nvSpPr>
        <dsp:cNvPr id="0" name=""/>
        <dsp:cNvSpPr/>
      </dsp:nvSpPr>
      <dsp:spPr>
        <a:xfrm>
          <a:off x="2613764" y="334937"/>
          <a:ext cx="91440" cy="140642"/>
        </a:xfrm>
        <a:custGeom>
          <a:avLst/>
          <a:gdLst/>
          <a:ahLst/>
          <a:cxnLst/>
          <a:rect l="0" t="0" r="0" b="0"/>
          <a:pathLst>
            <a:path>
              <a:moveTo>
                <a:pt x="45720" y="0"/>
              </a:moveTo>
              <a:lnTo>
                <a:pt x="45720" y="1406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7A46D-0D35-4EEE-B47C-085088E0AC82}">
      <dsp:nvSpPr>
        <dsp:cNvPr id="0" name=""/>
        <dsp:cNvSpPr/>
      </dsp:nvSpPr>
      <dsp:spPr>
        <a:xfrm>
          <a:off x="2324620" y="74"/>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OCP Board</a:t>
          </a:r>
        </a:p>
      </dsp:txBody>
      <dsp:txXfrm>
        <a:off x="2324620" y="74"/>
        <a:ext cx="669726" cy="334863"/>
      </dsp:txXfrm>
    </dsp:sp>
    <dsp:sp modelId="{7DF1F5DC-C355-4D3E-86CB-466116F8D1FD}">
      <dsp:nvSpPr>
        <dsp:cNvPr id="0" name=""/>
        <dsp:cNvSpPr/>
      </dsp:nvSpPr>
      <dsp:spPr>
        <a:xfrm>
          <a:off x="2324620" y="475580"/>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OCP CEO</a:t>
          </a:r>
        </a:p>
      </dsp:txBody>
      <dsp:txXfrm>
        <a:off x="2324620" y="475580"/>
        <a:ext cx="669726" cy="334863"/>
      </dsp:txXfrm>
    </dsp:sp>
    <dsp:sp modelId="{E3B348CA-96F4-497F-841A-C2C900059819}">
      <dsp:nvSpPr>
        <dsp:cNvPr id="0" name=""/>
        <dsp:cNvSpPr/>
      </dsp:nvSpPr>
      <dsp:spPr>
        <a:xfrm>
          <a:off x="1369215" y="792672"/>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Local Hub Board</a:t>
          </a:r>
        </a:p>
      </dsp:txBody>
      <dsp:txXfrm>
        <a:off x="1369215" y="792672"/>
        <a:ext cx="669726" cy="334863"/>
      </dsp:txXfrm>
    </dsp:sp>
    <dsp:sp modelId="{FA0983A7-5297-4C7F-A1E2-A318736257E4}">
      <dsp:nvSpPr>
        <dsp:cNvPr id="0" name=""/>
        <dsp:cNvSpPr/>
      </dsp:nvSpPr>
      <dsp:spPr>
        <a:xfrm>
          <a:off x="2492052" y="971100"/>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CDD (responsible for H&amp;S)</a:t>
          </a:r>
        </a:p>
      </dsp:txBody>
      <dsp:txXfrm>
        <a:off x="2492052" y="971100"/>
        <a:ext cx="669726" cy="334863"/>
      </dsp:txXfrm>
    </dsp:sp>
    <dsp:sp modelId="{8FBD7F5D-7E52-45AE-B376-A1D469F3D456}">
      <dsp:nvSpPr>
        <dsp:cNvPr id="0" name=""/>
        <dsp:cNvSpPr/>
      </dsp:nvSpPr>
      <dsp:spPr>
        <a:xfrm>
          <a:off x="2492052" y="1423631"/>
          <a:ext cx="669726" cy="347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Local OCP Site Lead</a:t>
          </a:r>
        </a:p>
      </dsp:txBody>
      <dsp:txXfrm>
        <a:off x="2492052" y="1423631"/>
        <a:ext cx="669726" cy="347216"/>
      </dsp:txXfrm>
    </dsp:sp>
    <dsp:sp modelId="{94E8C5BA-DA3B-4BA0-BDAF-D0FD1650972F}">
      <dsp:nvSpPr>
        <dsp:cNvPr id="0" name=""/>
        <dsp:cNvSpPr/>
      </dsp:nvSpPr>
      <dsp:spPr>
        <a:xfrm>
          <a:off x="2492052" y="1911490"/>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Local OCP H&amp;S Champion</a:t>
          </a:r>
        </a:p>
      </dsp:txBody>
      <dsp:txXfrm>
        <a:off x="2492052" y="1911490"/>
        <a:ext cx="669726" cy="334863"/>
      </dsp:txXfrm>
    </dsp:sp>
    <dsp:sp modelId="{9C4E1411-F346-4809-BCD4-D4AB9945D954}">
      <dsp:nvSpPr>
        <dsp:cNvPr id="0" name=""/>
        <dsp:cNvSpPr/>
      </dsp:nvSpPr>
      <dsp:spPr>
        <a:xfrm>
          <a:off x="2492052" y="2397628"/>
          <a:ext cx="669726" cy="334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OCP Employee</a:t>
          </a:r>
        </a:p>
      </dsp:txBody>
      <dsp:txXfrm>
        <a:off x="2492052" y="2397628"/>
        <a:ext cx="669726" cy="3348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0B6E5-CA7D-4711-9A79-9FD4AD939481}">
      <dsp:nvSpPr>
        <dsp:cNvPr id="0" name=""/>
        <dsp:cNvSpPr/>
      </dsp:nvSpPr>
      <dsp:spPr>
        <a:xfrm>
          <a:off x="1791993" y="1159653"/>
          <a:ext cx="448408" cy="820363"/>
        </a:xfrm>
        <a:custGeom>
          <a:avLst/>
          <a:gdLst/>
          <a:ahLst/>
          <a:cxnLst/>
          <a:rect l="0" t="0" r="0" b="0"/>
          <a:pathLst>
            <a:path>
              <a:moveTo>
                <a:pt x="448408" y="0"/>
              </a:moveTo>
              <a:lnTo>
                <a:pt x="448408" y="820363"/>
              </a:lnTo>
              <a:lnTo>
                <a:pt x="0" y="820363"/>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B5738F5F-305A-4595-A773-0F97DAA091F6}">
      <dsp:nvSpPr>
        <dsp:cNvPr id="0" name=""/>
        <dsp:cNvSpPr/>
      </dsp:nvSpPr>
      <dsp:spPr>
        <a:xfrm>
          <a:off x="2240402" y="1159653"/>
          <a:ext cx="143656" cy="1120519"/>
        </a:xfrm>
        <a:custGeom>
          <a:avLst/>
          <a:gdLst/>
          <a:ahLst/>
          <a:cxnLst/>
          <a:rect l="0" t="0" r="0" b="0"/>
          <a:pathLst>
            <a:path>
              <a:moveTo>
                <a:pt x="0" y="0"/>
              </a:moveTo>
              <a:lnTo>
                <a:pt x="0" y="1120519"/>
              </a:lnTo>
              <a:lnTo>
                <a:pt x="143656" y="11205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CC08AD-230B-466D-8749-6CE10F4F91B6}">
      <dsp:nvSpPr>
        <dsp:cNvPr id="0" name=""/>
        <dsp:cNvSpPr/>
      </dsp:nvSpPr>
      <dsp:spPr>
        <a:xfrm>
          <a:off x="2240402" y="1159653"/>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E10516-E1A2-48B2-B796-740D07FB2335}">
      <dsp:nvSpPr>
        <dsp:cNvPr id="0" name=""/>
        <dsp:cNvSpPr/>
      </dsp:nvSpPr>
      <dsp:spPr>
        <a:xfrm>
          <a:off x="2577766" y="479680"/>
          <a:ext cx="91440" cy="201118"/>
        </a:xfrm>
        <a:custGeom>
          <a:avLst/>
          <a:gdLst/>
          <a:ahLst/>
          <a:cxnLst/>
          <a:rect l="0" t="0" r="0" b="0"/>
          <a:pathLst>
            <a:path>
              <a:moveTo>
                <a:pt x="45720" y="0"/>
              </a:moveTo>
              <a:lnTo>
                <a:pt x="4572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D6A4B9-EAEB-4702-A5F0-0068B8953DD0}">
      <dsp:nvSpPr>
        <dsp:cNvPr id="0" name=""/>
        <dsp:cNvSpPr/>
      </dsp:nvSpPr>
      <dsp:spPr>
        <a:xfrm>
          <a:off x="2144631" y="825"/>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OCL Board</a:t>
          </a:r>
        </a:p>
      </dsp:txBody>
      <dsp:txXfrm>
        <a:off x="2144631" y="825"/>
        <a:ext cx="957708" cy="478854"/>
      </dsp:txXfrm>
    </dsp:sp>
    <dsp:sp modelId="{B4485574-45C5-4885-831F-4758701FA3F4}">
      <dsp:nvSpPr>
        <dsp:cNvPr id="0" name=""/>
        <dsp:cNvSpPr/>
      </dsp:nvSpPr>
      <dsp:spPr>
        <a:xfrm>
          <a:off x="2144631"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Local OCL Site Leader</a:t>
          </a:r>
        </a:p>
      </dsp:txBody>
      <dsp:txXfrm>
        <a:off x="2144631" y="680799"/>
        <a:ext cx="957708" cy="478854"/>
      </dsp:txXfrm>
    </dsp:sp>
    <dsp:sp modelId="{2AC84351-80CF-4B5F-9C36-CA9811EB939B}">
      <dsp:nvSpPr>
        <dsp:cNvPr id="0" name=""/>
        <dsp:cNvSpPr/>
      </dsp:nvSpPr>
      <dsp:spPr>
        <a:xfrm>
          <a:off x="2384059"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local OCL H&amp;S Champion (i.e. through employing Academy)</a:t>
          </a:r>
        </a:p>
      </dsp:txBody>
      <dsp:txXfrm>
        <a:off x="2384059" y="1360772"/>
        <a:ext cx="957708" cy="478854"/>
      </dsp:txXfrm>
    </dsp:sp>
    <dsp:sp modelId="{E8574AFE-BBFA-4D35-87DB-2B1143F30606}">
      <dsp:nvSpPr>
        <dsp:cNvPr id="0" name=""/>
        <dsp:cNvSpPr/>
      </dsp:nvSpPr>
      <dsp:spPr>
        <a:xfrm>
          <a:off x="2384059" y="2040746"/>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OCL employee</a:t>
          </a:r>
        </a:p>
      </dsp:txBody>
      <dsp:txXfrm>
        <a:off x="2384059" y="2040746"/>
        <a:ext cx="957708" cy="478854"/>
      </dsp:txXfrm>
    </dsp:sp>
    <dsp:sp modelId="{4EB75278-C4A7-43E0-8D16-7E7BE76F3084}">
      <dsp:nvSpPr>
        <dsp:cNvPr id="0" name=""/>
        <dsp:cNvSpPr/>
      </dsp:nvSpPr>
      <dsp:spPr>
        <a:xfrm>
          <a:off x="834284" y="1740590"/>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H&amp;S CDD (acting as local OCP H&amp;S Champion)</a:t>
          </a:r>
        </a:p>
      </dsp:txBody>
      <dsp:txXfrm>
        <a:off x="834284" y="1740590"/>
        <a:ext cx="957708" cy="4788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B0B44-9D01-4DB2-89E5-CBBCB7D0AB48}">
      <dsp:nvSpPr>
        <dsp:cNvPr id="0" name=""/>
        <dsp:cNvSpPr/>
      </dsp:nvSpPr>
      <dsp:spPr>
        <a:xfrm>
          <a:off x="1851163" y="1741590"/>
          <a:ext cx="416489" cy="194951"/>
        </a:xfrm>
        <a:custGeom>
          <a:avLst/>
          <a:gdLst/>
          <a:ahLst/>
          <a:cxnLst/>
          <a:rect l="0" t="0" r="0" b="0"/>
          <a:pathLst>
            <a:path>
              <a:moveTo>
                <a:pt x="416489" y="0"/>
              </a:moveTo>
              <a:lnTo>
                <a:pt x="416489" y="194951"/>
              </a:lnTo>
              <a:lnTo>
                <a:pt x="0" y="194951"/>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DA9576AC-E078-4718-B17F-DCCB069AFF71}">
      <dsp:nvSpPr>
        <dsp:cNvPr id="0" name=""/>
        <dsp:cNvSpPr/>
      </dsp:nvSpPr>
      <dsp:spPr>
        <a:xfrm>
          <a:off x="2267652" y="1741590"/>
          <a:ext cx="135870" cy="416670"/>
        </a:xfrm>
        <a:custGeom>
          <a:avLst/>
          <a:gdLst/>
          <a:ahLst/>
          <a:cxnLst/>
          <a:rect l="0" t="0" r="0" b="0"/>
          <a:pathLst>
            <a:path>
              <a:moveTo>
                <a:pt x="0" y="0"/>
              </a:moveTo>
              <a:lnTo>
                <a:pt x="0" y="416670"/>
              </a:lnTo>
              <a:lnTo>
                <a:pt x="135870" y="416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B3134F-C0CA-4D39-96F3-238635672ABA}">
      <dsp:nvSpPr>
        <dsp:cNvPr id="0" name=""/>
        <dsp:cNvSpPr/>
      </dsp:nvSpPr>
      <dsp:spPr>
        <a:xfrm>
          <a:off x="2584254" y="1098469"/>
          <a:ext cx="91440" cy="190219"/>
        </a:xfrm>
        <a:custGeom>
          <a:avLst/>
          <a:gdLst/>
          <a:ahLst/>
          <a:cxnLst/>
          <a:rect l="0" t="0" r="0" b="0"/>
          <a:pathLst>
            <a:path>
              <a:moveTo>
                <a:pt x="45720" y="0"/>
              </a:moveTo>
              <a:lnTo>
                <a:pt x="45720" y="1902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1E8D34-C396-469B-AAFF-9185AB1483F0}">
      <dsp:nvSpPr>
        <dsp:cNvPr id="0" name=""/>
        <dsp:cNvSpPr/>
      </dsp:nvSpPr>
      <dsp:spPr>
        <a:xfrm>
          <a:off x="2584254" y="455347"/>
          <a:ext cx="91440" cy="190219"/>
        </a:xfrm>
        <a:custGeom>
          <a:avLst/>
          <a:gdLst/>
          <a:ahLst/>
          <a:cxnLst/>
          <a:rect l="0" t="0" r="0" b="0"/>
          <a:pathLst>
            <a:path>
              <a:moveTo>
                <a:pt x="45720" y="0"/>
              </a:moveTo>
              <a:lnTo>
                <a:pt x="45720" y="190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6BDCC0-003E-4EE8-98A8-975CCD656E5B}">
      <dsp:nvSpPr>
        <dsp:cNvPr id="0" name=""/>
        <dsp:cNvSpPr/>
      </dsp:nvSpPr>
      <dsp:spPr>
        <a:xfrm>
          <a:off x="2177071" y="2444"/>
          <a:ext cx="905805" cy="452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OCP Board</a:t>
          </a:r>
        </a:p>
      </dsp:txBody>
      <dsp:txXfrm>
        <a:off x="2177071" y="2444"/>
        <a:ext cx="905805" cy="452902"/>
      </dsp:txXfrm>
    </dsp:sp>
    <dsp:sp modelId="{08A606C7-EA8F-4952-B1F9-570FAB9A5CC6}">
      <dsp:nvSpPr>
        <dsp:cNvPr id="0" name=""/>
        <dsp:cNvSpPr/>
      </dsp:nvSpPr>
      <dsp:spPr>
        <a:xfrm>
          <a:off x="2177071" y="645566"/>
          <a:ext cx="905805" cy="452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OCP CEO</a:t>
          </a:r>
        </a:p>
      </dsp:txBody>
      <dsp:txXfrm>
        <a:off x="2177071" y="645566"/>
        <a:ext cx="905805" cy="452902"/>
      </dsp:txXfrm>
    </dsp:sp>
    <dsp:sp modelId="{7C3601C4-3100-49FC-B1BA-A742552DE574}">
      <dsp:nvSpPr>
        <dsp:cNvPr id="0" name=""/>
        <dsp:cNvSpPr/>
      </dsp:nvSpPr>
      <dsp:spPr>
        <a:xfrm>
          <a:off x="2177071" y="1288688"/>
          <a:ext cx="905805" cy="452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H&amp;S CDD (Acting as local OCP Site Leader)</a:t>
          </a:r>
        </a:p>
      </dsp:txBody>
      <dsp:txXfrm>
        <a:off x="2177071" y="1288688"/>
        <a:ext cx="905805" cy="452902"/>
      </dsp:txXfrm>
    </dsp:sp>
    <dsp:sp modelId="{510AF693-7E85-4236-B6B2-67370050CE5A}">
      <dsp:nvSpPr>
        <dsp:cNvPr id="0" name=""/>
        <dsp:cNvSpPr/>
      </dsp:nvSpPr>
      <dsp:spPr>
        <a:xfrm>
          <a:off x="2403523" y="1931809"/>
          <a:ext cx="905805" cy="452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OCP Employee</a:t>
          </a:r>
        </a:p>
      </dsp:txBody>
      <dsp:txXfrm>
        <a:off x="2403523" y="1931809"/>
        <a:ext cx="905805" cy="452902"/>
      </dsp:txXfrm>
    </dsp:sp>
    <dsp:sp modelId="{DA0264FE-FB4B-4727-976D-7B51268AB866}">
      <dsp:nvSpPr>
        <dsp:cNvPr id="0" name=""/>
        <dsp:cNvSpPr/>
      </dsp:nvSpPr>
      <dsp:spPr>
        <a:xfrm>
          <a:off x="945357" y="1710091"/>
          <a:ext cx="905805" cy="452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Local OCL H&amp;S Champion</a:t>
          </a:r>
        </a:p>
      </dsp:txBody>
      <dsp:txXfrm>
        <a:off x="945357" y="1710091"/>
        <a:ext cx="905805" cy="4529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A9B45C79D5443A5A27AB4D23D20C2" ma:contentTypeVersion="6" ma:contentTypeDescription="Create a new document." ma:contentTypeScope="" ma:versionID="e02ae8f2c55fe12e87d2cc049d1cca1c">
  <xsd:schema xmlns:xsd="http://www.w3.org/2001/XMLSchema" xmlns:xs="http://www.w3.org/2001/XMLSchema" xmlns:p="http://schemas.microsoft.com/office/2006/metadata/properties" xmlns:ns2="4ee56d21-a8d7-4de9-a3eb-53d02a53b88c" xmlns:ns3="cbf04af8-a106-409d-b6ae-080e64b400bf" targetNamespace="http://schemas.microsoft.com/office/2006/metadata/properties" ma:root="true" ma:fieldsID="5e5bd694e3ec513863f1b71c8967eb1b" ns2:_="" ns3:_="">
    <xsd:import namespace="4ee56d21-a8d7-4de9-a3eb-53d02a53b88c"/>
    <xsd:import namespace="cbf04af8-a106-409d-b6ae-080e64b40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6d21-a8d7-4de9-a3eb-53d02a53b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04af8-a106-409d-b6ae-080e64b40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5565-F710-4277-AFF3-1D5B4FEA7BFC}">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cbf04af8-a106-409d-b6ae-080e64b400bf"/>
    <ds:schemaRef ds:uri="http://schemas.microsoft.com/office/infopath/2007/PartnerControls"/>
    <ds:schemaRef ds:uri="http://schemas.openxmlformats.org/package/2006/metadata/core-properties"/>
    <ds:schemaRef ds:uri="4ee56d21-a8d7-4de9-a3eb-53d02a53b88c"/>
    <ds:schemaRef ds:uri="http://purl.org/dc/elements/1.1/"/>
  </ds:schemaRefs>
</ds:datastoreItem>
</file>

<file path=customXml/itemProps2.xml><?xml version="1.0" encoding="utf-8"?>
<ds:datastoreItem xmlns:ds="http://schemas.openxmlformats.org/officeDocument/2006/customXml" ds:itemID="{7BD30357-54B9-4340-8A80-49B6921FC537}">
  <ds:schemaRefs>
    <ds:schemaRef ds:uri="http://schemas.microsoft.com/sharepoint/v3/contenttype/forms"/>
  </ds:schemaRefs>
</ds:datastoreItem>
</file>

<file path=customXml/itemProps3.xml><?xml version="1.0" encoding="utf-8"?>
<ds:datastoreItem xmlns:ds="http://schemas.openxmlformats.org/officeDocument/2006/customXml" ds:itemID="{4CE203BB-C496-441B-A0DF-C5F84392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6d21-a8d7-4de9-a3eb-53d02a53b88c"/>
    <ds:schemaRef ds:uri="cbf04af8-a106-409d-b6ae-080e64b40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953A3-CD39-4288-923C-41817FAE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and Safety Review Dec 2016 V0.2</Template>
  <TotalTime>1</TotalTime>
  <Pages>54</Pages>
  <Words>9421</Words>
  <Characters>54268</Characters>
  <Application>Microsoft Office Word</Application>
  <DocSecurity>4</DocSecurity>
  <Lines>452</Lines>
  <Paragraphs>127</Paragraphs>
  <ScaleCrop>false</ScaleCrop>
  <Company/>
  <LinksUpToDate>false</LinksUpToDate>
  <CharactersWithSpaces>63562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
  <dc:creator>Bryan Goddard</dc:creator>
  <cp:keywords/>
  <dc:description>DocumentCreationInfo</dc:description>
  <cp:lastModifiedBy>Tom Kitcher</cp:lastModifiedBy>
  <cp:revision>2</cp:revision>
  <cp:lastPrinted>2017-09-28T09:25:00Z</cp:lastPrinted>
  <dcterms:created xsi:type="dcterms:W3CDTF">2023-03-20T11:10:00Z</dcterms:created>
  <dcterms:modified xsi:type="dcterms:W3CDTF">2023-03-20T11:10:00Z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L:18961193v1</vt:lpwstr>
  </property>
  <property fmtid="{D5CDD505-2E9C-101B-9397-08002B2CF9AE}" pid="3" name="_NewReviewCycle">
    <vt:lpwstr/>
  </property>
  <property fmtid="{D5CDD505-2E9C-101B-9397-08002B2CF9AE}" pid="4" name="ContentTypeId">
    <vt:lpwstr>0x010100BD0A9B45C79D5443A5A27AB4D23D20C2</vt:lpwstr>
  </property>
  <property fmtid="{D5CDD505-2E9C-101B-9397-08002B2CF9AE}" pid="5" name="Order">
    <vt:r8>11000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